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D519" w14:textId="147A3243" w:rsidR="00902E44" w:rsidRDefault="00902E44" w:rsidP="00902E44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EE700FE" wp14:editId="61932312">
            <wp:extent cx="1608690" cy="723900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72" cy="72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D751" w14:textId="148D73F2" w:rsidR="00902E44" w:rsidRPr="005A28ED" w:rsidRDefault="00902E44" w:rsidP="00902E44">
      <w:pPr>
        <w:rPr>
          <w:rFonts w:ascii="Arial" w:hAnsi="Arial" w:cs="Arial"/>
          <w:b/>
          <w:bCs/>
          <w:sz w:val="24"/>
          <w:szCs w:val="24"/>
        </w:rPr>
      </w:pPr>
      <w:r w:rsidRPr="0014020E">
        <w:rPr>
          <w:rFonts w:ascii="Arial" w:hAnsi="Arial" w:cs="Arial"/>
          <w:b/>
          <w:bCs/>
          <w:sz w:val="24"/>
          <w:szCs w:val="24"/>
        </w:rPr>
        <w:t>EHCP Annual Review- Levels of contribution by NHS health services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7813"/>
        <w:gridCol w:w="6405"/>
      </w:tblGrid>
      <w:tr w:rsidR="00902E44" w:rsidRPr="00902E44" w14:paraId="4E1F8C6E" w14:textId="77777777" w:rsidTr="00902E44">
        <w:tc>
          <w:tcPr>
            <w:tcW w:w="447" w:type="pct"/>
            <w:shd w:val="clear" w:color="auto" w:fill="D9D9D9" w:themeFill="background1" w:themeFillShade="D9"/>
          </w:tcPr>
          <w:p w14:paraId="12B5FFB2" w14:textId="651CAAFF" w:rsidR="00902E44" w:rsidRPr="00902E44" w:rsidRDefault="00902E44" w:rsidP="00902E44">
            <w:pPr>
              <w:spacing w:before="60" w:after="60"/>
              <w:rPr>
                <w:rFonts w:cstheme="minorHAnsi"/>
                <w:b/>
                <w:bCs/>
              </w:rPr>
            </w:pPr>
            <w:r w:rsidRPr="00902E44">
              <w:rPr>
                <w:rFonts w:cstheme="minorHAnsi"/>
                <w:b/>
                <w:bCs/>
              </w:rPr>
              <w:t xml:space="preserve">Level of contribution </w:t>
            </w:r>
          </w:p>
        </w:tc>
        <w:tc>
          <w:tcPr>
            <w:tcW w:w="2502" w:type="pct"/>
            <w:shd w:val="clear" w:color="auto" w:fill="D9D9D9" w:themeFill="background1" w:themeFillShade="D9"/>
          </w:tcPr>
          <w:p w14:paraId="6B1F18DE" w14:textId="77777777" w:rsidR="00902E44" w:rsidRPr="00902E44" w:rsidRDefault="00902E44" w:rsidP="00902E44">
            <w:pPr>
              <w:spacing w:before="60" w:after="60"/>
              <w:rPr>
                <w:rFonts w:cstheme="minorHAnsi"/>
                <w:b/>
                <w:bCs/>
              </w:rPr>
            </w:pPr>
            <w:r w:rsidRPr="00902E44">
              <w:rPr>
                <w:rFonts w:cstheme="minorHAnsi"/>
                <w:b/>
                <w:bCs/>
              </w:rPr>
              <w:t>Circumstances</w:t>
            </w:r>
          </w:p>
        </w:tc>
        <w:tc>
          <w:tcPr>
            <w:tcW w:w="2051" w:type="pct"/>
            <w:shd w:val="clear" w:color="auto" w:fill="D9D9D9" w:themeFill="background1" w:themeFillShade="D9"/>
          </w:tcPr>
          <w:p w14:paraId="2309E83F" w14:textId="77777777" w:rsidR="00902E44" w:rsidRPr="00902E44" w:rsidRDefault="00902E44" w:rsidP="00902E44">
            <w:pPr>
              <w:spacing w:before="60" w:after="60"/>
              <w:rPr>
                <w:rFonts w:cstheme="minorHAnsi"/>
                <w:b/>
                <w:bCs/>
              </w:rPr>
            </w:pPr>
            <w:r w:rsidRPr="00902E44">
              <w:rPr>
                <w:rFonts w:cstheme="minorHAnsi"/>
                <w:b/>
                <w:bCs/>
              </w:rPr>
              <w:t>NHS service offer at EHCP Annual Review</w:t>
            </w:r>
          </w:p>
        </w:tc>
      </w:tr>
      <w:tr w:rsidR="00902E44" w:rsidRPr="00902E44" w14:paraId="139D438F" w14:textId="77777777" w:rsidTr="00902E44">
        <w:tc>
          <w:tcPr>
            <w:tcW w:w="447" w:type="pct"/>
          </w:tcPr>
          <w:p w14:paraId="2B5B461B" w14:textId="77777777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Level 1</w:t>
            </w:r>
          </w:p>
        </w:tc>
        <w:tc>
          <w:tcPr>
            <w:tcW w:w="2502" w:type="pct"/>
          </w:tcPr>
          <w:p w14:paraId="679D5418" w14:textId="77777777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There are no health needs identified in the EHCP and no new health concerns</w:t>
            </w:r>
          </w:p>
        </w:tc>
        <w:tc>
          <w:tcPr>
            <w:tcW w:w="2051" w:type="pct"/>
          </w:tcPr>
          <w:p w14:paraId="19B01834" w14:textId="755DB0DF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No contribution</w:t>
            </w:r>
          </w:p>
        </w:tc>
      </w:tr>
      <w:tr w:rsidR="00902E44" w:rsidRPr="00902E44" w14:paraId="12065191" w14:textId="77777777" w:rsidTr="00902E44">
        <w:tc>
          <w:tcPr>
            <w:tcW w:w="447" w:type="pct"/>
          </w:tcPr>
          <w:p w14:paraId="13356F10" w14:textId="77777777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Level 2</w:t>
            </w:r>
          </w:p>
        </w:tc>
        <w:tc>
          <w:tcPr>
            <w:tcW w:w="2502" w:type="pct"/>
          </w:tcPr>
          <w:p w14:paraId="06A9DF20" w14:textId="17D8D2A1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Where the CYP health needs or special educational need have been met &amp; specialist health care is no longer indicated at this point.</w:t>
            </w:r>
          </w:p>
        </w:tc>
        <w:tc>
          <w:tcPr>
            <w:tcW w:w="2051" w:type="pct"/>
          </w:tcPr>
          <w:p w14:paraId="3DE19462" w14:textId="77777777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A discharge report has been provided with rationale and advice re next steps &amp; info on how to re- refer if needed in the future.</w:t>
            </w:r>
          </w:p>
        </w:tc>
      </w:tr>
      <w:tr w:rsidR="00902E44" w:rsidRPr="00902E44" w14:paraId="75A4F04F" w14:textId="77777777" w:rsidTr="00902E44">
        <w:tc>
          <w:tcPr>
            <w:tcW w:w="447" w:type="pct"/>
          </w:tcPr>
          <w:p w14:paraId="1773D29D" w14:textId="77777777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Level 3</w:t>
            </w:r>
          </w:p>
        </w:tc>
        <w:tc>
          <w:tcPr>
            <w:tcW w:w="2502" w:type="pct"/>
          </w:tcPr>
          <w:p w14:paraId="51638795" w14:textId="77777777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 xml:space="preserve">Health needs have been identified in section C and provision in section G of the EHCP or </w:t>
            </w:r>
          </w:p>
          <w:p w14:paraId="725541F5" w14:textId="77777777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There are special educational needs identified in Section B and provision in Section F that is provided by an NHS commissioned service e.g., SLT or OT services</w:t>
            </w:r>
          </w:p>
          <w:p w14:paraId="4BD0443F" w14:textId="77777777" w:rsidR="00902E44" w:rsidRPr="00902E44" w:rsidRDefault="00902E44" w:rsidP="00902E4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CYP is making expected progress.</w:t>
            </w:r>
          </w:p>
          <w:p w14:paraId="0FD702A0" w14:textId="77777777" w:rsidR="00902E44" w:rsidRPr="00902E44" w:rsidRDefault="00902E44" w:rsidP="00902E4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There is good communication &amp; understanding of the child's needs &amp; how to meet them in the setting</w:t>
            </w:r>
          </w:p>
          <w:p w14:paraId="468C7084" w14:textId="77777777" w:rsidR="00902E44" w:rsidRPr="00902E44" w:rsidRDefault="00902E44" w:rsidP="00902E4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Good working relations exist between parents/carers &amp; NHS service.</w:t>
            </w:r>
          </w:p>
        </w:tc>
        <w:tc>
          <w:tcPr>
            <w:tcW w:w="2051" w:type="pct"/>
          </w:tcPr>
          <w:p w14:paraId="506308DD" w14:textId="77777777" w:rsidR="00902E44" w:rsidRDefault="00902E44" w:rsidP="00902E44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902E44">
              <w:rPr>
                <w:rFonts w:cstheme="minorHAnsi"/>
              </w:rPr>
              <w:t>Prior to annual review meeting:</w:t>
            </w:r>
          </w:p>
          <w:p w14:paraId="4375AD7D" w14:textId="77777777" w:rsidR="00902E44" w:rsidRDefault="00902E44" w:rsidP="00902E44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 xml:space="preserve">Verbal liaison with teaching staff re progress, targets. </w:t>
            </w:r>
          </w:p>
          <w:p w14:paraId="0C42D9BE" w14:textId="6B3DF890" w:rsidR="00902E44" w:rsidRPr="00902E44" w:rsidRDefault="00902E44" w:rsidP="00902E44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Verbal liaison with parents/carers re: progress, targets</w:t>
            </w:r>
          </w:p>
          <w:p w14:paraId="7BA7F668" w14:textId="77777777" w:rsidR="00902E44" w:rsidRPr="00902E44" w:rsidRDefault="00902E44" w:rsidP="00902E44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902E44">
              <w:rPr>
                <w:rFonts w:cstheme="minorHAnsi"/>
              </w:rPr>
              <w:t>Submission of a written contribution to the annual review using an AR template for health services</w:t>
            </w:r>
          </w:p>
        </w:tc>
      </w:tr>
      <w:tr w:rsidR="00902E44" w:rsidRPr="00902E44" w14:paraId="4A6DD1D9" w14:textId="77777777" w:rsidTr="00902E44">
        <w:tc>
          <w:tcPr>
            <w:tcW w:w="447" w:type="pct"/>
          </w:tcPr>
          <w:p w14:paraId="53A402B4" w14:textId="77777777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Level 4</w:t>
            </w:r>
          </w:p>
        </w:tc>
        <w:tc>
          <w:tcPr>
            <w:tcW w:w="2502" w:type="pct"/>
          </w:tcPr>
          <w:p w14:paraId="5608A4E8" w14:textId="77777777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 xml:space="preserve">Health needs have been identified in section C and provision in section G of the EHCP or </w:t>
            </w:r>
          </w:p>
          <w:p w14:paraId="24AB393E" w14:textId="77777777" w:rsidR="00902E44" w:rsidRPr="00902E44" w:rsidRDefault="00902E44" w:rsidP="00902E44">
            <w:p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There are special educational needs identified in Section B and provision in Section F that is provided by an NHS commissioned service e.g., SLT or OT services</w:t>
            </w:r>
          </w:p>
          <w:p w14:paraId="57BFB4A5" w14:textId="77777777" w:rsidR="00902E44" w:rsidRPr="00902E44" w:rsidRDefault="00902E44" w:rsidP="00902E44">
            <w:pPr>
              <w:spacing w:before="60" w:after="60"/>
              <w:rPr>
                <w:rFonts w:cstheme="minorHAnsi"/>
                <w:b/>
                <w:bCs/>
              </w:rPr>
            </w:pPr>
            <w:r w:rsidRPr="00902E44">
              <w:rPr>
                <w:rFonts w:cstheme="minorHAnsi"/>
                <w:b/>
                <w:bCs/>
              </w:rPr>
              <w:t>AND</w:t>
            </w:r>
          </w:p>
          <w:p w14:paraId="708215D3" w14:textId="77777777" w:rsidR="00902E44" w:rsidRPr="00902E44" w:rsidRDefault="00902E44" w:rsidP="00902E4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the CYP has complex health/ medical presentations</w:t>
            </w:r>
          </w:p>
          <w:p w14:paraId="498C3178" w14:textId="77777777" w:rsidR="00902E44" w:rsidRPr="00902E44" w:rsidRDefault="00902E44" w:rsidP="00902E4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Progress has been poor</w:t>
            </w:r>
          </w:p>
          <w:p w14:paraId="22529F23" w14:textId="77777777" w:rsidR="00902E44" w:rsidRPr="00902E44" w:rsidRDefault="00902E44" w:rsidP="00902E4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Support has been poor</w:t>
            </w:r>
          </w:p>
          <w:p w14:paraId="56AFD3AF" w14:textId="77777777" w:rsidR="00902E44" w:rsidRPr="00902E44" w:rsidRDefault="00902E44" w:rsidP="00902E4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 xml:space="preserve">There are concerns regarding next steps  </w:t>
            </w:r>
          </w:p>
          <w:p w14:paraId="3258D5D7" w14:textId="77777777" w:rsidR="00902E44" w:rsidRPr="00902E44" w:rsidRDefault="00902E44" w:rsidP="00902E4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Safeguarding concerns</w:t>
            </w:r>
          </w:p>
          <w:p w14:paraId="151056D9" w14:textId="4A275C84" w:rsidR="00902E44" w:rsidRPr="00902E44" w:rsidRDefault="00902E44" w:rsidP="00902E4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"Health need exists that cannot be met by local services"</w:t>
            </w:r>
          </w:p>
        </w:tc>
        <w:tc>
          <w:tcPr>
            <w:tcW w:w="2051" w:type="pct"/>
          </w:tcPr>
          <w:p w14:paraId="2EE09016" w14:textId="77777777" w:rsidR="00902E44" w:rsidRPr="00902E44" w:rsidRDefault="00902E44" w:rsidP="00902E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 xml:space="preserve">Prior to annual review meeting verbal liaison with parents/carers re: progress, targets </w:t>
            </w:r>
          </w:p>
          <w:p w14:paraId="780459E1" w14:textId="77777777" w:rsidR="00902E44" w:rsidRPr="00902E44" w:rsidRDefault="00902E44" w:rsidP="00902E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 xml:space="preserve">Submission of a written contribution to the annual review using the AR template for health services </w:t>
            </w:r>
          </w:p>
          <w:p w14:paraId="59F90E4A" w14:textId="77777777" w:rsidR="00902E44" w:rsidRPr="00902E44" w:rsidRDefault="00902E44" w:rsidP="00902E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 xml:space="preserve">Attendance at the Annual review meeting by the relevant health profession service in person or via remote methods </w:t>
            </w:r>
          </w:p>
          <w:p w14:paraId="42A608F8" w14:textId="77777777" w:rsidR="00902E44" w:rsidRPr="00902E44" w:rsidRDefault="00902E44" w:rsidP="00902E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902E44">
              <w:rPr>
                <w:rFonts w:cstheme="minorHAnsi"/>
              </w:rPr>
              <w:t>*If needs cannot be met by local services these are flagged to CCG commissioners to ensure a solution is found.</w:t>
            </w:r>
          </w:p>
          <w:p w14:paraId="76B2F4FF" w14:textId="77777777" w:rsidR="00902E44" w:rsidRPr="00902E44" w:rsidRDefault="00902E44" w:rsidP="00902E44">
            <w:pPr>
              <w:pStyle w:val="ListParagraph"/>
              <w:spacing w:before="60" w:after="60"/>
              <w:ind w:left="1080"/>
              <w:rPr>
                <w:rFonts w:cstheme="minorHAnsi"/>
              </w:rPr>
            </w:pPr>
          </w:p>
        </w:tc>
      </w:tr>
    </w:tbl>
    <w:p w14:paraId="14B4B5E3" w14:textId="77777777" w:rsidR="00A555C6" w:rsidRDefault="00A555C6" w:rsidP="00902E44"/>
    <w:sectPr w:rsidR="00A555C6" w:rsidSect="00902E4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58CF" w14:textId="77777777" w:rsidR="00D45103" w:rsidRDefault="00D45103" w:rsidP="009730D9">
      <w:pPr>
        <w:spacing w:after="0" w:line="240" w:lineRule="auto"/>
      </w:pPr>
      <w:r>
        <w:separator/>
      </w:r>
    </w:p>
  </w:endnote>
  <w:endnote w:type="continuationSeparator" w:id="0">
    <w:p w14:paraId="66758C6F" w14:textId="77777777" w:rsidR="00D45103" w:rsidRDefault="00D45103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9600" w14:textId="77777777" w:rsidR="009730D9" w:rsidRDefault="009730D9">
    <w:pPr>
      <w:pStyle w:val="Footer"/>
    </w:pPr>
  </w:p>
  <w:p w14:paraId="11167D75" w14:textId="77777777" w:rsidR="009730D9" w:rsidRDefault="009730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173097" wp14:editId="1EAFD977">
          <wp:simplePos x="0" y="0"/>
          <wp:positionH relativeFrom="page">
            <wp:posOffset>-2540</wp:posOffset>
          </wp:positionH>
          <wp:positionV relativeFrom="page">
            <wp:posOffset>17780</wp:posOffset>
          </wp:positionV>
          <wp:extent cx="10692130" cy="7561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6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DBA8" w14:textId="77777777" w:rsidR="00D45103" w:rsidRDefault="00D45103" w:rsidP="009730D9">
      <w:pPr>
        <w:spacing w:after="0" w:line="240" w:lineRule="auto"/>
      </w:pPr>
      <w:r>
        <w:separator/>
      </w:r>
    </w:p>
  </w:footnote>
  <w:footnote w:type="continuationSeparator" w:id="0">
    <w:p w14:paraId="7065E028" w14:textId="77777777" w:rsidR="00D45103" w:rsidRDefault="00D45103" w:rsidP="0097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5C1"/>
    <w:multiLevelType w:val="hybridMultilevel"/>
    <w:tmpl w:val="BDF872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1613"/>
    <w:multiLevelType w:val="hybridMultilevel"/>
    <w:tmpl w:val="F8125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76BA2"/>
    <w:multiLevelType w:val="hybridMultilevel"/>
    <w:tmpl w:val="E4EA7C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1747"/>
    <w:multiLevelType w:val="hybridMultilevel"/>
    <w:tmpl w:val="8E32C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4719D"/>
    <w:multiLevelType w:val="hybridMultilevel"/>
    <w:tmpl w:val="0830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65FE2"/>
    <w:multiLevelType w:val="hybridMultilevel"/>
    <w:tmpl w:val="79F2B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4B523C"/>
    <w:multiLevelType w:val="hybridMultilevel"/>
    <w:tmpl w:val="321A69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20464">
    <w:abstractNumId w:val="4"/>
  </w:num>
  <w:num w:numId="2" w16cid:durableId="1929342300">
    <w:abstractNumId w:val="6"/>
  </w:num>
  <w:num w:numId="3" w16cid:durableId="975525208">
    <w:abstractNumId w:val="2"/>
  </w:num>
  <w:num w:numId="4" w16cid:durableId="1804038324">
    <w:abstractNumId w:val="0"/>
  </w:num>
  <w:num w:numId="5" w16cid:durableId="2000305261">
    <w:abstractNumId w:val="1"/>
  </w:num>
  <w:num w:numId="6" w16cid:durableId="80563531">
    <w:abstractNumId w:val="5"/>
  </w:num>
  <w:num w:numId="7" w16cid:durableId="68307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0D9"/>
    <w:rsid w:val="007C1DD9"/>
    <w:rsid w:val="00902E44"/>
    <w:rsid w:val="009730D9"/>
    <w:rsid w:val="00A555C6"/>
    <w:rsid w:val="00D4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419C7"/>
  <w15:docId w15:val="{9DF45B06-1B94-4745-A68A-513177E3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E44"/>
    <w:pPr>
      <w:ind w:left="720"/>
      <w:contextualSpacing/>
    </w:pPr>
  </w:style>
  <w:style w:type="table" w:styleId="TableGrid">
    <w:name w:val="Table Grid"/>
    <w:basedOn w:val="TableNormal"/>
    <w:uiPriority w:val="59"/>
    <w:rsid w:val="0090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Daniel Marson</cp:lastModifiedBy>
  <cp:revision>2</cp:revision>
  <dcterms:created xsi:type="dcterms:W3CDTF">2023-04-23T17:51:00Z</dcterms:created>
  <dcterms:modified xsi:type="dcterms:W3CDTF">2023-04-23T17:51:00Z</dcterms:modified>
</cp:coreProperties>
</file>