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9E" w:rsidP="00D05B9E" w:rsidRDefault="00D05B9E" w14:paraId="672A6659" w14:textId="77777777">
      <w:pPr>
        <w:jc w:val="center"/>
        <w:rPr>
          <w:color w:val="7030A0"/>
          <w:sz w:val="36"/>
          <w:szCs w:val="36"/>
        </w:rPr>
      </w:pPr>
    </w:p>
    <w:p w:rsidRPr="00D05B9E" w:rsidR="00FC65A5" w:rsidP="00D05B9E" w:rsidRDefault="002A524E" w14:paraId="22F37757" w14:textId="3E62E825">
      <w:pPr>
        <w:jc w:val="center"/>
        <w:rPr>
          <w:color w:val="7030A0"/>
          <w:sz w:val="36"/>
          <w:szCs w:val="36"/>
        </w:rPr>
      </w:pPr>
      <w:r w:rsidRPr="11D87FCF" w:rsidR="73B7BC31">
        <w:rPr>
          <w:color w:val="7030A0"/>
          <w:sz w:val="36"/>
          <w:szCs w:val="36"/>
        </w:rPr>
        <w:t>Effective Planning for School Reopening</w:t>
      </w:r>
    </w:p>
    <w:p w:rsidR="002A524E" w:rsidRDefault="002A524E" w14:paraId="0A37501D" w14:textId="77777777"/>
    <w:p w:rsidR="002A524E" w:rsidP="002A524E" w:rsidRDefault="002A524E" w14:paraId="5DAB6C7B" w14:textId="32CB9AE4">
      <w:pPr>
        <w:rPr>
          <w:rFonts w:ascii="Calibri" w:hAnsi="Calibri" w:eastAsia="Calibri" w:cs="Calibri"/>
          <w:color w:val="31302C"/>
        </w:rPr>
      </w:pPr>
      <w:r w:rsidRPr="1AC04E99">
        <w:rPr>
          <w:rFonts w:ascii="Calibri" w:hAnsi="Calibri" w:eastAsia="Calibri" w:cs="Calibri"/>
          <w:color w:val="31302C"/>
        </w:rPr>
        <w:t>The work required to prepare schools to being fully open after the Covid-19 lockdown poses many challenges.  This document provides an overview of the key considerations that schools</w:t>
      </w:r>
      <w:r w:rsidRPr="1AC04E99" w:rsidR="00D05B9E">
        <w:rPr>
          <w:rFonts w:ascii="Calibri" w:hAnsi="Calibri" w:eastAsia="Calibri" w:cs="Calibri"/>
          <w:color w:val="31302C"/>
        </w:rPr>
        <w:t xml:space="preserve"> within the trust</w:t>
      </w:r>
      <w:r w:rsidRPr="1AC04E99">
        <w:rPr>
          <w:rFonts w:ascii="Calibri" w:hAnsi="Calibri" w:eastAsia="Calibri" w:cs="Calibri"/>
          <w:color w:val="31302C"/>
        </w:rPr>
        <w:t xml:space="preserve"> are required to plan through to ensure this process is effective and smooth for all.</w:t>
      </w:r>
      <w:r w:rsidRPr="1AC04E99" w:rsidR="006A2BA3">
        <w:rPr>
          <w:rFonts w:ascii="Calibri" w:hAnsi="Calibri" w:eastAsia="Calibri" w:cs="Calibri"/>
          <w:color w:val="31302C"/>
        </w:rPr>
        <w:t xml:space="preserve"> The document fully references government guidelines found in</w:t>
      </w:r>
      <w:r w:rsidR="006A2BA3">
        <w:t xml:space="preserve"> </w:t>
      </w:r>
      <w:hyperlink r:id="rId10">
        <w:r w:rsidRPr="1AC04E99" w:rsidR="006A2BA3">
          <w:rPr>
            <w:rStyle w:val="Hyperlink"/>
            <w:sz w:val="16"/>
            <w:szCs w:val="16"/>
          </w:rPr>
          <w:t>https://www.gov.uk/government/publications/coronavirus-covid-19-implementing-protective-measures-in-education-and-childcare-settings/coronavirus-covid-19-implementing-protective-measures-in-education-and-childcare-settings?fbclid=IwAR2FRE3Qpe9XjhTEvfq6NhByPm593owmy6mINPlTut2VKAfghsFPAjrqqek</w:t>
        </w:r>
      </w:hyperlink>
      <w:r w:rsidRPr="1AC04E99" w:rsidR="006A2BA3">
        <w:rPr>
          <w:rFonts w:ascii="Calibri" w:hAnsi="Calibri" w:eastAsia="Calibri" w:cs="Calibri"/>
          <w:color w:val="31302C"/>
          <w:sz w:val="16"/>
          <w:szCs w:val="16"/>
        </w:rPr>
        <w:t xml:space="preserve"> </w:t>
      </w:r>
      <w:r w:rsidRPr="1AC04E99" w:rsidR="006A2BA3">
        <w:rPr>
          <w:rFonts w:ascii="Calibri" w:hAnsi="Calibri" w:eastAsia="Calibri" w:cs="Calibri"/>
          <w:color w:val="31302C"/>
        </w:rPr>
        <w:t>and</w:t>
      </w:r>
      <w:r w:rsidRPr="1AC04E99" w:rsidR="0020355C">
        <w:rPr>
          <w:rFonts w:ascii="Calibri" w:hAnsi="Calibri" w:eastAsia="Calibri" w:cs="Calibri"/>
          <w:color w:val="31302C"/>
        </w:rPr>
        <w:t xml:space="preserve"> also</w:t>
      </w:r>
      <w:r w:rsidRPr="1AC04E99" w:rsidR="006A2BA3">
        <w:rPr>
          <w:rFonts w:ascii="Calibri" w:hAnsi="Calibri" w:eastAsia="Calibri" w:cs="Calibri"/>
          <w:color w:val="31302C"/>
        </w:rPr>
        <w:t xml:space="preserve"> includes</w:t>
      </w:r>
      <w:r w:rsidRPr="1AC04E99" w:rsidR="0020355C">
        <w:rPr>
          <w:rFonts w:ascii="Calibri" w:hAnsi="Calibri" w:eastAsia="Calibri" w:cs="Calibri"/>
          <w:color w:val="31302C"/>
        </w:rPr>
        <w:t xml:space="preserve"> other useful links to trust specific and government guidelines, where appropriate.  School leaders</w:t>
      </w:r>
      <w:r w:rsidRPr="1AC04E99" w:rsidR="006A2BA3">
        <w:rPr>
          <w:rFonts w:ascii="Calibri" w:hAnsi="Calibri" w:eastAsia="Calibri" w:cs="Calibri"/>
          <w:color w:val="31302C"/>
        </w:rPr>
        <w:t xml:space="preserve"> must reference </w:t>
      </w:r>
      <w:r w:rsidRPr="1AC04E99" w:rsidR="0020355C">
        <w:rPr>
          <w:rFonts w:ascii="Calibri" w:hAnsi="Calibri" w:eastAsia="Calibri" w:cs="Calibri"/>
          <w:color w:val="31302C"/>
        </w:rPr>
        <w:t xml:space="preserve">these </w:t>
      </w:r>
      <w:r w:rsidRPr="1AC04E99" w:rsidR="006A2BA3">
        <w:rPr>
          <w:rFonts w:ascii="Calibri" w:hAnsi="Calibri" w:eastAsia="Calibri" w:cs="Calibri"/>
          <w:color w:val="31302C"/>
        </w:rPr>
        <w:t xml:space="preserve">when undertaking </w:t>
      </w:r>
      <w:r w:rsidRPr="1AC04E99" w:rsidR="7BE79468">
        <w:rPr>
          <w:rFonts w:ascii="Calibri" w:hAnsi="Calibri" w:eastAsia="Calibri" w:cs="Calibri"/>
          <w:color w:val="31302C"/>
        </w:rPr>
        <w:t xml:space="preserve">school specific </w:t>
      </w:r>
      <w:r w:rsidRPr="1AC04E99" w:rsidR="006A2BA3">
        <w:rPr>
          <w:rFonts w:ascii="Calibri" w:hAnsi="Calibri" w:eastAsia="Calibri" w:cs="Calibri"/>
          <w:color w:val="31302C"/>
        </w:rPr>
        <w:t>risk assessments and planning for action.</w:t>
      </w:r>
      <w:r w:rsidRPr="1AC04E99" w:rsidR="006A2BA3">
        <w:rPr>
          <w:rFonts w:ascii="Calibri" w:hAnsi="Calibri" w:eastAsia="Calibri" w:cs="Calibri"/>
          <w:color w:val="31302C"/>
          <w:sz w:val="16"/>
          <w:szCs w:val="16"/>
        </w:rPr>
        <w:t xml:space="preserve"> </w:t>
      </w:r>
    </w:p>
    <w:p w:rsidR="04C5CF96" w:rsidP="1AC04E99" w:rsidRDefault="04C5CF96" w14:paraId="65D6FB7A" w14:textId="56D36464">
      <w:pPr>
        <w:rPr>
          <w:rFonts w:ascii="Calibri" w:hAnsi="Calibri" w:eastAsia="Calibri" w:cs="Calibri"/>
          <w:color w:val="201F1E"/>
        </w:rPr>
      </w:pPr>
      <w:r w:rsidRPr="1AC04E99">
        <w:rPr>
          <w:rFonts w:ascii="Calibri" w:hAnsi="Calibri" w:eastAsia="Calibri" w:cs="Calibri"/>
          <w:color w:val="201F1E"/>
        </w:rPr>
        <w:t xml:space="preserve">Individual schools will inevitably take different approaches in this challenging </w:t>
      </w:r>
      <w:r w:rsidRPr="1AC04E99" w:rsidR="0CC7B755">
        <w:rPr>
          <w:rFonts w:ascii="Calibri" w:hAnsi="Calibri" w:eastAsia="Calibri" w:cs="Calibri"/>
          <w:color w:val="201F1E"/>
        </w:rPr>
        <w:t xml:space="preserve">transitional </w:t>
      </w:r>
      <w:r w:rsidRPr="1AC04E99">
        <w:rPr>
          <w:rFonts w:ascii="Calibri" w:hAnsi="Calibri" w:eastAsia="Calibri" w:cs="Calibri"/>
          <w:color w:val="201F1E"/>
        </w:rPr>
        <w:t>period</w:t>
      </w:r>
      <w:r w:rsidRPr="1AC04E99" w:rsidR="3E403F54">
        <w:rPr>
          <w:rFonts w:ascii="Calibri" w:hAnsi="Calibri" w:eastAsia="Calibri" w:cs="Calibri"/>
          <w:color w:val="201F1E"/>
        </w:rPr>
        <w:t>,</w:t>
      </w:r>
      <w:r w:rsidRPr="1AC04E99">
        <w:rPr>
          <w:rFonts w:ascii="Calibri" w:hAnsi="Calibri" w:eastAsia="Calibri" w:cs="Calibri"/>
          <w:color w:val="201F1E"/>
        </w:rPr>
        <w:t xml:space="preserve"> but there</w:t>
      </w:r>
      <w:r w:rsidRPr="1AC04E99" w:rsidR="1081F867">
        <w:rPr>
          <w:rFonts w:ascii="Calibri" w:hAnsi="Calibri" w:eastAsia="Calibri" w:cs="Calibri"/>
          <w:color w:val="201F1E"/>
        </w:rPr>
        <w:t xml:space="preserve"> is commonality in terms of the principles in which we should all work to. These being:</w:t>
      </w:r>
    </w:p>
    <w:p w:rsidR="04C5CF96" w:rsidP="168AF86D" w:rsidRDefault="04C5CF96" w14:paraId="6CBBF51A" w14:textId="75FF7DA9">
      <w:pPr>
        <w:pStyle w:val="ListParagraph"/>
        <w:numPr>
          <w:ilvl w:val="0"/>
          <w:numId w:val="46"/>
        </w:numPr>
        <w:spacing w:line="259" w:lineRule="exact"/>
        <w:rPr>
          <w:rFonts w:eastAsiaTheme="minorEastAsia"/>
          <w:color w:val="201F1E"/>
        </w:rPr>
      </w:pPr>
      <w:r w:rsidRPr="168AF86D">
        <w:rPr>
          <w:rFonts w:eastAsiaTheme="minorEastAsia"/>
          <w:color w:val="201F1E"/>
        </w:rPr>
        <w:t>The obligation to ensure the safety of pupils, parents and staff;</w:t>
      </w:r>
    </w:p>
    <w:p w:rsidR="04C5CF96" w:rsidP="168AF86D" w:rsidRDefault="04C5CF96" w14:paraId="08730D5C" w14:textId="22968041">
      <w:pPr>
        <w:pStyle w:val="ListParagraph"/>
        <w:numPr>
          <w:ilvl w:val="0"/>
          <w:numId w:val="46"/>
        </w:numPr>
        <w:spacing w:line="259" w:lineRule="exact"/>
        <w:rPr>
          <w:rFonts w:eastAsiaTheme="minorEastAsia"/>
          <w:color w:val="201F1E"/>
        </w:rPr>
      </w:pPr>
      <w:r w:rsidRPr="168AF86D">
        <w:rPr>
          <w:rFonts w:eastAsiaTheme="minorEastAsia"/>
          <w:color w:val="201F1E"/>
        </w:rPr>
        <w:t>A commitment to the welfare and wellbeing of pupils and staff;</w:t>
      </w:r>
    </w:p>
    <w:p w:rsidR="04C5CF96" w:rsidP="168AF86D" w:rsidRDefault="04C5CF96" w14:paraId="6CD3D0F7" w14:textId="12D1975A">
      <w:pPr>
        <w:pStyle w:val="ListParagraph"/>
        <w:numPr>
          <w:ilvl w:val="0"/>
          <w:numId w:val="46"/>
        </w:numPr>
        <w:spacing w:line="259" w:lineRule="exact"/>
        <w:rPr>
          <w:rFonts w:eastAsiaTheme="minorEastAsia"/>
          <w:color w:val="201F1E"/>
        </w:rPr>
      </w:pPr>
      <w:r w:rsidRPr="168AF86D">
        <w:rPr>
          <w:rFonts w:eastAsiaTheme="minorEastAsia"/>
          <w:color w:val="201F1E"/>
        </w:rPr>
        <w:t>Approaching the planning task in a measured and deliberate way; and</w:t>
      </w:r>
    </w:p>
    <w:p w:rsidR="04C5CF96" w:rsidP="168AF86D" w:rsidRDefault="04C5CF96" w14:paraId="0C82A783" w14:textId="4FA7488A">
      <w:pPr>
        <w:pStyle w:val="ListParagraph"/>
        <w:numPr>
          <w:ilvl w:val="0"/>
          <w:numId w:val="46"/>
        </w:numPr>
        <w:spacing w:line="259" w:lineRule="exact"/>
        <w:rPr>
          <w:rFonts w:eastAsiaTheme="minorEastAsia"/>
          <w:color w:val="201F1E"/>
        </w:rPr>
      </w:pPr>
      <w:r w:rsidRPr="168AF86D">
        <w:rPr>
          <w:rFonts w:eastAsiaTheme="minorEastAsia"/>
          <w:color w:val="201F1E"/>
        </w:rPr>
        <w:t>Making the best possible decisions on the basis of the evidence we have and within the constrains and parameters we face in our schools.</w:t>
      </w:r>
    </w:p>
    <w:p w:rsidR="002A524E" w:rsidP="002A524E" w:rsidRDefault="002A524E" w14:paraId="5854EC14" w14:textId="25832828">
      <w:pPr>
        <w:rPr>
          <w:rFonts w:ascii="Calibri" w:hAnsi="Calibri" w:eastAsia="Calibri" w:cs="Calibri"/>
          <w:color w:val="31302C"/>
        </w:rPr>
      </w:pPr>
      <w:r w:rsidRPr="5B0B44D1">
        <w:rPr>
          <w:rFonts w:ascii="Calibri" w:hAnsi="Calibri" w:eastAsia="Calibri" w:cs="Calibri"/>
          <w:color w:val="31302C"/>
        </w:rPr>
        <w:t>The</w:t>
      </w:r>
      <w:r w:rsidRPr="1AC04E99" w:rsidR="57EB3952">
        <w:rPr>
          <w:rFonts w:ascii="Calibri" w:hAnsi="Calibri" w:eastAsia="Calibri" w:cs="Calibri"/>
          <w:color w:val="31302C"/>
        </w:rPr>
        <w:t xml:space="preserve"> </w:t>
      </w:r>
      <w:r w:rsidRPr="1AC04E99">
        <w:rPr>
          <w:rFonts w:ascii="Calibri" w:hAnsi="Calibri" w:eastAsia="Calibri" w:cs="Calibri"/>
          <w:color w:val="31302C"/>
        </w:rPr>
        <w:t>plan is underp</w:t>
      </w:r>
      <w:r w:rsidRPr="1AC04E99" w:rsidR="006A2BA3">
        <w:rPr>
          <w:rFonts w:ascii="Calibri" w:hAnsi="Calibri" w:eastAsia="Calibri" w:cs="Calibri"/>
          <w:color w:val="31302C"/>
        </w:rPr>
        <w:t>inned by the following key areas</w:t>
      </w:r>
      <w:r w:rsidRPr="1AC04E99" w:rsidR="2260FB60">
        <w:rPr>
          <w:rFonts w:ascii="Calibri" w:hAnsi="Calibri" w:eastAsia="Calibri" w:cs="Calibri"/>
          <w:color w:val="31302C"/>
        </w:rPr>
        <w:t>, but not considered an exhaustive list</w:t>
      </w:r>
      <w:r w:rsidRPr="1AC04E99" w:rsidR="006A2BA3">
        <w:rPr>
          <w:rFonts w:ascii="Calibri" w:hAnsi="Calibri" w:eastAsia="Calibri" w:cs="Calibri"/>
          <w:color w:val="31302C"/>
        </w:rPr>
        <w:t xml:space="preserve">: </w:t>
      </w:r>
    </w:p>
    <w:p w:rsidRPr="002A524E" w:rsidR="002A524E" w:rsidP="1AC04E99" w:rsidRDefault="00D05B9E" w14:paraId="48E5C03A" w14:textId="46BEEC17">
      <w:pPr>
        <w:pStyle w:val="ListParagraph"/>
        <w:numPr>
          <w:ilvl w:val="0"/>
          <w:numId w:val="16"/>
        </w:numPr>
        <w:rPr>
          <w:rFonts w:eastAsiaTheme="minorEastAsia"/>
        </w:rPr>
      </w:pPr>
      <w:r>
        <w:t>Safeguarding</w:t>
      </w:r>
      <w:r w:rsidR="002A524E">
        <w:t xml:space="preserve"> </w:t>
      </w:r>
      <w:r w:rsidRPr="1AC04E99" w:rsidR="23D06DF2">
        <w:rPr>
          <w:rFonts w:eastAsia="Calibri"/>
          <w:color w:val="31302C"/>
        </w:rPr>
        <w:t xml:space="preserve">Pupils including </w:t>
      </w:r>
      <w:r w:rsidRPr="1AC04E99" w:rsidR="23D06DF2">
        <w:rPr>
          <w:rFonts w:eastAsia="Times New Roman"/>
        </w:rPr>
        <w:t>vulnerable pupils (FSM/SEND/identified groups)</w:t>
      </w:r>
    </w:p>
    <w:p w:rsidRPr="0020355C" w:rsidR="0020355C" w:rsidP="1AC04E99" w:rsidRDefault="0020355C" w14:paraId="5D271936" w14:textId="77777777">
      <w:pPr>
        <w:pStyle w:val="ListParagraph"/>
        <w:numPr>
          <w:ilvl w:val="0"/>
          <w:numId w:val="16"/>
        </w:numPr>
      </w:pPr>
      <w:r w:rsidRPr="1AC04E99">
        <w:rPr>
          <w:rFonts w:eastAsia="Calibri"/>
          <w:color w:val="31302C"/>
        </w:rPr>
        <w:t>Health and safety including infection control</w:t>
      </w:r>
    </w:p>
    <w:p w:rsidRPr="0020355C" w:rsidR="002A524E" w:rsidP="1AC04E99" w:rsidRDefault="002A524E" w14:paraId="51CF44F2" w14:textId="77777777">
      <w:pPr>
        <w:pStyle w:val="ListParagraph"/>
        <w:numPr>
          <w:ilvl w:val="0"/>
          <w:numId w:val="16"/>
        </w:numPr>
      </w:pPr>
      <w:r w:rsidRPr="1AC04E99">
        <w:rPr>
          <w:rFonts w:eastAsia="Calibri"/>
          <w:color w:val="31302C"/>
        </w:rPr>
        <w:t>The school environment</w:t>
      </w:r>
    </w:p>
    <w:p w:rsidRPr="0020355C" w:rsidR="005558CF" w:rsidP="1AC04E99" w:rsidRDefault="002A524E" w14:paraId="363F4CF5" w14:textId="72A4F52D">
      <w:pPr>
        <w:pStyle w:val="ListParagraph"/>
        <w:numPr>
          <w:ilvl w:val="0"/>
          <w:numId w:val="16"/>
        </w:numPr>
      </w:pPr>
      <w:r w:rsidRPr="1AC04E99">
        <w:rPr>
          <w:rFonts w:eastAsia="Calibri"/>
          <w:color w:val="31302C"/>
        </w:rPr>
        <w:t xml:space="preserve">Human resources (staffing and wellbeing) </w:t>
      </w:r>
    </w:p>
    <w:p w:rsidRPr="0020355C" w:rsidR="00F14C55" w:rsidP="1AC04E99" w:rsidRDefault="00F14C55" w14:paraId="7993B3A1" w14:textId="1407BAEE">
      <w:pPr>
        <w:pStyle w:val="ListParagraph"/>
        <w:numPr>
          <w:ilvl w:val="0"/>
          <w:numId w:val="16"/>
        </w:numPr>
      </w:pPr>
      <w:r w:rsidRPr="1AC04E99">
        <w:t xml:space="preserve">Communication </w:t>
      </w:r>
      <w:r w:rsidRPr="5B0B44D1" w:rsidR="32D5BA96">
        <w:t>to</w:t>
      </w:r>
      <w:r w:rsidRPr="1AC04E99">
        <w:t xml:space="preserve"> pupils and parents</w:t>
      </w:r>
    </w:p>
    <w:p w:rsidRPr="0020355C" w:rsidR="002A524E" w:rsidP="1AC04E99" w:rsidRDefault="002A524E" w14:paraId="206F5639" w14:textId="77777777">
      <w:pPr>
        <w:pStyle w:val="ListParagraph"/>
        <w:numPr>
          <w:ilvl w:val="0"/>
          <w:numId w:val="16"/>
        </w:numPr>
      </w:pPr>
      <w:r w:rsidRPr="1AC04E99">
        <w:t>Curriculum – home/school</w:t>
      </w:r>
    </w:p>
    <w:p w:rsidR="00D05B9E" w:rsidP="1AC04E99" w:rsidRDefault="00D05B9E" w14:paraId="02EB378F" w14:textId="4DA9820F">
      <w:pPr>
        <w:pStyle w:val="ListParagraph"/>
        <w:numPr>
          <w:ilvl w:val="0"/>
          <w:numId w:val="16"/>
        </w:numPr>
      </w:pPr>
      <w:r w:rsidRPr="1AC04E99">
        <w:rPr>
          <w:rFonts w:eastAsia="Calibri"/>
          <w:color w:val="31302C"/>
        </w:rPr>
        <w:t xml:space="preserve">Governance </w:t>
      </w:r>
    </w:p>
    <w:p w:rsidR="00D05B9E" w:rsidP="00D05B9E" w:rsidRDefault="00D05B9E" w14:paraId="6B11BE5E" w14:textId="77777777">
      <w:r>
        <w:lastRenderedPageBreak/>
        <w:t>The transition to the full opening of schools will be gradual and slow.  The government have specified the three areas of school which must open first-Nursery, Reception and Year 1(</w:t>
      </w:r>
      <w:r w:rsidRPr="00D05B9E">
        <w:rPr>
          <w:b/>
        </w:rPr>
        <w:t>Phase 1</w:t>
      </w:r>
      <w:r>
        <w:t>), followed by Year 6 (</w:t>
      </w:r>
      <w:r w:rsidRPr="00D05B9E">
        <w:rPr>
          <w:b/>
        </w:rPr>
        <w:t>Phase 2</w:t>
      </w:r>
      <w:r>
        <w:t>) and finally fully opening (</w:t>
      </w:r>
      <w:r>
        <w:rPr>
          <w:b/>
        </w:rPr>
        <w:t>P</w:t>
      </w:r>
      <w:r w:rsidRPr="00D05B9E">
        <w:rPr>
          <w:b/>
        </w:rPr>
        <w:t>hase 3</w:t>
      </w:r>
      <w:r>
        <w:t>)</w:t>
      </w:r>
      <w:r w:rsidR="00F14C55">
        <w:t xml:space="preserve">, with actions altering as the school moves through these phases. </w:t>
      </w:r>
    </w:p>
    <w:p w:rsidR="00F14C55" w:rsidP="00D05B9E" w:rsidRDefault="00F14C55" w14:paraId="6A05A809" w14:textId="77777777"/>
    <w:p w:rsidR="1AC04E99" w:rsidP="1AC04E99" w:rsidRDefault="1AC04E99" w14:paraId="090761D7" w14:textId="0FCACFE5"/>
    <w:p w:rsidRPr="002A524E" w:rsidR="00D05B9E" w:rsidP="00D05B9E" w:rsidRDefault="00D05B9E" w14:paraId="5A39BBE3" w14:textId="77777777"/>
    <w:tbl>
      <w:tblPr>
        <w:tblStyle w:val="TableGrid"/>
        <w:tblW w:w="13859" w:type="dxa"/>
        <w:tblLook w:val="04A0" w:firstRow="1" w:lastRow="0" w:firstColumn="1" w:lastColumn="0" w:noHBand="0" w:noVBand="1"/>
      </w:tblPr>
      <w:tblGrid>
        <w:gridCol w:w="3720"/>
        <w:gridCol w:w="3510"/>
        <w:gridCol w:w="3315"/>
        <w:gridCol w:w="3314"/>
      </w:tblGrid>
      <w:tr w:rsidR="00D05B9E" w:rsidTr="642FFC9D" w14:paraId="021EB3DA" w14:textId="77777777">
        <w:tc>
          <w:tcPr>
            <w:tcW w:w="13859" w:type="dxa"/>
            <w:gridSpan w:val="4"/>
            <w:shd w:val="clear" w:color="auto" w:fill="7030A0"/>
            <w:tcMar/>
          </w:tcPr>
          <w:p w:rsidP="642FFC9D" w14:paraId="04D458D4" w14:textId="6FE7B5CC">
            <w:pPr>
              <w:jc w:val="center"/>
            </w:pPr>
            <w:r w:rsidR="158E3F5B">
              <w:rPr/>
              <w:t xml:space="preserve">Safeguarding </w:t>
            </w:r>
          </w:p>
        </w:tc>
      </w:tr>
      <w:tr w:rsidR="00D05B9E" w:rsidTr="642FFC9D" w14:paraId="2B765193" w14:textId="77777777">
        <w:tc>
          <w:tcPr>
            <w:tcW w:w="3720" w:type="dxa"/>
            <w:tcMar/>
          </w:tcPr>
          <w:p w:rsidR="00D05B9E" w:rsidP="00D05B9E" w:rsidRDefault="00D05B9E" w14:paraId="71EFDAB0" w14:textId="77777777">
            <w:pPr>
              <w:jc w:val="center"/>
            </w:pPr>
            <w:r>
              <w:t>Key considerations</w:t>
            </w:r>
          </w:p>
        </w:tc>
        <w:tc>
          <w:tcPr>
            <w:tcW w:w="3510" w:type="dxa"/>
            <w:tcMar/>
          </w:tcPr>
          <w:p w:rsidR="11D87FCF" w:rsidP="642FFC9D" w:rsidRDefault="11D87FCF" w14:paraId="2646DAA8" w14:textId="0A3589F3">
            <w:pPr>
              <w:jc w:val="center"/>
            </w:pPr>
            <w:r w:rsidR="43ADF7E2">
              <w:rPr/>
              <w:t>Pre- tasks</w:t>
            </w:r>
          </w:p>
          <w:p w:rsidR="11D87FCF" w:rsidP="11D87FCF" w:rsidRDefault="11D87FCF" w14:paraId="671D6691" w14:textId="08B11E6B">
            <w:pPr>
              <w:pStyle w:val="Normal"/>
            </w:pPr>
          </w:p>
        </w:tc>
        <w:tc>
          <w:tcPr>
            <w:tcW w:w="3315" w:type="dxa"/>
            <w:tcMar/>
          </w:tcPr>
          <w:p w:rsidR="00D05B9E" w:rsidP="00D05B9E" w:rsidRDefault="79FAB8A4" w14:paraId="18F8523B" w14:textId="6F315F97">
            <w:pPr>
              <w:jc w:val="center"/>
            </w:pPr>
            <w:r>
              <w:t>Key actions for Phase 1</w:t>
            </w:r>
          </w:p>
          <w:p w:rsidR="00D05B9E" w:rsidP="1AC04E99" w:rsidRDefault="00D05B9E" w14:paraId="1A285AE4" w14:textId="6F315F97">
            <w:pPr>
              <w:jc w:val="center"/>
            </w:pPr>
          </w:p>
        </w:tc>
        <w:tc>
          <w:tcPr>
            <w:tcW w:w="3314" w:type="dxa"/>
            <w:tcMar/>
          </w:tcPr>
          <w:p w:rsidR="00D05B9E" w:rsidP="00D05B9E" w:rsidRDefault="79FAB8A4" w14:paraId="182FABB7" w14:textId="77777777">
            <w:pPr>
              <w:jc w:val="center"/>
            </w:pPr>
            <w:r>
              <w:t>Key actions for Phase 2</w:t>
            </w:r>
          </w:p>
          <w:p w:rsidR="00D05B9E" w:rsidP="1AC04E99" w:rsidRDefault="00D05B9E" w14:paraId="6CAEEDAB" w14:textId="2334A17A">
            <w:pPr>
              <w:jc w:val="center"/>
            </w:pPr>
          </w:p>
        </w:tc>
      </w:tr>
      <w:tr w:rsidR="006A2BA3" w:rsidTr="642FFC9D" w14:paraId="41C8F396" w14:textId="77777777">
        <w:tc>
          <w:tcPr>
            <w:tcW w:w="3720" w:type="dxa"/>
            <w:vMerge w:val="restart"/>
            <w:tcMar/>
          </w:tcPr>
          <w:p w:rsidR="006A2BA3" w:rsidP="11D87FCF" w:rsidRDefault="0AEECAA3" w14:paraId="72A3D3EC" w14:textId="1F56841E">
            <w:pPr>
              <w:pStyle w:val="Normal"/>
              <w:ind w:left="0"/>
              <w:jc w:val="left"/>
              <w:rPr>
                <w:rFonts w:ascii="Calibri" w:hAnsi="Calibri" w:eastAsia="Calibri" w:cs="Calibri"/>
                <w:sz w:val="16"/>
                <w:szCs w:val="16"/>
              </w:rPr>
            </w:pPr>
            <w:r w:rsidR="459F4812">
              <w:rPr/>
              <w:t>Safeguarding</w:t>
            </w:r>
          </w:p>
        </w:tc>
        <w:tc>
          <w:tcPr>
            <w:tcW w:w="3510" w:type="dxa"/>
            <w:tcMar/>
          </w:tcPr>
          <w:p w:rsidR="10E86624" w:rsidP="11D87FCF" w:rsidRDefault="10E86624" w14:paraId="01D67561" w14:textId="1775C363">
            <w:pPr>
              <w:pStyle w:val="Normal"/>
            </w:pPr>
            <w:r w:rsidR="10E86624">
              <w:rPr/>
              <w:t>Review school procedures for safeguarding</w:t>
            </w:r>
          </w:p>
          <w:p w:rsidR="10E86624" w:rsidP="11D87FCF" w:rsidRDefault="10E86624" w14:paraId="6974181F" w14:textId="1CAA778D">
            <w:pPr>
              <w:pStyle w:val="ListParagraph"/>
              <w:numPr>
                <w:ilvl w:val="0"/>
                <w:numId w:val="49"/>
              </w:numPr>
              <w:rPr>
                <w:rFonts w:ascii="Calibri" w:hAnsi="Calibri" w:eastAsia="Calibri" w:cs="Calibri" w:asciiTheme="minorAscii" w:hAnsiTheme="minorAscii" w:eastAsiaTheme="minorAscii" w:cstheme="minorAscii"/>
                <w:sz w:val="22"/>
                <w:szCs w:val="22"/>
              </w:rPr>
            </w:pPr>
            <w:r w:rsidR="10E86624">
              <w:rPr/>
              <w:t>Review risk ratings and existing cases – new issue faced during lockdown or potential of return</w:t>
            </w:r>
            <w:r w:rsidR="3113B244">
              <w:rPr/>
              <w:t>?</w:t>
            </w:r>
          </w:p>
          <w:p w:rsidR="3113B244" w:rsidP="11D87FCF" w:rsidRDefault="3113B244" w14:paraId="124AABF5" w14:textId="4BF0F4E9">
            <w:pPr>
              <w:pStyle w:val="ListParagraph"/>
              <w:numPr>
                <w:ilvl w:val="0"/>
                <w:numId w:val="49"/>
              </w:numPr>
              <w:rPr>
                <w:sz w:val="22"/>
                <w:szCs w:val="22"/>
              </w:rPr>
            </w:pPr>
            <w:r w:rsidR="3113B244">
              <w:rPr/>
              <w:t>Establish clarity regarding vulnerable pupils who are returning and those that are not</w:t>
            </w:r>
          </w:p>
          <w:p w:rsidR="3113B244" w:rsidP="11D87FCF" w:rsidRDefault="3113B244" w14:paraId="0A36B32C" w14:textId="093A71D4">
            <w:pPr>
              <w:pStyle w:val="ListParagraph"/>
              <w:numPr>
                <w:ilvl w:val="0"/>
                <w:numId w:val="49"/>
              </w:numPr>
              <w:rPr>
                <w:sz w:val="22"/>
                <w:szCs w:val="22"/>
              </w:rPr>
            </w:pPr>
            <w:r w:rsidR="3113B244">
              <w:rPr/>
              <w:t>Determine DSL rota</w:t>
            </w:r>
          </w:p>
          <w:p w:rsidR="3113B244" w:rsidP="11D87FCF" w:rsidRDefault="3113B244" w14:paraId="5E26C92F" w14:textId="0D63998A">
            <w:pPr>
              <w:pStyle w:val="ListParagraph"/>
              <w:numPr>
                <w:ilvl w:val="0"/>
                <w:numId w:val="49"/>
              </w:numPr>
              <w:rPr>
                <w:sz w:val="22"/>
                <w:szCs w:val="22"/>
              </w:rPr>
            </w:pPr>
            <w:r w:rsidR="3113B244">
              <w:rPr/>
              <w:t>Clarify DSL responsibilities and timeframes for vulnerable/potentially vulnerable pupils not in school</w:t>
            </w:r>
          </w:p>
          <w:p w:rsidR="3113B244" w:rsidP="11D87FCF" w:rsidRDefault="3113B244" w14:paraId="424885D2" w14:textId="16C32A21">
            <w:pPr>
              <w:pStyle w:val="ListParagraph"/>
              <w:numPr>
                <w:ilvl w:val="0"/>
                <w:numId w:val="49"/>
              </w:numPr>
              <w:rPr>
                <w:sz w:val="22"/>
                <w:szCs w:val="22"/>
              </w:rPr>
            </w:pPr>
            <w:r w:rsidR="3113B244">
              <w:rPr/>
              <w:t>Determine safe and well check schedule for those not in school</w:t>
            </w:r>
          </w:p>
          <w:p w:rsidR="3113B244" w:rsidP="11D87FCF" w:rsidRDefault="3113B244" w14:paraId="659FDFFB" w14:textId="70B4D275">
            <w:pPr>
              <w:pStyle w:val="ListParagraph"/>
              <w:numPr>
                <w:ilvl w:val="0"/>
                <w:numId w:val="49"/>
              </w:numPr>
              <w:rPr>
                <w:sz w:val="22"/>
                <w:szCs w:val="22"/>
              </w:rPr>
            </w:pPr>
            <w:r w:rsidR="3113B244">
              <w:rPr/>
              <w:t>Review safeguarding procedures/keep in touch expectations for pupils not in school – who will follow up?</w:t>
            </w:r>
          </w:p>
          <w:p w:rsidR="3113B244" w:rsidP="11D87FCF" w:rsidRDefault="3113B244" w14:paraId="6B70D85F" w14:textId="4C60CDEA">
            <w:pPr>
              <w:pStyle w:val="ListParagraph"/>
              <w:numPr>
                <w:ilvl w:val="0"/>
                <w:numId w:val="49"/>
              </w:numPr>
              <w:rPr>
                <w:sz w:val="22"/>
                <w:szCs w:val="22"/>
              </w:rPr>
            </w:pPr>
            <w:r w:rsidR="3113B244">
              <w:rPr/>
              <w:t>Update staff on any amendments to safeguarding processes if any – record staff have read and understood changes</w:t>
            </w:r>
          </w:p>
          <w:p w:rsidR="3113B244" w:rsidP="11D87FCF" w:rsidRDefault="3113B244" w14:paraId="346F56F2" w14:textId="3541E31E">
            <w:pPr>
              <w:pStyle w:val="ListParagraph"/>
              <w:numPr>
                <w:ilvl w:val="0"/>
                <w:numId w:val="49"/>
              </w:numPr>
              <w:rPr>
                <w:sz w:val="22"/>
                <w:szCs w:val="22"/>
              </w:rPr>
            </w:pPr>
            <w:r w:rsidR="3113B244">
              <w:rPr/>
              <w:t>Review CME – any pupils meeting this criteria?</w:t>
            </w:r>
          </w:p>
        </w:tc>
        <w:tc>
          <w:tcPr>
            <w:tcW w:w="3315" w:type="dxa"/>
            <w:vMerge w:val="restart"/>
            <w:tcMar/>
          </w:tcPr>
          <w:p w:rsidR="006A2BA3" w:rsidP="00D05B9E" w:rsidRDefault="006A2BA3" w14:paraId="0E27B00A" w14:textId="77777777">
            <w:pPr>
              <w:jc w:val="center"/>
            </w:pPr>
          </w:p>
        </w:tc>
        <w:tc>
          <w:tcPr>
            <w:tcW w:w="3314" w:type="dxa"/>
            <w:vMerge w:val="restart"/>
            <w:tcMar/>
          </w:tcPr>
          <w:p w:rsidR="006A2BA3" w:rsidP="00D05B9E" w:rsidRDefault="006A2BA3" w14:paraId="60061E4C" w14:textId="77777777">
            <w:pPr>
              <w:jc w:val="center"/>
            </w:pPr>
          </w:p>
        </w:tc>
      </w:tr>
      <w:tr w:rsidR="11D87FCF" w:rsidTr="642FFC9D" w14:paraId="7DB3D2B1">
        <w:tc>
          <w:tcPr>
            <w:tcW w:w="3720" w:type="dxa"/>
            <w:vMerge/>
            <w:tcMar/>
          </w:tcPr>
          <w:p w14:paraId="303744DA"/>
        </w:tc>
        <w:tc>
          <w:tcPr>
            <w:tcW w:w="3510" w:type="dxa"/>
            <w:tcMar/>
          </w:tcPr>
          <w:p w:rsidR="3113B244" w:rsidP="11D87FCF" w:rsidRDefault="3113B244" w14:paraId="6AD1EEB3" w14:textId="160E174D">
            <w:pPr>
              <w:pStyle w:val="Normal"/>
            </w:pPr>
            <w:r w:rsidR="3113B244">
              <w:rPr/>
              <w:t xml:space="preserve">Identify </w:t>
            </w:r>
            <w:r w:rsidR="3113B244">
              <w:rPr/>
              <w:t>sup</w:t>
            </w:r>
            <w:r w:rsidR="747C11C2">
              <w:rPr/>
              <w:t>p</w:t>
            </w:r>
            <w:r w:rsidR="3113B244">
              <w:rPr/>
              <w:t>ort</w:t>
            </w:r>
            <w:r w:rsidR="3113B244">
              <w:rPr/>
              <w:t xml:space="preserve"> plan for vulnerable pupils in relation to getting to school where difficulties present, e.g. parent refusing but social care insisting</w:t>
            </w:r>
          </w:p>
        </w:tc>
        <w:tc>
          <w:tcPr>
            <w:tcW w:w="3315" w:type="dxa"/>
            <w:vMerge/>
            <w:tcMar/>
          </w:tcPr>
          <w:p w14:paraId="6DE2E84F"/>
        </w:tc>
        <w:tc>
          <w:tcPr>
            <w:tcW w:w="3314" w:type="dxa"/>
            <w:vMerge/>
            <w:tcMar/>
          </w:tcPr>
          <w:p w14:paraId="7852AE8F"/>
        </w:tc>
      </w:tr>
      <w:tr w:rsidR="11D87FCF" w:rsidTr="642FFC9D" w14:paraId="44826578">
        <w:tc>
          <w:tcPr>
            <w:tcW w:w="3720" w:type="dxa"/>
            <w:vMerge/>
            <w:tcMar/>
          </w:tcPr>
          <w:p w14:paraId="07C7CC3B"/>
        </w:tc>
        <w:tc>
          <w:tcPr>
            <w:tcW w:w="3510" w:type="dxa"/>
            <w:tcMar/>
          </w:tcPr>
          <w:p w:rsidR="3113B244" w:rsidP="11D87FCF" w:rsidRDefault="3113B244" w14:paraId="651019EF" w14:textId="38625B9C">
            <w:pPr>
              <w:pStyle w:val="Normal"/>
            </w:pPr>
            <w:r w:rsidR="3113B244">
              <w:rPr/>
              <w:t>Consider in-school ‘food plan’ for pupils known to be ‘underfed’ at home</w:t>
            </w:r>
          </w:p>
        </w:tc>
        <w:tc>
          <w:tcPr>
            <w:tcW w:w="3315" w:type="dxa"/>
            <w:vMerge/>
            <w:tcMar/>
          </w:tcPr>
          <w:p w14:paraId="1AF4C903"/>
        </w:tc>
        <w:tc>
          <w:tcPr>
            <w:tcW w:w="3314" w:type="dxa"/>
            <w:vMerge/>
            <w:tcMar/>
          </w:tcPr>
          <w:p w14:paraId="1A83D47E"/>
        </w:tc>
      </w:tr>
      <w:tr w:rsidR="11D87FCF" w:rsidTr="642FFC9D" w14:paraId="61B58794">
        <w:tc>
          <w:tcPr>
            <w:tcW w:w="3720" w:type="dxa"/>
            <w:vMerge/>
            <w:tcMar/>
          </w:tcPr>
          <w:p w14:paraId="4AA163BD"/>
        </w:tc>
        <w:tc>
          <w:tcPr>
            <w:tcW w:w="3510" w:type="dxa"/>
            <w:tcMar/>
          </w:tcPr>
          <w:p w:rsidR="3113B244" w:rsidP="11D87FCF" w:rsidRDefault="3113B244" w14:paraId="7E256951" w14:textId="2D7F7EBC">
            <w:pPr>
              <w:pStyle w:val="Normal"/>
            </w:pPr>
            <w:r w:rsidR="3113B244">
              <w:rPr/>
              <w:t xml:space="preserve">Consider building additional capacity for supporting returning pupils with increased emotional needs/trauma, e.g. </w:t>
            </w:r>
            <w:r w:rsidR="228A800E">
              <w:rPr/>
              <w:t>play therapy, curriculum resources</w:t>
            </w:r>
            <w:r w:rsidR="3113B244">
              <w:rPr/>
              <w:t xml:space="preserve"> </w:t>
            </w:r>
          </w:p>
        </w:tc>
        <w:tc>
          <w:tcPr>
            <w:tcW w:w="3315" w:type="dxa"/>
            <w:vMerge/>
            <w:tcMar/>
          </w:tcPr>
          <w:p w14:paraId="37782ADC"/>
        </w:tc>
        <w:tc>
          <w:tcPr>
            <w:tcW w:w="3314" w:type="dxa"/>
            <w:vMerge/>
            <w:tcMar/>
          </w:tcPr>
          <w:p w14:paraId="1D46D8DE"/>
        </w:tc>
      </w:tr>
      <w:tr w:rsidR="11D87FCF" w:rsidTr="642FFC9D" w14:paraId="190C688C">
        <w:tc>
          <w:tcPr>
            <w:tcW w:w="3720" w:type="dxa"/>
            <w:vMerge/>
            <w:tcMar/>
          </w:tcPr>
          <w:p w14:paraId="7955FA1B"/>
        </w:tc>
        <w:tc>
          <w:tcPr>
            <w:tcW w:w="3510" w:type="dxa"/>
            <w:tcMar/>
          </w:tcPr>
          <w:p w:rsidR="1E25E7DA" w:rsidP="11D87FCF" w:rsidRDefault="1E25E7DA" w14:paraId="5325CDAD" w14:textId="2D07E920">
            <w:pPr>
              <w:pStyle w:val="Normal"/>
            </w:pPr>
            <w:r w:rsidR="1E25E7DA">
              <w:rPr/>
              <w:t>Issue advice/</w:t>
            </w:r>
            <w:r w:rsidR="1E25E7DA">
              <w:rPr/>
              <w:t>recommendation/guidance</w:t>
            </w:r>
            <w:r w:rsidR="1E25E7DA">
              <w:rPr/>
              <w:t xml:space="preserve"> to parents regarding re-establishment of routines prior to school re-entry</w:t>
            </w:r>
          </w:p>
        </w:tc>
        <w:tc>
          <w:tcPr>
            <w:tcW w:w="3315" w:type="dxa"/>
            <w:vMerge/>
            <w:tcMar/>
          </w:tcPr>
          <w:p w14:paraId="05CE4096"/>
        </w:tc>
        <w:tc>
          <w:tcPr>
            <w:tcW w:w="3314" w:type="dxa"/>
            <w:vMerge/>
            <w:tcMar/>
          </w:tcPr>
          <w:p w14:paraId="263740CE"/>
        </w:tc>
      </w:tr>
      <w:tr w:rsidR="11D87FCF" w:rsidTr="642FFC9D" w14:paraId="32F75B34">
        <w:tc>
          <w:tcPr>
            <w:tcW w:w="3720" w:type="dxa"/>
            <w:vMerge/>
            <w:tcMar/>
          </w:tcPr>
          <w:p w14:paraId="2F31B6EF"/>
        </w:tc>
        <w:tc>
          <w:tcPr>
            <w:tcW w:w="3510" w:type="dxa"/>
            <w:tcMar/>
          </w:tcPr>
          <w:p w:rsidR="79D171DD" w:rsidP="11D87FCF" w:rsidRDefault="79D171DD" w14:paraId="5B090712" w14:textId="213F9696">
            <w:pPr>
              <w:pStyle w:val="Normal"/>
            </w:pPr>
            <w:r w:rsidR="79D171DD">
              <w:rPr/>
              <w:t>Consider plan/support for children coping with bereavement, ongoing illness, o</w:t>
            </w:r>
            <w:r w:rsidR="54B181C9">
              <w:rPr/>
              <w:t>ther trauma</w:t>
            </w:r>
          </w:p>
        </w:tc>
        <w:tc>
          <w:tcPr>
            <w:tcW w:w="3315" w:type="dxa"/>
            <w:vMerge/>
            <w:tcMar/>
          </w:tcPr>
          <w:p w14:paraId="435A4D5F"/>
        </w:tc>
        <w:tc>
          <w:tcPr>
            <w:tcW w:w="3314" w:type="dxa"/>
            <w:vMerge/>
            <w:tcMar/>
          </w:tcPr>
          <w:p w14:paraId="4554D5DE"/>
        </w:tc>
      </w:tr>
      <w:tr w:rsidR="006A2BA3" w:rsidTr="642FFC9D" w14:paraId="44EAFD9C" w14:textId="77777777">
        <w:tc>
          <w:tcPr>
            <w:tcW w:w="3720" w:type="dxa"/>
            <w:tcMar/>
          </w:tcPr>
          <w:p w:rsidR="006A2BA3" w:rsidP="1AC04E99" w:rsidRDefault="006A2BA3" w14:paraId="4B94D5A5" w14:textId="186554FE">
            <w:pPr>
              <w:spacing w:line="259" w:lineRule="auto"/>
              <w:jc w:val="center"/>
            </w:pPr>
            <w:r w:rsidR="2643D3A1">
              <w:rPr/>
              <w:t>Shielding children</w:t>
            </w:r>
          </w:p>
        </w:tc>
        <w:tc>
          <w:tcPr>
            <w:tcW w:w="3510" w:type="dxa"/>
            <w:tcMar/>
          </w:tcPr>
          <w:p w:rsidR="574E2352" w:rsidP="11D87FCF" w:rsidRDefault="574E2352" w14:paraId="50598F38" w14:textId="7A5E6AE8">
            <w:pPr>
              <w:pStyle w:val="Normal"/>
              <w:rPr>
                <w:rFonts w:eastAsia="" w:eastAsiaTheme="minorEastAsia"/>
              </w:rPr>
            </w:pPr>
            <w:r w:rsidRPr="11D87FCF" w:rsidR="574E2352">
              <w:rPr>
                <w:rFonts w:eastAsia="" w:eastAsiaTheme="minorEastAsia"/>
              </w:rPr>
              <w:t>Ensure that shielding children are NOT attending school – establish communication</w:t>
            </w:r>
          </w:p>
          <w:p w:rsidR="574E2352" w:rsidP="11D87FCF" w:rsidRDefault="574E2352" w14:paraId="2D73CBFD" w14:textId="776D3537">
            <w:pPr>
              <w:pStyle w:val="Normal"/>
              <w:rPr>
                <w:rFonts w:eastAsia="" w:eastAsiaTheme="minorEastAsia"/>
              </w:rPr>
            </w:pPr>
            <w:r w:rsidRPr="11D87FCF" w:rsidR="574E2352">
              <w:rPr>
                <w:rFonts w:eastAsia="" w:eastAsiaTheme="minorEastAsia"/>
              </w:rPr>
              <w:t xml:space="preserve">Shielding (clinically extremely vulnerable – those with a </w:t>
            </w:r>
            <w:proofErr w:type="gramStart"/>
            <w:r w:rsidRPr="11D87FCF" w:rsidR="574E2352">
              <w:rPr>
                <w:rFonts w:eastAsia="" w:eastAsiaTheme="minorEastAsia"/>
              </w:rPr>
              <w:t>GOV. Letter) adults</w:t>
            </w:r>
            <w:proofErr w:type="gramEnd"/>
            <w:r w:rsidRPr="11D87FCF" w:rsidR="574E2352">
              <w:rPr>
                <w:rFonts w:eastAsia="" w:eastAsiaTheme="minorEastAsia"/>
              </w:rPr>
              <w:t xml:space="preserve"> should NOT attend school</w:t>
            </w:r>
          </w:p>
        </w:tc>
        <w:tc>
          <w:tcPr>
            <w:tcW w:w="3315" w:type="dxa"/>
            <w:tcMar/>
          </w:tcPr>
          <w:p w:rsidR="006A2BA3" w:rsidP="00D05B9E" w:rsidRDefault="006A2BA3" w14:paraId="3656B9AB" w14:textId="77777777">
            <w:pPr>
              <w:jc w:val="center"/>
            </w:pPr>
          </w:p>
        </w:tc>
        <w:tc>
          <w:tcPr>
            <w:tcW w:w="3314" w:type="dxa"/>
            <w:tcMar/>
          </w:tcPr>
          <w:p w:rsidR="006A2BA3" w:rsidP="00D05B9E" w:rsidRDefault="006A2BA3" w14:paraId="45FB0818" w14:textId="77777777">
            <w:pPr>
              <w:jc w:val="center"/>
            </w:pPr>
          </w:p>
        </w:tc>
      </w:tr>
      <w:tr w:rsidR="006A2BA3" w:rsidTr="642FFC9D" w14:paraId="056F4411" w14:textId="77777777">
        <w:tc>
          <w:tcPr>
            <w:tcW w:w="13859" w:type="dxa"/>
            <w:gridSpan w:val="4"/>
            <w:tcMar/>
          </w:tcPr>
          <w:p w:rsidP="642FFC9D" w14:paraId="6F8EC7D3" w14:textId="3E4C1811">
            <w:pPr>
              <w:jc w:val="center"/>
              <w:rPr>
                <w:color w:val="7030A0"/>
              </w:rPr>
            </w:pPr>
            <w:r w:rsidRPr="642FFC9D" w:rsidR="62246D2F">
              <w:rPr>
                <w:color w:val="7030A0"/>
              </w:rPr>
              <w:t>Key information/government documentation to reference:</w:t>
            </w:r>
          </w:p>
          <w:p w:rsidP="642FFC9D" w14:paraId="27442954" w14:textId="0D2D6F79">
            <w:pPr>
              <w:pStyle w:val="Normal"/>
            </w:pPr>
            <w:r w:rsidR="62246D2F">
              <w:rPr/>
              <w:t xml:space="preserve"> </w:t>
            </w:r>
            <w:r w:rsidR="4057E067">
              <w:rPr/>
              <w:t>Risk assessments – Vulnerable pupils</w:t>
            </w:r>
          </w:p>
          <w:p w:rsidP="642FFC9D" w14:paraId="23F5CA16" w14:textId="46F2A322">
            <w:pPr>
              <w:pStyle w:val="Normal"/>
              <w:bidi w:val="0"/>
              <w:spacing w:before="0" w:beforeAutospacing="off" w:after="0" w:afterAutospacing="off" w:line="259" w:lineRule="auto"/>
              <w:ind w:left="0" w:right="0"/>
              <w:jc w:val="left"/>
            </w:pPr>
            <w:r w:rsidR="62246D2F">
              <w:rPr/>
              <w:t xml:space="preserve">Child protection and </w:t>
            </w:r>
            <w:r w:rsidR="62246D2F">
              <w:rPr/>
              <w:t>safeguarding</w:t>
            </w:r>
            <w:r w:rsidR="62246D2F">
              <w:rPr/>
              <w:t xml:space="preserve"> </w:t>
            </w:r>
            <w:r w:rsidR="62246D2F">
              <w:rPr/>
              <w:t xml:space="preserve">policies (Addendum </w:t>
            </w:r>
            <w:r w:rsidR="62246D2F">
              <w:rPr/>
              <w:t>COVID-19)</w:t>
            </w:r>
          </w:p>
          <w:p w:rsidP="642FFC9D" w14:paraId="7498017C" w14:textId="784FAEE9">
            <w:pPr>
              <w:pStyle w:val="Normal"/>
              <w:bidi w:val="0"/>
              <w:spacing w:before="0" w:beforeAutospacing="off" w:after="0" w:afterAutospacing="off" w:line="259" w:lineRule="auto"/>
              <w:ind w:left="0" w:right="0"/>
              <w:jc w:val="left"/>
            </w:pPr>
            <w:r w:rsidR="62246D2F">
              <w:rPr/>
              <w:t>Safeguarding decision tree</w:t>
            </w:r>
          </w:p>
          <w:p w:rsidP="642FFC9D" w14:paraId="58F74306" w14:textId="014052C8">
            <w:pPr>
              <w:pStyle w:val="Normal"/>
            </w:pPr>
            <w:r w:rsidR="2BFADB77">
              <w:rPr/>
              <w:t xml:space="preserve">GOV. Shielding advice - </w:t>
            </w:r>
            <w:hyperlink r:id="Rd9ee777240eb414b">
              <w:r w:rsidRPr="642FFC9D" w:rsidR="2BFADB77">
                <w:rPr>
                  <w:rStyle w:val="Hyperlink"/>
                  <w:rFonts w:ascii="Calibri" w:hAnsi="Calibri" w:eastAsia="Calibri" w:cs="Calibri"/>
                  <w:noProof w:val="0"/>
                  <w:sz w:val="22"/>
                  <w:szCs w:val="22"/>
                  <w:lang w:val="en-GB"/>
                </w:rPr>
                <w:t>https://www.gov.uk/government/publications/guidance-on-shielding-and-protecting-extremely-vulnerable-persons-from-covid-19/guidance-on-shielding-and-protecting-extremely-vulnerable-persons-from-covid-19</w:t>
              </w:r>
            </w:hyperlink>
          </w:p>
        </w:tc>
      </w:tr>
    </w:tbl>
    <w:p w:rsidR="00D05B9E" w:rsidP="00D05B9E" w:rsidRDefault="00D05B9E" w14:paraId="0562CB0E" w14:textId="77777777"/>
    <w:tbl>
      <w:tblPr>
        <w:tblStyle w:val="TableGrid"/>
        <w:tblW w:w="13948" w:type="dxa"/>
        <w:tblLook w:val="04A0" w:firstRow="1" w:lastRow="0" w:firstColumn="1" w:lastColumn="0" w:noHBand="0" w:noVBand="1"/>
      </w:tblPr>
      <w:tblGrid>
        <w:gridCol w:w="3729"/>
        <w:gridCol w:w="2865"/>
        <w:gridCol w:w="666"/>
        <w:gridCol w:w="2670"/>
        <w:gridCol w:w="674"/>
        <w:gridCol w:w="3344"/>
      </w:tblGrid>
      <w:tr w:rsidRPr="00030A61" w:rsidR="0020355C" w:rsidTr="11D87FCF" w14:paraId="7A3C13F7" w14:textId="77777777">
        <w:tc>
          <w:tcPr>
            <w:tcW w:w="13948" w:type="dxa"/>
            <w:gridSpan w:val="6"/>
            <w:shd w:val="clear" w:color="auto" w:fill="7030A0"/>
            <w:tcMar/>
          </w:tcPr>
          <w:p w:rsidR="00A80BA8" w:rsidP="168AF86D" w:rsidRDefault="476CB7A2" w14:paraId="09633C76" w14:textId="34501928">
            <w:pPr>
              <w:jc w:val="center"/>
            </w:pPr>
            <w:r w:rsidR="476CB7A2">
              <w:rPr/>
              <w:t xml:space="preserve">Health and Safety </w:t>
            </w:r>
            <w:r w:rsidR="2FA04C2C">
              <w:rPr/>
              <w:t>I</w:t>
            </w:r>
            <w:r w:rsidR="476CB7A2">
              <w:rPr/>
              <w:t>ncluding Infection Control</w:t>
            </w:r>
          </w:p>
        </w:tc>
      </w:tr>
      <w:tr w:rsidR="0020355C" w:rsidTr="11D87FCF" w14:paraId="26FF8B35" w14:textId="77777777">
        <w:tc>
          <w:tcPr>
            <w:tcW w:w="3729" w:type="dxa"/>
            <w:tcMar/>
          </w:tcPr>
          <w:p w:rsidR="0020355C" w:rsidP="00AB5430" w:rsidRDefault="0020355C" w14:paraId="4AD92962" w14:textId="77777777">
            <w:pPr>
              <w:jc w:val="center"/>
            </w:pPr>
            <w:r>
              <w:t>Key considerations</w:t>
            </w:r>
          </w:p>
        </w:tc>
        <w:tc>
          <w:tcPr>
            <w:tcW w:w="3531" w:type="dxa"/>
            <w:gridSpan w:val="2"/>
            <w:tcMar/>
          </w:tcPr>
          <w:p w:rsidR="0020355C" w:rsidP="00AB5430" w:rsidRDefault="76EAB533" w14:paraId="35BD395B" w14:textId="0A3589F3">
            <w:pPr>
              <w:jc w:val="center"/>
            </w:pPr>
            <w:r>
              <w:t>Pre- tasks</w:t>
            </w:r>
          </w:p>
          <w:p w:rsidR="0020355C" w:rsidP="1AC04E99" w:rsidRDefault="0020355C" w14:paraId="58E6FC3F" w14:textId="0A6073FA">
            <w:pPr>
              <w:jc w:val="center"/>
            </w:pPr>
          </w:p>
        </w:tc>
        <w:tc>
          <w:tcPr>
            <w:tcW w:w="3344" w:type="dxa"/>
            <w:gridSpan w:val="2"/>
            <w:tcMar/>
          </w:tcPr>
          <w:p w:rsidR="0020355C" w:rsidP="00AB5430" w:rsidRDefault="10A1AB9F" w14:paraId="265475DB" w14:textId="77777777">
            <w:pPr>
              <w:jc w:val="center"/>
            </w:pPr>
            <w:r>
              <w:t>Key actions for Phase 1</w:t>
            </w:r>
          </w:p>
          <w:p w:rsidR="0020355C" w:rsidP="1AC04E99" w:rsidRDefault="0020355C" w14:paraId="3D0AA963" w14:textId="1B60F20C">
            <w:pPr>
              <w:jc w:val="center"/>
            </w:pPr>
          </w:p>
        </w:tc>
        <w:tc>
          <w:tcPr>
            <w:tcW w:w="3344" w:type="dxa"/>
            <w:tcMar/>
          </w:tcPr>
          <w:p w:rsidR="0020355C" w:rsidP="00AB5430" w:rsidRDefault="10A1AB9F" w14:paraId="68C569CC" w14:textId="6F315F97">
            <w:pPr>
              <w:jc w:val="center"/>
            </w:pPr>
            <w:r>
              <w:t>Key actions for Phase 2</w:t>
            </w:r>
          </w:p>
          <w:p w:rsidR="0020355C" w:rsidP="1AC04E99" w:rsidRDefault="0020355C" w14:paraId="644251C3" w14:textId="6F315F97">
            <w:pPr>
              <w:jc w:val="center"/>
            </w:pPr>
          </w:p>
        </w:tc>
      </w:tr>
      <w:tr w:rsidR="1AC04E99" w:rsidTr="11D87FCF" w14:paraId="25FF6248" w14:textId="77777777">
        <w:tc>
          <w:tcPr>
            <w:tcW w:w="3729" w:type="dxa"/>
            <w:vMerge w:val="restart"/>
            <w:tcMar/>
          </w:tcPr>
          <w:p w:rsidR="37573B78" w:rsidP="1AC04E99" w:rsidRDefault="37573B78" w14:paraId="7790CC24" w14:textId="4B952AAC">
            <w:r w:rsidR="37573B78">
              <w:rPr/>
              <w:t>Health and safety compliance</w:t>
            </w:r>
            <w:r w:rsidR="06EA1460">
              <w:rPr/>
              <w:t>/safety</w:t>
            </w:r>
            <w:r w:rsidR="37573B78">
              <w:rPr/>
              <w:t xml:space="preserve"> checks conducted</w:t>
            </w:r>
            <w:r w:rsidR="70CC2FB6">
              <w:rPr/>
              <w:t xml:space="preserve"> for</w:t>
            </w:r>
            <w:r w:rsidR="37573B78">
              <w:rPr/>
              <w:t xml:space="preserve"> preop</w:t>
            </w:r>
            <w:r w:rsidR="55253DEA">
              <w:rPr/>
              <w:t>e</w:t>
            </w:r>
            <w:r w:rsidR="37573B78">
              <w:rPr/>
              <w:t>ning e.g. water, gas</w:t>
            </w:r>
            <w:r w:rsidR="78693C64">
              <w:rPr/>
              <w:t>, fire alarms</w:t>
            </w:r>
          </w:p>
        </w:tc>
        <w:tc>
          <w:tcPr>
            <w:tcW w:w="3531" w:type="dxa"/>
            <w:gridSpan w:val="2"/>
            <w:tcMar/>
          </w:tcPr>
          <w:p w:rsidR="1AC04E99" w:rsidP="11D87FCF" w:rsidRDefault="1AC04E99" w14:paraId="77D9A214" w14:textId="471220E7">
            <w:pPr>
              <w:pStyle w:val="Normal"/>
              <w:bidi w:val="0"/>
              <w:spacing w:before="0" w:beforeAutospacing="off" w:after="0" w:afterAutospacing="off" w:line="259" w:lineRule="auto"/>
              <w:ind w:left="0" w:right="0"/>
              <w:jc w:val="left"/>
            </w:pPr>
            <w:r w:rsidRPr="11D87FCF" w:rsidR="78693C64">
              <w:rPr>
                <w:rFonts w:ascii="Calibri" w:hAnsi="Calibri" w:eastAsia="Calibri" w:cs="Calibri"/>
                <w:color w:val="0B0C0C"/>
              </w:rPr>
              <w:t>Liaise with contractors to secure checks</w:t>
            </w:r>
          </w:p>
        </w:tc>
        <w:tc>
          <w:tcPr>
            <w:tcW w:w="3344" w:type="dxa"/>
            <w:gridSpan w:val="2"/>
            <w:vMerge w:val="restart"/>
            <w:tcMar/>
          </w:tcPr>
          <w:p w:rsidR="1AC04E99" w:rsidP="1AC04E99" w:rsidRDefault="1AC04E99" w14:paraId="4AA60C15" w14:textId="2298470D">
            <w:pPr>
              <w:jc w:val="center"/>
            </w:pPr>
          </w:p>
        </w:tc>
        <w:tc>
          <w:tcPr>
            <w:tcW w:w="3344" w:type="dxa"/>
            <w:vMerge w:val="restart"/>
            <w:tcMar/>
          </w:tcPr>
          <w:p w:rsidR="1AC04E99" w:rsidP="1AC04E99" w:rsidRDefault="1AC04E99" w14:paraId="5D605871" w14:textId="333F6453">
            <w:pPr>
              <w:jc w:val="center"/>
            </w:pPr>
          </w:p>
        </w:tc>
      </w:tr>
      <w:tr w:rsidR="11D87FCF" w:rsidTr="11D87FCF" w14:paraId="5FB4CD31">
        <w:tc>
          <w:tcPr>
            <w:tcW w:w="3729" w:type="dxa"/>
            <w:vMerge/>
            <w:tcMar/>
          </w:tcPr>
          <w:p w14:paraId="7DDD4048"/>
        </w:tc>
        <w:tc>
          <w:tcPr>
            <w:tcW w:w="3531" w:type="dxa"/>
            <w:gridSpan w:val="2"/>
            <w:tcMar/>
          </w:tcPr>
          <w:p w:rsidR="78693C64" w:rsidP="11D87FCF" w:rsidRDefault="78693C64" w14:paraId="70D6AB7D" w14:textId="2A83EE4A">
            <w:pPr>
              <w:pStyle w:val="Normal"/>
              <w:spacing w:line="259" w:lineRule="auto"/>
              <w:jc w:val="left"/>
              <w:rPr>
                <w:rFonts w:ascii="Calibri" w:hAnsi="Calibri" w:eastAsia="Calibri" w:cs="Calibri"/>
                <w:color w:val="0B0C0C"/>
              </w:rPr>
            </w:pPr>
            <w:r w:rsidRPr="11D87FCF" w:rsidR="78693C64">
              <w:rPr>
                <w:rFonts w:ascii="Calibri" w:hAnsi="Calibri" w:eastAsia="Calibri" w:cs="Calibri"/>
                <w:color w:val="0B0C0C"/>
              </w:rPr>
              <w:t xml:space="preserve">Conduct safety checks </w:t>
            </w:r>
          </w:p>
          <w:p w:rsidR="11D87FCF" w:rsidP="11D87FCF" w:rsidRDefault="11D87FCF" w14:paraId="262AEC10" w14:textId="7EB66723">
            <w:pPr>
              <w:pStyle w:val="Normal"/>
              <w:spacing w:line="259" w:lineRule="auto"/>
              <w:jc w:val="left"/>
              <w:rPr>
                <w:rFonts w:ascii="Calibri" w:hAnsi="Calibri" w:eastAsia="Calibri" w:cs="Calibri"/>
                <w:color w:val="0B0C0C"/>
              </w:rPr>
            </w:pPr>
          </w:p>
        </w:tc>
        <w:tc>
          <w:tcPr>
            <w:tcW w:w="3344" w:type="dxa"/>
            <w:gridSpan w:val="2"/>
            <w:vMerge/>
            <w:tcMar/>
          </w:tcPr>
          <w:p w14:paraId="40CEAE37"/>
        </w:tc>
        <w:tc>
          <w:tcPr>
            <w:tcW w:w="3344" w:type="dxa"/>
            <w:vMerge/>
            <w:tcMar/>
          </w:tcPr>
          <w:p w14:paraId="126C204E"/>
        </w:tc>
      </w:tr>
      <w:tr w:rsidR="11D87FCF" w:rsidTr="11D87FCF" w14:paraId="71A04425">
        <w:tc>
          <w:tcPr>
            <w:tcW w:w="3729" w:type="dxa"/>
            <w:vMerge/>
            <w:tcMar/>
          </w:tcPr>
          <w:p w14:paraId="4CCB6E3A"/>
        </w:tc>
        <w:tc>
          <w:tcPr>
            <w:tcW w:w="3531" w:type="dxa"/>
            <w:gridSpan w:val="2"/>
            <w:tcMar/>
          </w:tcPr>
          <w:p w:rsidR="78693C64" w:rsidP="11D87FCF" w:rsidRDefault="78693C64" w14:paraId="7466A7BC" w14:textId="6DC09E9C">
            <w:pPr>
              <w:pStyle w:val="Normal"/>
              <w:spacing w:line="259" w:lineRule="auto"/>
              <w:jc w:val="left"/>
              <w:rPr>
                <w:rFonts w:ascii="Calibri" w:hAnsi="Calibri" w:eastAsia="Calibri" w:cs="Calibri"/>
                <w:color w:val="0B0C0C"/>
              </w:rPr>
            </w:pPr>
            <w:r w:rsidRPr="11D87FCF" w:rsidR="78693C64">
              <w:rPr>
                <w:rFonts w:ascii="Calibri" w:hAnsi="Calibri" w:eastAsia="Calibri" w:cs="Calibri"/>
                <w:color w:val="0B0C0C"/>
              </w:rPr>
              <w:t>Action recommendations where appropriate</w:t>
            </w:r>
          </w:p>
        </w:tc>
        <w:tc>
          <w:tcPr>
            <w:tcW w:w="3344" w:type="dxa"/>
            <w:gridSpan w:val="2"/>
            <w:vMerge/>
            <w:tcMar/>
          </w:tcPr>
          <w:p w14:paraId="5F12BD0E"/>
        </w:tc>
        <w:tc>
          <w:tcPr>
            <w:tcW w:w="3344" w:type="dxa"/>
            <w:vMerge/>
            <w:tcMar/>
          </w:tcPr>
          <w:p w14:paraId="472FBFA0"/>
        </w:tc>
      </w:tr>
      <w:tr w:rsidR="11D87FCF" w:rsidTr="11D87FCF" w14:paraId="49855AD2">
        <w:tc>
          <w:tcPr>
            <w:tcW w:w="3729" w:type="dxa"/>
            <w:vMerge/>
            <w:tcMar/>
          </w:tcPr>
          <w:p w14:paraId="183F7AB9"/>
        </w:tc>
        <w:tc>
          <w:tcPr>
            <w:tcW w:w="3531" w:type="dxa"/>
            <w:gridSpan w:val="2"/>
            <w:tcMar/>
          </w:tcPr>
          <w:p w:rsidR="78693C64" w:rsidP="11D87FCF" w:rsidRDefault="78693C64" w14:paraId="1A2CDC76" w14:textId="3B4596B3">
            <w:pPr>
              <w:pStyle w:val="Normal"/>
              <w:spacing w:line="259" w:lineRule="auto"/>
              <w:jc w:val="left"/>
              <w:rPr>
                <w:rFonts w:ascii="Calibri" w:hAnsi="Calibri" w:eastAsia="Calibri" w:cs="Calibri"/>
                <w:color w:val="0B0C0C"/>
              </w:rPr>
            </w:pPr>
            <w:r w:rsidRPr="11D87FCF" w:rsidR="78693C64">
              <w:rPr>
                <w:rFonts w:ascii="Calibri" w:hAnsi="Calibri" w:eastAsia="Calibri" w:cs="Calibri"/>
                <w:color w:val="0B0C0C"/>
              </w:rPr>
              <w:t>Provide heads with ‘go ahead’ for reopening</w:t>
            </w:r>
          </w:p>
        </w:tc>
        <w:tc>
          <w:tcPr>
            <w:tcW w:w="3344" w:type="dxa"/>
            <w:gridSpan w:val="2"/>
            <w:vMerge/>
            <w:tcMar/>
          </w:tcPr>
          <w:p w14:paraId="4400FE40"/>
        </w:tc>
        <w:tc>
          <w:tcPr>
            <w:tcW w:w="3344" w:type="dxa"/>
            <w:vMerge/>
            <w:tcMar/>
          </w:tcPr>
          <w:p w14:paraId="5AEA339A"/>
        </w:tc>
      </w:tr>
      <w:tr w:rsidR="1AC04E99" w:rsidTr="11D87FCF" w14:paraId="1C30327E" w14:textId="77777777">
        <w:tc>
          <w:tcPr>
            <w:tcW w:w="3729" w:type="dxa"/>
            <w:vMerge w:val="restart"/>
            <w:tcMar/>
          </w:tcPr>
          <w:p w:rsidR="60EB06D5" w:rsidP="1AC04E99" w:rsidRDefault="60EB06D5" w14:paraId="26E30AE3" w14:textId="577E661E">
            <w:pPr>
              <w:jc w:val="center"/>
              <w:rPr>
                <w:rFonts w:ascii="Calibri" w:hAnsi="Calibri" w:eastAsia="Calibri" w:cs="Calibri"/>
                <w:color w:val="0B0C0C"/>
              </w:rPr>
            </w:pPr>
            <w:r w:rsidRPr="1AC04E99">
              <w:rPr>
                <w:rFonts w:ascii="Calibri" w:hAnsi="Calibri" w:eastAsia="Calibri" w:cs="Calibri"/>
                <w:color w:val="0B0C0C"/>
              </w:rPr>
              <w:t>Discuss with cleaning contractors or staff the additional cleaning requirements and agree additional hours to allow for this</w:t>
            </w:r>
          </w:p>
          <w:p w:rsidR="1AC04E99" w:rsidP="1AC04E99" w:rsidRDefault="1AC04E99" w14:paraId="65277FC8" w14:textId="2D86A81A"/>
        </w:tc>
        <w:tc>
          <w:tcPr>
            <w:tcW w:w="2865" w:type="dxa"/>
            <w:tcMar/>
          </w:tcPr>
          <w:p w:rsidR="3F815EAA" w:rsidP="1AC04E99" w:rsidRDefault="3F815EAA" w14:paraId="46DD4D91" w14:textId="56992080">
            <w:r>
              <w:t>Consideration – cost of additional cleaning. Can middays be used to carry out some cleaning if school zoned?</w:t>
            </w:r>
          </w:p>
        </w:tc>
        <w:tc>
          <w:tcPr>
            <w:tcW w:w="666" w:type="dxa"/>
            <w:tcMar/>
          </w:tcPr>
          <w:p w:rsidR="1AC04E99" w:rsidP="1AC04E99" w:rsidRDefault="1AC04E99" w14:paraId="6D2786EB" w14:textId="02A8FCD5"/>
        </w:tc>
        <w:tc>
          <w:tcPr>
            <w:tcW w:w="3344" w:type="dxa"/>
            <w:gridSpan w:val="2"/>
            <w:vMerge w:val="restart"/>
            <w:tcMar/>
          </w:tcPr>
          <w:p w:rsidR="1AC04E99" w:rsidP="1AC04E99" w:rsidRDefault="1AC04E99" w14:paraId="70BFC65F" w14:textId="4F2F1AA1">
            <w:pPr>
              <w:jc w:val="center"/>
            </w:pPr>
          </w:p>
        </w:tc>
        <w:tc>
          <w:tcPr>
            <w:tcW w:w="3344" w:type="dxa"/>
            <w:vMerge w:val="restart"/>
            <w:tcMar/>
          </w:tcPr>
          <w:p w:rsidR="1AC04E99" w:rsidP="1AC04E99" w:rsidRDefault="1AC04E99" w14:paraId="2278C038" w14:textId="49E00F3A">
            <w:pPr>
              <w:jc w:val="center"/>
            </w:pPr>
          </w:p>
        </w:tc>
      </w:tr>
      <w:tr w:rsidR="1AC04E99" w:rsidTr="11D87FCF" w14:paraId="4715A5AE" w14:textId="77777777">
        <w:tc>
          <w:tcPr>
            <w:tcW w:w="3729" w:type="dxa"/>
            <w:vMerge/>
            <w:tcMar/>
          </w:tcPr>
          <w:p w:rsidR="00A80BA8" w:rsidRDefault="00A80BA8" w14:paraId="2460B22E" w14:textId="77777777"/>
        </w:tc>
        <w:tc>
          <w:tcPr>
            <w:tcW w:w="2865" w:type="dxa"/>
            <w:tcMar/>
          </w:tcPr>
          <w:p w:rsidR="2B18421F" w:rsidP="1AC04E99" w:rsidRDefault="2B18421F" w14:paraId="7E8DCC37" w14:textId="2AABE569">
            <w:r>
              <w:t>Review current cleaning supplies</w:t>
            </w:r>
          </w:p>
          <w:p w:rsidR="1AC04E99" w:rsidP="1AC04E99" w:rsidRDefault="1AC04E99" w14:paraId="42A6C54F" w14:textId="51F39B67"/>
        </w:tc>
        <w:tc>
          <w:tcPr>
            <w:tcW w:w="666" w:type="dxa"/>
            <w:tcMar/>
          </w:tcPr>
          <w:p w:rsidR="2B18421F" w:rsidP="1AC04E99" w:rsidRDefault="2B18421F" w14:paraId="517AA58E" w14:textId="4DD95897"/>
        </w:tc>
        <w:tc>
          <w:tcPr>
            <w:tcW w:w="3344" w:type="dxa"/>
            <w:gridSpan w:val="2"/>
            <w:vMerge/>
            <w:tcMar/>
          </w:tcPr>
          <w:p w:rsidR="00A80BA8" w:rsidRDefault="00A80BA8" w14:paraId="7C872BCE" w14:textId="77777777"/>
        </w:tc>
        <w:tc>
          <w:tcPr>
            <w:tcW w:w="3344" w:type="dxa"/>
            <w:vMerge/>
            <w:tcMar/>
          </w:tcPr>
          <w:p w:rsidR="00A80BA8" w:rsidRDefault="00A80BA8" w14:paraId="5754D73F" w14:textId="77777777"/>
        </w:tc>
      </w:tr>
      <w:tr w:rsidR="1AC04E99" w:rsidTr="11D87FCF" w14:paraId="22DCDD0A" w14:textId="77777777">
        <w:tc>
          <w:tcPr>
            <w:tcW w:w="3729" w:type="dxa"/>
            <w:vMerge/>
            <w:tcMar/>
          </w:tcPr>
          <w:p w:rsidR="00A80BA8" w:rsidRDefault="00A80BA8" w14:paraId="1C8520D3" w14:textId="77777777"/>
        </w:tc>
        <w:tc>
          <w:tcPr>
            <w:tcW w:w="2865" w:type="dxa"/>
            <w:tcMar/>
          </w:tcPr>
          <w:p w:rsidR="45A3FC2D" w:rsidP="1AC04E99" w:rsidRDefault="45A3FC2D" w14:paraId="53EF6A40" w14:textId="30E644D3">
            <w:pPr>
              <w:rPr>
                <w:rFonts w:ascii="Calibri" w:hAnsi="Calibri" w:eastAsia="Calibri" w:cs="Calibri"/>
                <w:color w:val="0B0C0C"/>
              </w:rPr>
            </w:pPr>
            <w:r w:rsidRPr="1AC04E99">
              <w:rPr>
                <w:rFonts w:ascii="Calibri" w:hAnsi="Calibri" w:eastAsia="Calibri" w:cs="Calibri"/>
                <w:color w:val="0B0C0C"/>
              </w:rPr>
              <w:t>Get in touch with public sector buying organisation partners (for example ESPO, YPO, NEPO) about proportionate supplies of soap, anti-bacterial gel and cleaning products if needed</w:t>
            </w:r>
          </w:p>
          <w:p w:rsidR="1AC04E99" w:rsidP="1AC04E99" w:rsidRDefault="1AC04E99" w14:paraId="6613AEA8" w14:textId="5DDAD4C8"/>
        </w:tc>
        <w:tc>
          <w:tcPr>
            <w:tcW w:w="666" w:type="dxa"/>
            <w:tcMar/>
          </w:tcPr>
          <w:p w:rsidR="45A3FC2D" w:rsidP="1AC04E99" w:rsidRDefault="45A3FC2D" w14:paraId="7763CC3A" w14:textId="5981A9AD"/>
        </w:tc>
        <w:tc>
          <w:tcPr>
            <w:tcW w:w="3344" w:type="dxa"/>
            <w:gridSpan w:val="2"/>
            <w:vMerge/>
            <w:tcMar/>
          </w:tcPr>
          <w:p w:rsidR="00A80BA8" w:rsidRDefault="00A80BA8" w14:paraId="6D5D9325" w14:textId="77777777"/>
        </w:tc>
        <w:tc>
          <w:tcPr>
            <w:tcW w:w="3344" w:type="dxa"/>
            <w:vMerge/>
            <w:tcMar/>
          </w:tcPr>
          <w:p w:rsidR="00A80BA8" w:rsidRDefault="00A80BA8" w14:paraId="4573995F" w14:textId="77777777"/>
        </w:tc>
      </w:tr>
      <w:tr w:rsidR="1AC04E99" w:rsidTr="11D87FCF" w14:paraId="32F94DDC" w14:textId="77777777">
        <w:tc>
          <w:tcPr>
            <w:tcW w:w="3729" w:type="dxa"/>
            <w:vMerge/>
            <w:tcMar/>
          </w:tcPr>
          <w:p w:rsidR="00A80BA8" w:rsidRDefault="00A80BA8" w14:paraId="24D566B8" w14:textId="77777777"/>
        </w:tc>
        <w:tc>
          <w:tcPr>
            <w:tcW w:w="2865" w:type="dxa"/>
            <w:tcMar/>
          </w:tcPr>
          <w:p w:rsidR="6CAA8497" w:rsidP="1AC04E99" w:rsidRDefault="6CAA8497" w14:paraId="10CB41F0" w14:textId="62DAE993">
            <w:r>
              <w:t>If needed arrange the purchase</w:t>
            </w:r>
            <w:r w:rsidR="0EDBF630">
              <w:t xml:space="preserve"> of domestic cleaning products. Consider whole-salers to bulk buy.</w:t>
            </w:r>
            <w:r w:rsidR="4DF5719E">
              <w:t xml:space="preserve"> Anticipate 50% increase in usage</w:t>
            </w:r>
            <w:r w:rsidR="216B76AC">
              <w:t>.</w:t>
            </w:r>
          </w:p>
        </w:tc>
        <w:tc>
          <w:tcPr>
            <w:tcW w:w="666" w:type="dxa"/>
            <w:tcMar/>
          </w:tcPr>
          <w:p w:rsidR="0EDBF630" w:rsidP="1AC04E99" w:rsidRDefault="0EDBF630" w14:paraId="31640593" w14:textId="2DAD1DB8"/>
        </w:tc>
        <w:tc>
          <w:tcPr>
            <w:tcW w:w="3344" w:type="dxa"/>
            <w:gridSpan w:val="2"/>
            <w:vMerge/>
            <w:tcMar/>
          </w:tcPr>
          <w:p w:rsidR="00A80BA8" w:rsidRDefault="00A80BA8" w14:paraId="1E156C35" w14:textId="77777777"/>
        </w:tc>
        <w:tc>
          <w:tcPr>
            <w:tcW w:w="3344" w:type="dxa"/>
            <w:vMerge/>
            <w:tcMar/>
          </w:tcPr>
          <w:p w:rsidR="00A80BA8" w:rsidRDefault="00A80BA8" w14:paraId="25CE1EB4" w14:textId="77777777"/>
        </w:tc>
      </w:tr>
      <w:tr w:rsidR="1AC04E99" w:rsidTr="11D87FCF" w14:paraId="152E31BD" w14:textId="77777777">
        <w:tc>
          <w:tcPr>
            <w:tcW w:w="3729" w:type="dxa"/>
            <w:vMerge/>
            <w:tcMar/>
          </w:tcPr>
          <w:p w:rsidR="00A80BA8" w:rsidRDefault="00A80BA8" w14:paraId="1CC968AB" w14:textId="77777777"/>
        </w:tc>
        <w:tc>
          <w:tcPr>
            <w:tcW w:w="2865" w:type="dxa"/>
            <w:tcMar/>
          </w:tcPr>
          <w:p w:rsidR="7E51276A" w:rsidP="1AC04E99" w:rsidRDefault="7E51276A" w14:paraId="40033EB9" w14:textId="540D16C8">
            <w:r>
              <w:t>Arrange for the regular assessment of cleaning supplies allowing significant lead time.</w:t>
            </w:r>
          </w:p>
        </w:tc>
        <w:tc>
          <w:tcPr>
            <w:tcW w:w="666" w:type="dxa"/>
            <w:tcMar/>
          </w:tcPr>
          <w:p w:rsidR="1AC04E99" w:rsidP="1AC04E99" w:rsidRDefault="1AC04E99" w14:paraId="52BD5BD8" w14:textId="2B8F8AC0"/>
        </w:tc>
        <w:tc>
          <w:tcPr>
            <w:tcW w:w="3344" w:type="dxa"/>
            <w:gridSpan w:val="2"/>
            <w:vMerge/>
            <w:tcMar/>
          </w:tcPr>
          <w:p w:rsidR="00A80BA8" w:rsidRDefault="00A80BA8" w14:paraId="62E8D9B7" w14:textId="77777777"/>
        </w:tc>
        <w:tc>
          <w:tcPr>
            <w:tcW w:w="3344" w:type="dxa"/>
            <w:vMerge/>
            <w:tcMar/>
          </w:tcPr>
          <w:p w:rsidR="00A80BA8" w:rsidRDefault="00A80BA8" w14:paraId="14F6C43D" w14:textId="77777777"/>
        </w:tc>
      </w:tr>
      <w:tr w:rsidR="0020355C" w:rsidTr="11D87FCF" w14:paraId="2801C48A" w14:textId="77777777">
        <w:tc>
          <w:tcPr>
            <w:tcW w:w="3729" w:type="dxa"/>
            <w:tcMar/>
          </w:tcPr>
          <w:p w:rsidRPr="00A010AA" w:rsidR="0020355C" w:rsidP="00A010AA" w:rsidRDefault="0020355C" w14:paraId="3DC7B877" w14:textId="77777777">
            <w:pPr>
              <w:rPr>
                <w:rFonts w:cstheme="minorHAnsi"/>
              </w:rPr>
            </w:pPr>
            <w:r w:rsidRPr="00A010AA">
              <w:rPr>
                <w:rFonts w:cstheme="minorHAnsi"/>
              </w:rPr>
              <w:t>Minimising direct transmission</w:t>
            </w:r>
            <w:r w:rsidR="00892901">
              <w:rPr>
                <w:rFonts w:cstheme="minorHAnsi"/>
              </w:rPr>
              <w:t>:</w:t>
            </w:r>
          </w:p>
          <w:p w:rsidRPr="00A010AA" w:rsidR="00A010AA" w:rsidP="1AC04E99" w:rsidRDefault="00A010AA" w14:paraId="62017F4E" w14:textId="000F0BB3">
            <w:r w:rsidRPr="1AC04E99">
              <w:t>Isolation of any pupils</w:t>
            </w:r>
            <w:r w:rsidRPr="1AC04E99" w:rsidR="6D181683">
              <w:t>/staff member</w:t>
            </w:r>
            <w:r w:rsidRPr="1AC04E99">
              <w:t xml:space="preserve"> showing sy</w:t>
            </w:r>
            <w:r w:rsidRPr="1AC04E99" w:rsidR="29D9025A">
              <w:t>mpto</w:t>
            </w:r>
            <w:r w:rsidRPr="1AC04E99">
              <w:t>ms/becoming unwell</w:t>
            </w:r>
          </w:p>
          <w:p w:rsidRPr="00A010AA" w:rsidR="00A010AA" w:rsidP="00A010AA" w:rsidRDefault="00A010AA" w14:paraId="06401250" w14:textId="77777777">
            <w:pPr>
              <w:rPr>
                <w:rFonts w:cstheme="minorHAnsi"/>
              </w:rPr>
            </w:pPr>
            <w:r w:rsidRPr="1AC04E99">
              <w:t xml:space="preserve">Pupils who are poorly or have family members who are poorly are not in attendance </w:t>
            </w:r>
          </w:p>
          <w:p w:rsidRPr="00A010AA" w:rsidR="00A010AA" w:rsidP="00A010AA" w:rsidRDefault="00A010AA" w14:paraId="34CE0A41" w14:textId="77777777">
            <w:pPr>
              <w:rPr>
                <w:rFonts w:cstheme="minorHAnsi"/>
              </w:rPr>
            </w:pPr>
          </w:p>
        </w:tc>
        <w:tc>
          <w:tcPr>
            <w:tcW w:w="10219" w:type="dxa"/>
            <w:gridSpan w:val="5"/>
            <w:tcMar/>
          </w:tcPr>
          <w:p w:rsidR="0020355C" w:rsidP="00AB5430" w:rsidRDefault="0020355C" w14:paraId="60A92BF3" w14:textId="67EBC23B">
            <w:pPr>
              <w:jc w:val="center"/>
            </w:pPr>
          </w:p>
          <w:p w:rsidR="0020355C" w:rsidP="1AC04E99" w:rsidRDefault="0020355C" w14:paraId="746159C6" w14:textId="2A093376">
            <w:pPr>
              <w:jc w:val="center"/>
            </w:pPr>
          </w:p>
          <w:p w:rsidR="0020355C" w:rsidP="1AC04E99" w:rsidRDefault="443F4A11" w14:paraId="6751DBAB" w14:textId="03A6D565">
            <w:pPr>
              <w:jc w:val="center"/>
            </w:pPr>
            <w:r>
              <w:t xml:space="preserve">Refer to COVID-19 action plan </w:t>
            </w:r>
          </w:p>
          <w:p w:rsidR="0020355C" w:rsidP="1AC04E99" w:rsidRDefault="0020355C" w14:paraId="09574EF9" w14:textId="3412DE4A">
            <w:pPr>
              <w:jc w:val="center"/>
            </w:pPr>
          </w:p>
          <w:p w:rsidR="0020355C" w:rsidP="1AC04E99" w:rsidRDefault="0020355C" w14:paraId="1FA03311" w14:textId="6B6B7D77">
            <w:pPr>
              <w:jc w:val="center"/>
            </w:pPr>
          </w:p>
          <w:p w:rsidR="0020355C" w:rsidP="1AC04E99" w:rsidRDefault="0020355C" w14:paraId="2E308DCE" w14:textId="1551EA35">
            <w:pPr>
              <w:jc w:val="center"/>
            </w:pPr>
          </w:p>
          <w:p w:rsidR="0020355C" w:rsidP="1AC04E99" w:rsidRDefault="0020355C" w14:paraId="4AF4DDE5" w14:textId="7D2B5FE3">
            <w:pPr>
              <w:jc w:val="center"/>
            </w:pPr>
          </w:p>
          <w:p w:rsidR="0020355C" w:rsidP="1AC04E99" w:rsidRDefault="0020355C" w14:paraId="2A387140" w14:textId="58F0AF19">
            <w:pPr>
              <w:jc w:val="center"/>
            </w:pPr>
          </w:p>
          <w:p w:rsidR="0020355C" w:rsidP="1AC04E99" w:rsidRDefault="207C6FD3" w14:paraId="62EBF3C5" w14:textId="5F151B21">
            <w:pPr>
              <w:jc w:val="center"/>
            </w:pPr>
            <w:r>
              <w:t xml:space="preserve"> </w:t>
            </w:r>
          </w:p>
        </w:tc>
      </w:tr>
      <w:tr w:rsidR="0020355C" w:rsidTr="11D87FCF" w14:paraId="6289BD32" w14:textId="77777777">
        <w:tc>
          <w:tcPr>
            <w:tcW w:w="3729" w:type="dxa"/>
            <w:vMerge w:val="restart"/>
            <w:tcMar/>
          </w:tcPr>
          <w:p w:rsidRPr="00A010AA" w:rsidR="0020355C" w:rsidP="1AC04E99" w:rsidRDefault="0020355C" w14:paraId="7E4087EC" w14:textId="176D3B3A">
            <w:r w:rsidRPr="1AC04E99">
              <w:t xml:space="preserve">Minimising indirect transmission </w:t>
            </w:r>
          </w:p>
          <w:p w:rsidRPr="00A010AA" w:rsidR="00892901" w:rsidP="1AC04E99" w:rsidRDefault="00892901" w14:paraId="5997CC1D" w14:textId="4BFCB513"/>
        </w:tc>
        <w:tc>
          <w:tcPr>
            <w:tcW w:w="2865" w:type="dxa"/>
            <w:tcMar/>
          </w:tcPr>
          <w:p w:rsidR="0020355C" w:rsidP="1AC04E99" w:rsidRDefault="4AAA1DE3" w14:paraId="76AF525C" w14:textId="69F46AA1">
            <w:pPr>
              <w:jc w:val="center"/>
              <w:rPr>
                <w:rFonts w:ascii="Calibri" w:hAnsi="Calibri" w:eastAsia="Calibri" w:cs="Calibri"/>
                <w:color w:val="0B0C0C"/>
              </w:rPr>
            </w:pPr>
            <w:r w:rsidRPr="1AC04E99">
              <w:rPr>
                <w:rFonts w:ascii="Calibri" w:hAnsi="Calibri" w:eastAsia="Calibri" w:cs="Calibri"/>
                <w:color w:val="0B0C0C"/>
              </w:rPr>
              <w:t>C</w:t>
            </w:r>
            <w:r w:rsidRPr="1AC04E99" w:rsidR="44ACBF8B">
              <w:rPr>
                <w:rFonts w:ascii="Calibri" w:hAnsi="Calibri" w:eastAsia="Calibri" w:cs="Calibri"/>
                <w:color w:val="0B0C0C"/>
              </w:rPr>
              <w:t xml:space="preserve">onsider </w:t>
            </w:r>
            <w:r w:rsidRPr="1AC04E99" w:rsidR="1E89CDDD">
              <w:rPr>
                <w:rFonts w:ascii="Calibri" w:hAnsi="Calibri" w:eastAsia="Calibri" w:cs="Calibri"/>
                <w:color w:val="0B0C0C"/>
              </w:rPr>
              <w:t>sending home-learning resources</w:t>
            </w:r>
            <w:r w:rsidRPr="1AC04E99" w:rsidR="100A5ACD">
              <w:rPr>
                <w:rFonts w:ascii="Calibri" w:hAnsi="Calibri" w:eastAsia="Calibri" w:cs="Calibri"/>
                <w:color w:val="0B0C0C"/>
              </w:rPr>
              <w:t xml:space="preserve"> to remind/</w:t>
            </w:r>
            <w:r w:rsidRPr="1AC04E99" w:rsidR="44ACBF8B">
              <w:rPr>
                <w:rFonts w:ascii="Calibri" w:hAnsi="Calibri" w:eastAsia="Calibri" w:cs="Calibri"/>
                <w:color w:val="0B0C0C"/>
              </w:rPr>
              <w:t xml:space="preserve">encourage young children to learn and practise </w:t>
            </w:r>
            <w:r w:rsidRPr="1AC04E99" w:rsidR="6E6790AD">
              <w:rPr>
                <w:rFonts w:ascii="Calibri" w:hAnsi="Calibri" w:eastAsia="Calibri" w:cs="Calibri"/>
                <w:color w:val="0B0C0C"/>
              </w:rPr>
              <w:t>good hygiene habits, e.g. cleaning hands, catch it – bin it</w:t>
            </w:r>
            <w:r w:rsidRPr="1AC04E99" w:rsidR="03D417B1">
              <w:rPr>
                <w:rFonts w:ascii="Calibri" w:hAnsi="Calibri" w:eastAsia="Calibri" w:cs="Calibri"/>
                <w:color w:val="0B0C0C"/>
              </w:rPr>
              <w:t xml:space="preserve"> - kill it</w:t>
            </w:r>
          </w:p>
          <w:p w:rsidR="0020355C" w:rsidP="1AC04E99" w:rsidRDefault="0020355C" w14:paraId="110FFD37" w14:textId="2A16D442">
            <w:pPr>
              <w:jc w:val="center"/>
            </w:pPr>
          </w:p>
        </w:tc>
        <w:tc>
          <w:tcPr>
            <w:tcW w:w="666" w:type="dxa"/>
            <w:tcMar/>
          </w:tcPr>
          <w:p w:rsidR="1AC04E99" w:rsidP="1AC04E99" w:rsidRDefault="1AC04E99" w14:paraId="66C1E8E5" w14:textId="5B873287">
            <w:pPr>
              <w:rPr>
                <w:rFonts w:ascii="Calibri" w:hAnsi="Calibri" w:eastAsia="Calibri" w:cs="Calibri"/>
                <w:color w:val="0B0C0C"/>
              </w:rPr>
            </w:pPr>
          </w:p>
        </w:tc>
        <w:tc>
          <w:tcPr>
            <w:tcW w:w="2670" w:type="dxa"/>
            <w:tcMar/>
          </w:tcPr>
          <w:p w:rsidR="0020355C" w:rsidP="1AC04E99" w:rsidRDefault="33AC8E50" w14:paraId="2246AAD1" w14:textId="75074E19">
            <w:pPr>
              <w:rPr>
                <w:rFonts w:ascii="Calibri" w:hAnsi="Calibri" w:eastAsia="Calibri" w:cs="Calibri"/>
                <w:color w:val="0B0C0C"/>
              </w:rPr>
            </w:pPr>
            <w:r w:rsidRPr="1AC04E99">
              <w:rPr>
                <w:rFonts w:ascii="Calibri" w:hAnsi="Calibri" w:eastAsia="Calibri" w:cs="Calibri"/>
                <w:color w:val="0B0C0C"/>
              </w:rPr>
              <w:t>Ensure that help is available for children and young people who have trouble cleaning their hands independently</w:t>
            </w:r>
          </w:p>
          <w:p w:rsidR="0020355C" w:rsidP="1AC04E99" w:rsidRDefault="0020355C" w14:paraId="6B699379" w14:textId="6858D8AB">
            <w:pPr>
              <w:jc w:val="center"/>
            </w:pPr>
          </w:p>
        </w:tc>
        <w:tc>
          <w:tcPr>
            <w:tcW w:w="674" w:type="dxa"/>
            <w:tcMar/>
          </w:tcPr>
          <w:p w:rsidR="1AC04E99" w:rsidP="1AC04E99" w:rsidRDefault="1AC04E99" w14:paraId="41F997DF" w14:textId="6B365503"/>
        </w:tc>
        <w:tc>
          <w:tcPr>
            <w:tcW w:w="3344" w:type="dxa"/>
            <w:vMerge w:val="restart"/>
            <w:tcMar/>
          </w:tcPr>
          <w:p w:rsidR="0020355C" w:rsidP="00AB5430" w:rsidRDefault="0020355C" w14:paraId="3FE9F23F" w14:textId="77777777">
            <w:pPr>
              <w:jc w:val="center"/>
            </w:pPr>
          </w:p>
        </w:tc>
      </w:tr>
      <w:tr w:rsidR="1AC04E99" w:rsidTr="11D87FCF" w14:paraId="4A67BB71" w14:textId="77777777">
        <w:tc>
          <w:tcPr>
            <w:tcW w:w="3729" w:type="dxa"/>
            <w:vMerge/>
            <w:tcMar/>
          </w:tcPr>
          <w:p w:rsidR="00A80BA8" w:rsidRDefault="00A80BA8" w14:paraId="1E78282A" w14:textId="77777777"/>
        </w:tc>
        <w:tc>
          <w:tcPr>
            <w:tcW w:w="2865" w:type="dxa"/>
            <w:tcMar/>
          </w:tcPr>
          <w:p w:rsidR="1CB4F815" w:rsidP="1AC04E99" w:rsidRDefault="1CB4F815" w14:paraId="4A51B706" w14:textId="25D18444">
            <w:pPr>
              <w:rPr>
                <w:rFonts w:ascii="Calibri" w:hAnsi="Calibri" w:eastAsia="Calibri" w:cs="Calibri"/>
                <w:color w:val="0B0C0C"/>
              </w:rPr>
            </w:pPr>
            <w:r w:rsidRPr="1AC04E99">
              <w:rPr>
                <w:rFonts w:ascii="Calibri" w:hAnsi="Calibri" w:eastAsia="Calibri" w:cs="Calibri"/>
                <w:color w:val="0B0C0C"/>
              </w:rPr>
              <w:t>Create appropriate signage around toilet/sink areas to promote good hygiene routines</w:t>
            </w:r>
          </w:p>
        </w:tc>
        <w:tc>
          <w:tcPr>
            <w:tcW w:w="666" w:type="dxa"/>
            <w:tcMar/>
          </w:tcPr>
          <w:p w:rsidR="1AC04E99" w:rsidP="1AC04E99" w:rsidRDefault="1AC04E99" w14:paraId="6BB4CC06" w14:textId="0A92BCB9">
            <w:pPr>
              <w:rPr>
                <w:rFonts w:ascii="Calibri" w:hAnsi="Calibri" w:eastAsia="Calibri" w:cs="Calibri"/>
                <w:color w:val="0B0C0C"/>
              </w:rPr>
            </w:pPr>
          </w:p>
        </w:tc>
        <w:tc>
          <w:tcPr>
            <w:tcW w:w="2670" w:type="dxa"/>
            <w:tcMar/>
          </w:tcPr>
          <w:p w:rsidR="1CB4F815" w:rsidP="1AC04E99" w:rsidRDefault="1CB4F815" w14:paraId="098FC33A" w14:textId="5D820336">
            <w:r>
              <w:t>Plan for regular updates for pupils regarding good hygiene routines</w:t>
            </w:r>
          </w:p>
        </w:tc>
        <w:tc>
          <w:tcPr>
            <w:tcW w:w="674" w:type="dxa"/>
            <w:tcMar/>
          </w:tcPr>
          <w:p w:rsidR="1AC04E99" w:rsidP="1AC04E99" w:rsidRDefault="1AC04E99" w14:paraId="0F236751" w14:textId="4D15611E"/>
        </w:tc>
        <w:tc>
          <w:tcPr>
            <w:tcW w:w="3344" w:type="dxa"/>
            <w:vMerge/>
            <w:tcMar/>
          </w:tcPr>
          <w:p w:rsidR="00A80BA8" w:rsidRDefault="00A80BA8" w14:paraId="677B7AAA" w14:textId="77777777"/>
        </w:tc>
      </w:tr>
      <w:tr w:rsidR="1AC04E99" w:rsidTr="11D87FCF" w14:paraId="03253EB0" w14:textId="77777777">
        <w:tc>
          <w:tcPr>
            <w:tcW w:w="3729" w:type="dxa"/>
            <w:vMerge/>
            <w:tcMar/>
          </w:tcPr>
          <w:p w:rsidR="00A80BA8" w:rsidRDefault="00A80BA8" w14:paraId="628ABFA7" w14:textId="77777777"/>
        </w:tc>
        <w:tc>
          <w:tcPr>
            <w:tcW w:w="2865" w:type="dxa"/>
            <w:tcMar/>
          </w:tcPr>
          <w:p w:rsidR="1CB4F815" w:rsidP="1AC04E99" w:rsidRDefault="1CB4F815" w14:paraId="412B1213" w14:textId="277812A5">
            <w:r w:rsidR="1CB4F815">
              <w:rPr/>
              <w:t>Remove soft furnishings, soft toys and toys that are hard to clean (such as those with intricate parts)</w:t>
            </w:r>
            <w:r w:rsidR="6EBA0857">
              <w:rPr/>
              <w:t>. Where will th</w:t>
            </w:r>
            <w:r w:rsidR="2BC61200">
              <w:rPr/>
              <w:t>e</w:t>
            </w:r>
            <w:r w:rsidR="6EBA0857">
              <w:rPr/>
              <w:t>s</w:t>
            </w:r>
            <w:r w:rsidR="3CBAA095">
              <w:rPr/>
              <w:t>e</w:t>
            </w:r>
            <w:r w:rsidR="6EBA0857">
              <w:rPr/>
              <w:t xml:space="preserve"> be stored?</w:t>
            </w:r>
          </w:p>
          <w:p w:rsidR="1AC04E99" w:rsidP="1AC04E99" w:rsidRDefault="1AC04E99" w14:paraId="0F54B447" w14:textId="11993C85">
            <w:pPr>
              <w:rPr>
                <w:rFonts w:ascii="Calibri" w:hAnsi="Calibri" w:eastAsia="Calibri" w:cs="Calibri"/>
                <w:color w:val="0B0C0C"/>
              </w:rPr>
            </w:pPr>
          </w:p>
        </w:tc>
        <w:tc>
          <w:tcPr>
            <w:tcW w:w="666" w:type="dxa"/>
            <w:tcMar/>
          </w:tcPr>
          <w:p w:rsidR="1AC04E99" w:rsidP="1AC04E99" w:rsidRDefault="1AC04E99" w14:paraId="2B882C20" w14:textId="00D3ED35">
            <w:pPr>
              <w:rPr>
                <w:rFonts w:ascii="Calibri" w:hAnsi="Calibri" w:eastAsia="Calibri" w:cs="Calibri"/>
                <w:color w:val="0B0C0C"/>
              </w:rPr>
            </w:pPr>
          </w:p>
        </w:tc>
        <w:tc>
          <w:tcPr>
            <w:tcW w:w="2670" w:type="dxa"/>
            <w:tcMar/>
          </w:tcPr>
          <w:p w:rsidR="2119EDA9" w:rsidP="1AC04E99" w:rsidRDefault="2119EDA9" w14:paraId="60102B20" w14:textId="7ADF88BA">
            <w:r>
              <w:t>Arrange regular cleaning of identified equipment throughout the day</w:t>
            </w:r>
          </w:p>
          <w:p w:rsidR="1AC04E99" w:rsidP="1AC04E99" w:rsidRDefault="1AC04E99" w14:paraId="6299C29D" w14:textId="6C2BA7DD"/>
        </w:tc>
        <w:tc>
          <w:tcPr>
            <w:tcW w:w="674" w:type="dxa"/>
            <w:tcMar/>
          </w:tcPr>
          <w:p w:rsidR="1AC04E99" w:rsidP="1AC04E99" w:rsidRDefault="1AC04E99" w14:paraId="154FD1E1" w14:textId="3B13220D"/>
        </w:tc>
        <w:tc>
          <w:tcPr>
            <w:tcW w:w="3344" w:type="dxa"/>
            <w:vMerge/>
            <w:tcMar/>
          </w:tcPr>
          <w:p w:rsidR="00A80BA8" w:rsidRDefault="00A80BA8" w14:paraId="65E63261" w14:textId="77777777"/>
        </w:tc>
      </w:tr>
      <w:tr w:rsidR="1AC04E99" w:rsidTr="11D87FCF" w14:paraId="71811BC6" w14:textId="77777777">
        <w:tc>
          <w:tcPr>
            <w:tcW w:w="3729" w:type="dxa"/>
            <w:vMerge/>
            <w:tcMar/>
          </w:tcPr>
          <w:p w:rsidR="00A80BA8" w:rsidRDefault="00A80BA8" w14:paraId="62A361F1" w14:textId="77777777"/>
        </w:tc>
        <w:tc>
          <w:tcPr>
            <w:tcW w:w="2865" w:type="dxa"/>
            <w:tcMar/>
          </w:tcPr>
          <w:p w:rsidR="4BDCAD1C" w:rsidP="1AC04E99" w:rsidRDefault="4BDCAD1C" w14:paraId="68A8C409" w14:textId="56E28639">
            <w:pPr>
              <w:rPr>
                <w:rFonts w:ascii="Calibri" w:hAnsi="Calibri" w:eastAsia="Calibri" w:cs="Calibri"/>
                <w:color w:val="0B0C0C"/>
              </w:rPr>
            </w:pPr>
            <w:r w:rsidRPr="1AC04E99">
              <w:rPr>
                <w:rFonts w:ascii="Calibri" w:hAnsi="Calibri" w:eastAsia="Calibri" w:cs="Calibri"/>
                <w:color w:val="0B0C0C"/>
              </w:rPr>
              <w:t>Consider rotation of EYFS physical resources</w:t>
            </w:r>
            <w:r w:rsidRPr="1AC04E99" w:rsidR="35D95A06">
              <w:rPr>
                <w:rFonts w:ascii="Calibri" w:hAnsi="Calibri" w:eastAsia="Calibri" w:cs="Calibri"/>
                <w:color w:val="0B0C0C"/>
              </w:rPr>
              <w:t xml:space="preserve"> over the week</w:t>
            </w:r>
            <w:r w:rsidRPr="1AC04E99">
              <w:rPr>
                <w:rFonts w:ascii="Calibri" w:hAnsi="Calibri" w:eastAsia="Calibri" w:cs="Calibri"/>
                <w:color w:val="0B0C0C"/>
              </w:rPr>
              <w:t xml:space="preserve">. Can </w:t>
            </w:r>
            <w:r w:rsidRPr="1AC04E99" w:rsidR="418B2FC8">
              <w:rPr>
                <w:rFonts w:ascii="Calibri" w:hAnsi="Calibri" w:eastAsia="Calibri" w:cs="Calibri"/>
                <w:color w:val="0B0C0C"/>
              </w:rPr>
              <w:t>re</w:t>
            </w:r>
            <w:r w:rsidRPr="1AC04E99" w:rsidR="02B8B45E">
              <w:rPr>
                <w:rFonts w:ascii="Calibri" w:hAnsi="Calibri" w:eastAsia="Calibri" w:cs="Calibri"/>
                <w:color w:val="0B0C0C"/>
              </w:rPr>
              <w:t>s</w:t>
            </w:r>
            <w:r w:rsidRPr="1AC04E99" w:rsidR="418B2FC8">
              <w:rPr>
                <w:rFonts w:ascii="Calibri" w:hAnsi="Calibri" w:eastAsia="Calibri" w:cs="Calibri"/>
                <w:color w:val="0B0C0C"/>
              </w:rPr>
              <w:t xml:space="preserve">ources be left </w:t>
            </w:r>
            <w:r w:rsidRPr="1AC04E99" w:rsidR="0E46D809">
              <w:rPr>
                <w:rFonts w:ascii="Calibri" w:hAnsi="Calibri" w:eastAsia="Calibri" w:cs="Calibri"/>
                <w:color w:val="0B0C0C"/>
              </w:rPr>
              <w:t xml:space="preserve">for 72 hours before </w:t>
            </w:r>
            <w:r w:rsidRPr="1AC04E99" w:rsidR="53C53D2E">
              <w:rPr>
                <w:rFonts w:ascii="Calibri" w:hAnsi="Calibri" w:eastAsia="Calibri" w:cs="Calibri"/>
                <w:color w:val="0B0C0C"/>
              </w:rPr>
              <w:t>being used again?</w:t>
            </w:r>
          </w:p>
        </w:tc>
        <w:tc>
          <w:tcPr>
            <w:tcW w:w="666" w:type="dxa"/>
            <w:tcMar/>
          </w:tcPr>
          <w:p w:rsidR="1AC04E99" w:rsidP="1AC04E99" w:rsidRDefault="1AC04E99" w14:paraId="5D523AA3" w14:textId="2FC73DFD">
            <w:pPr>
              <w:rPr>
                <w:rFonts w:ascii="Calibri" w:hAnsi="Calibri" w:eastAsia="Calibri" w:cs="Calibri"/>
                <w:color w:val="0B0C0C"/>
              </w:rPr>
            </w:pPr>
          </w:p>
        </w:tc>
        <w:tc>
          <w:tcPr>
            <w:tcW w:w="2670" w:type="dxa"/>
            <w:tcMar/>
          </w:tcPr>
          <w:p w:rsidR="65771D30" w:rsidP="1AC04E99" w:rsidRDefault="65771D30" w14:paraId="4D37CBE6" w14:textId="3022AE46">
            <w:r>
              <w:t>Consider allocation of resources (e.g. pencils, crayons etc) per child so as to avoid sharing communal resources.</w:t>
            </w:r>
          </w:p>
          <w:p w:rsidR="1AC04E99" w:rsidP="1AC04E99" w:rsidRDefault="1AC04E99" w14:paraId="6DCE82E4" w14:textId="3E2D6E1A"/>
        </w:tc>
        <w:tc>
          <w:tcPr>
            <w:tcW w:w="674" w:type="dxa"/>
            <w:tcMar/>
          </w:tcPr>
          <w:p w:rsidR="1AC04E99" w:rsidP="1AC04E99" w:rsidRDefault="1AC04E99" w14:paraId="59B08B0B" w14:textId="5268ECD9"/>
        </w:tc>
        <w:tc>
          <w:tcPr>
            <w:tcW w:w="3344" w:type="dxa"/>
            <w:vMerge/>
            <w:tcMar/>
          </w:tcPr>
          <w:p w:rsidR="00A80BA8" w:rsidRDefault="00A80BA8" w14:paraId="4470B18D" w14:textId="77777777"/>
        </w:tc>
      </w:tr>
      <w:tr w:rsidR="1AC04E99" w:rsidTr="11D87FCF" w14:paraId="256D723C" w14:textId="77777777">
        <w:tc>
          <w:tcPr>
            <w:tcW w:w="3729" w:type="dxa"/>
            <w:vMerge/>
            <w:tcMar/>
          </w:tcPr>
          <w:p w:rsidR="00A80BA8" w:rsidRDefault="00A80BA8" w14:paraId="26B02441" w14:textId="77777777"/>
        </w:tc>
        <w:tc>
          <w:tcPr>
            <w:tcW w:w="2865" w:type="dxa"/>
            <w:tcMar/>
          </w:tcPr>
          <w:p w:rsidR="2D650384" w:rsidP="1AC04E99" w:rsidRDefault="2D650384" w14:paraId="2E2ADD31" w14:textId="22783EDF">
            <w:pPr>
              <w:rPr>
                <w:rFonts w:ascii="Calibri" w:hAnsi="Calibri" w:eastAsia="Calibri" w:cs="Calibri"/>
                <w:color w:val="0B0C0C"/>
              </w:rPr>
            </w:pPr>
            <w:r w:rsidRPr="1AC04E99">
              <w:rPr>
                <w:rFonts w:ascii="Calibri" w:hAnsi="Calibri" w:eastAsia="Calibri" w:cs="Calibri"/>
                <w:color w:val="0B0C0C"/>
              </w:rPr>
              <w:t xml:space="preserve">Plan for EYFS </w:t>
            </w:r>
            <w:r w:rsidRPr="1AC04E99" w:rsidR="0B6B4F2C">
              <w:rPr>
                <w:rFonts w:ascii="Calibri" w:hAnsi="Calibri" w:eastAsia="Calibri" w:cs="Calibri"/>
                <w:color w:val="0B0C0C"/>
              </w:rPr>
              <w:t>‘</w:t>
            </w:r>
            <w:r w:rsidRPr="1AC04E99">
              <w:rPr>
                <w:rFonts w:ascii="Calibri" w:hAnsi="Calibri" w:eastAsia="Calibri" w:cs="Calibri"/>
                <w:color w:val="0B0C0C"/>
              </w:rPr>
              <w:t>mini-provisions</w:t>
            </w:r>
            <w:r w:rsidRPr="1AC04E99" w:rsidR="7F8CBBF8">
              <w:rPr>
                <w:rFonts w:ascii="Calibri" w:hAnsi="Calibri" w:eastAsia="Calibri" w:cs="Calibri"/>
                <w:color w:val="0B0C0C"/>
              </w:rPr>
              <w:t>'</w:t>
            </w:r>
            <w:r w:rsidRPr="1AC04E99">
              <w:rPr>
                <w:rFonts w:ascii="Calibri" w:hAnsi="Calibri" w:eastAsia="Calibri" w:cs="Calibri"/>
                <w:color w:val="0B0C0C"/>
              </w:rPr>
              <w:t xml:space="preserve"> in areas identified for </w:t>
            </w:r>
            <w:r w:rsidRPr="1AC04E99" w:rsidR="16095A4F">
              <w:rPr>
                <w:rFonts w:ascii="Calibri" w:hAnsi="Calibri" w:eastAsia="Calibri" w:cs="Calibri"/>
                <w:color w:val="0B0C0C"/>
              </w:rPr>
              <w:t xml:space="preserve">each </w:t>
            </w:r>
            <w:r w:rsidRPr="1AC04E99">
              <w:rPr>
                <w:rFonts w:ascii="Calibri" w:hAnsi="Calibri" w:eastAsia="Calibri" w:cs="Calibri"/>
                <w:color w:val="0B0C0C"/>
              </w:rPr>
              <w:t>specific pupil</w:t>
            </w:r>
            <w:r w:rsidRPr="1AC04E99" w:rsidR="04F97E95">
              <w:rPr>
                <w:rFonts w:ascii="Calibri" w:hAnsi="Calibri" w:eastAsia="Calibri" w:cs="Calibri"/>
                <w:color w:val="0B0C0C"/>
              </w:rPr>
              <w:t xml:space="preserve"> group</w:t>
            </w:r>
            <w:r w:rsidRPr="1AC04E99">
              <w:rPr>
                <w:rFonts w:ascii="Calibri" w:hAnsi="Calibri" w:eastAsia="Calibri" w:cs="Calibri"/>
                <w:color w:val="0B0C0C"/>
              </w:rPr>
              <w:t>, I.e. only chn in the pr</w:t>
            </w:r>
            <w:r w:rsidRPr="1AC04E99" w:rsidR="553A8127">
              <w:rPr>
                <w:rFonts w:ascii="Calibri" w:hAnsi="Calibri" w:eastAsia="Calibri" w:cs="Calibri"/>
                <w:color w:val="0B0C0C"/>
              </w:rPr>
              <w:t>ovision can use the resources allocated</w:t>
            </w:r>
          </w:p>
        </w:tc>
        <w:tc>
          <w:tcPr>
            <w:tcW w:w="666" w:type="dxa"/>
            <w:tcMar/>
          </w:tcPr>
          <w:p w:rsidR="1AC04E99" w:rsidP="1AC04E99" w:rsidRDefault="1AC04E99" w14:paraId="039EEED1" w14:textId="525BD92B">
            <w:pPr>
              <w:rPr>
                <w:rFonts w:ascii="Calibri" w:hAnsi="Calibri" w:eastAsia="Calibri" w:cs="Calibri"/>
                <w:color w:val="0B0C0C"/>
              </w:rPr>
            </w:pPr>
          </w:p>
        </w:tc>
        <w:tc>
          <w:tcPr>
            <w:tcW w:w="2670" w:type="dxa"/>
            <w:tcMar/>
          </w:tcPr>
          <w:p w:rsidR="1AC04E99" w:rsidP="1AC04E99" w:rsidRDefault="1AC04E99" w14:paraId="2D616376" w14:textId="339C3067"/>
        </w:tc>
        <w:tc>
          <w:tcPr>
            <w:tcW w:w="674" w:type="dxa"/>
            <w:tcMar/>
          </w:tcPr>
          <w:p w:rsidR="1AC04E99" w:rsidP="1AC04E99" w:rsidRDefault="1AC04E99" w14:paraId="14A2C9DF" w14:textId="7B17EE4F"/>
        </w:tc>
        <w:tc>
          <w:tcPr>
            <w:tcW w:w="3344" w:type="dxa"/>
            <w:vMerge/>
            <w:tcMar/>
          </w:tcPr>
          <w:p w:rsidR="00A80BA8" w:rsidRDefault="00A80BA8" w14:paraId="1386543A" w14:textId="77777777"/>
        </w:tc>
      </w:tr>
      <w:tr w:rsidR="0020355C" w:rsidTr="11D87FCF" w14:paraId="6BB9E253" w14:textId="77777777">
        <w:tc>
          <w:tcPr>
            <w:tcW w:w="3729" w:type="dxa"/>
            <w:vMerge w:val="restart"/>
            <w:tcMar/>
          </w:tcPr>
          <w:p w:rsidR="0020355C" w:rsidP="1AC04E99" w:rsidRDefault="5D5C6E1D" w14:paraId="23DE523C" w14:textId="015A94D5">
            <w:pPr>
              <w:jc w:val="center"/>
            </w:pPr>
            <w:r>
              <w:t>Personal Protective Equipment</w:t>
            </w:r>
          </w:p>
        </w:tc>
        <w:tc>
          <w:tcPr>
            <w:tcW w:w="2865" w:type="dxa"/>
            <w:tcMar/>
          </w:tcPr>
          <w:p w:rsidR="0020355C" w:rsidP="1AC04E99" w:rsidRDefault="4D425493" w14:paraId="52E56223" w14:textId="7E8D41E1">
            <w:r>
              <w:t>Create wash bags for clothing used in school by staff where social distancing is more difficult</w:t>
            </w:r>
          </w:p>
        </w:tc>
        <w:tc>
          <w:tcPr>
            <w:tcW w:w="666" w:type="dxa"/>
            <w:tcMar/>
          </w:tcPr>
          <w:p w:rsidR="1AC04E99" w:rsidP="1AC04E99" w:rsidRDefault="1AC04E99" w14:paraId="060373D4" w14:textId="0AECE618"/>
        </w:tc>
        <w:tc>
          <w:tcPr>
            <w:tcW w:w="3344" w:type="dxa"/>
            <w:gridSpan w:val="2"/>
            <w:vMerge w:val="restart"/>
            <w:tcMar/>
          </w:tcPr>
          <w:p w:rsidR="0020355C" w:rsidP="00AB5430" w:rsidRDefault="0020355C" w14:paraId="07547A01" w14:textId="77777777">
            <w:pPr>
              <w:jc w:val="center"/>
            </w:pPr>
          </w:p>
        </w:tc>
        <w:tc>
          <w:tcPr>
            <w:tcW w:w="3344" w:type="dxa"/>
            <w:vMerge w:val="restart"/>
            <w:tcMar/>
          </w:tcPr>
          <w:p w:rsidR="0020355C" w:rsidP="00AB5430" w:rsidRDefault="0020355C" w14:paraId="5043CB0F" w14:textId="77777777">
            <w:pPr>
              <w:jc w:val="center"/>
            </w:pPr>
          </w:p>
        </w:tc>
      </w:tr>
      <w:tr w:rsidR="1AC04E99" w:rsidTr="11D87FCF" w14:paraId="5D90A965" w14:textId="77777777">
        <w:tc>
          <w:tcPr>
            <w:tcW w:w="3729" w:type="dxa"/>
            <w:vMerge/>
            <w:tcMar/>
          </w:tcPr>
          <w:p w:rsidR="00A80BA8" w:rsidRDefault="00A80BA8" w14:paraId="7595656D" w14:textId="77777777"/>
        </w:tc>
        <w:tc>
          <w:tcPr>
            <w:tcW w:w="2865" w:type="dxa"/>
            <w:tcMar/>
          </w:tcPr>
          <w:p w:rsidR="12A6832D" w:rsidP="1AC04E99" w:rsidRDefault="12A6832D" w14:paraId="1A5662E0" w14:textId="61804F58">
            <w:r>
              <w:t>Create/purchase face coverings for staff where social distancing is more difficult</w:t>
            </w:r>
          </w:p>
        </w:tc>
        <w:tc>
          <w:tcPr>
            <w:tcW w:w="666" w:type="dxa"/>
            <w:tcMar/>
          </w:tcPr>
          <w:p w:rsidR="1AC04E99" w:rsidP="1AC04E99" w:rsidRDefault="1AC04E99" w14:paraId="7B1A9FE5" w14:textId="7FB5691A"/>
        </w:tc>
        <w:tc>
          <w:tcPr>
            <w:tcW w:w="3344" w:type="dxa"/>
            <w:gridSpan w:val="2"/>
            <w:vMerge/>
            <w:tcMar/>
          </w:tcPr>
          <w:p w:rsidR="00A80BA8" w:rsidRDefault="00A80BA8" w14:paraId="0429F394" w14:textId="77777777"/>
        </w:tc>
        <w:tc>
          <w:tcPr>
            <w:tcW w:w="3344" w:type="dxa"/>
            <w:vMerge/>
            <w:tcMar/>
          </w:tcPr>
          <w:p w:rsidR="00A80BA8" w:rsidRDefault="00A80BA8" w14:paraId="26B0F11A" w14:textId="77777777"/>
        </w:tc>
      </w:tr>
      <w:tr w:rsidR="1AC04E99" w:rsidTr="11D87FCF" w14:paraId="4647AE9E" w14:textId="77777777">
        <w:tc>
          <w:tcPr>
            <w:tcW w:w="3729" w:type="dxa"/>
            <w:vMerge/>
            <w:tcMar/>
          </w:tcPr>
          <w:p w:rsidR="00A80BA8" w:rsidRDefault="00A80BA8" w14:paraId="4FB77E70" w14:textId="77777777"/>
        </w:tc>
        <w:tc>
          <w:tcPr>
            <w:tcW w:w="2865" w:type="dxa"/>
            <w:tcMar/>
          </w:tcPr>
          <w:p w:rsidR="12A6832D" w:rsidP="1AC04E99" w:rsidRDefault="12A6832D" w14:paraId="3DBDED66" w14:textId="2A8CE771">
            <w:r>
              <w:t>Purch</w:t>
            </w:r>
            <w:r w:rsidR="4C425F72">
              <w:t>a</w:t>
            </w:r>
            <w:r>
              <w:t>se face masks (if available) for staff treating pupils who become unwell while they are awaiting collection</w:t>
            </w:r>
          </w:p>
        </w:tc>
        <w:tc>
          <w:tcPr>
            <w:tcW w:w="666" w:type="dxa"/>
            <w:tcMar/>
          </w:tcPr>
          <w:p w:rsidR="1AC04E99" w:rsidP="1AC04E99" w:rsidRDefault="1AC04E99" w14:paraId="7B999AB5" w14:textId="32FA3530"/>
        </w:tc>
        <w:tc>
          <w:tcPr>
            <w:tcW w:w="3344" w:type="dxa"/>
            <w:gridSpan w:val="2"/>
            <w:vMerge/>
            <w:tcMar/>
          </w:tcPr>
          <w:p w:rsidR="00A80BA8" w:rsidRDefault="00A80BA8" w14:paraId="25E1165A" w14:textId="77777777"/>
        </w:tc>
        <w:tc>
          <w:tcPr>
            <w:tcW w:w="3344" w:type="dxa"/>
            <w:vMerge/>
            <w:tcMar/>
          </w:tcPr>
          <w:p w:rsidR="00A80BA8" w:rsidRDefault="00A80BA8" w14:paraId="06328478" w14:textId="77777777"/>
        </w:tc>
      </w:tr>
      <w:tr w:rsidR="1AC04E99" w:rsidTr="11D87FCF" w14:paraId="01B2BDD1" w14:textId="77777777">
        <w:tc>
          <w:tcPr>
            <w:tcW w:w="3729" w:type="dxa"/>
            <w:vMerge/>
            <w:tcMar/>
          </w:tcPr>
          <w:p w:rsidR="00A80BA8" w:rsidRDefault="00A80BA8" w14:paraId="5C82FF9F" w14:textId="77777777"/>
        </w:tc>
        <w:tc>
          <w:tcPr>
            <w:tcW w:w="2865" w:type="dxa"/>
            <w:tcMar/>
          </w:tcPr>
          <w:p w:rsidR="3BF83625" w:rsidP="1AC04E99" w:rsidRDefault="3BF83625" w14:paraId="20B95505" w14:textId="71D0570D">
            <w:r>
              <w:t>E</w:t>
            </w:r>
            <w:r w:rsidR="54B28977">
              <w:t>nsure necessary equipment is available/in stock for pupils requiring intimate care (e.g. aprons, masks, gloves)</w:t>
            </w:r>
          </w:p>
        </w:tc>
        <w:tc>
          <w:tcPr>
            <w:tcW w:w="666" w:type="dxa"/>
            <w:tcMar/>
          </w:tcPr>
          <w:p w:rsidR="1AC04E99" w:rsidP="1AC04E99" w:rsidRDefault="1AC04E99" w14:paraId="576E950D" w14:textId="6D37C89B"/>
        </w:tc>
        <w:tc>
          <w:tcPr>
            <w:tcW w:w="3344" w:type="dxa"/>
            <w:gridSpan w:val="2"/>
            <w:tcMar/>
          </w:tcPr>
          <w:p w:rsidR="54B28977" w:rsidP="1AC04E99" w:rsidRDefault="54B28977" w14:paraId="5E4BB8CE" w14:textId="1012D098">
            <w:r>
              <w:t>Ensure that stocks of PPE for pupils requiring intimate care is kept resourced</w:t>
            </w:r>
          </w:p>
        </w:tc>
        <w:tc>
          <w:tcPr>
            <w:tcW w:w="3344" w:type="dxa"/>
            <w:tcMar/>
          </w:tcPr>
          <w:p w:rsidR="1AC04E99" w:rsidP="1AC04E99" w:rsidRDefault="1AC04E99" w14:paraId="3BB95484" w14:textId="5BF03C28">
            <w:pPr>
              <w:jc w:val="center"/>
            </w:pPr>
          </w:p>
        </w:tc>
      </w:tr>
      <w:tr w:rsidR="1AC04E99" w:rsidTr="11D87FCF" w14:paraId="7425A0E6" w14:textId="77777777">
        <w:tc>
          <w:tcPr>
            <w:tcW w:w="3729" w:type="dxa"/>
            <w:vMerge w:val="restart"/>
            <w:tcMar/>
          </w:tcPr>
          <w:p w:rsidR="35E542A2" w:rsidP="1AC04E99" w:rsidRDefault="35E542A2" w14:paraId="241AEF49" w14:textId="23426550">
            <w:pPr>
              <w:ind w:left="360"/>
              <w:rPr>
                <w:rFonts w:eastAsiaTheme="minorEastAsia"/>
              </w:rPr>
            </w:pPr>
            <w:r w:rsidRPr="1AC04E99">
              <w:rPr>
                <w:rFonts w:eastAsiaTheme="minorEastAsia"/>
              </w:rPr>
              <w:t>Reduce any unnecessary usage of buses/coaches/taxis for children arriving to school.</w:t>
            </w:r>
          </w:p>
          <w:p w:rsidR="1AC04E99" w:rsidP="1AC04E99" w:rsidRDefault="1AC04E99" w14:paraId="14EF5F28" w14:textId="2D4311F5">
            <w:pPr>
              <w:jc w:val="both"/>
              <w:rPr>
                <w:rFonts w:ascii="Arial" w:hAnsi="Arial" w:eastAsia="Arial" w:cs="Arial"/>
              </w:rPr>
            </w:pPr>
          </w:p>
        </w:tc>
        <w:tc>
          <w:tcPr>
            <w:tcW w:w="2865" w:type="dxa"/>
            <w:tcMar/>
          </w:tcPr>
          <w:p w:rsidR="746EEACF" w:rsidP="1AC04E99" w:rsidRDefault="746EEACF" w14:paraId="2B8143E6" w14:textId="76931A57">
            <w:r>
              <w:t xml:space="preserve">Contact </w:t>
            </w:r>
            <w:r w:rsidR="2F0FD15F">
              <w:t>mini-bus company to temporarily cancel service. Communi</w:t>
            </w:r>
            <w:r w:rsidR="671EAD88">
              <w:t>cate with any families that used this service.</w:t>
            </w:r>
          </w:p>
        </w:tc>
        <w:tc>
          <w:tcPr>
            <w:tcW w:w="666" w:type="dxa"/>
            <w:tcMar/>
          </w:tcPr>
          <w:p w:rsidR="1AC04E99" w:rsidP="1AC04E99" w:rsidRDefault="1AC04E99" w14:paraId="4D8208CE" w14:textId="2437C839"/>
        </w:tc>
        <w:tc>
          <w:tcPr>
            <w:tcW w:w="3344" w:type="dxa"/>
            <w:gridSpan w:val="2"/>
            <w:vMerge w:val="restart"/>
            <w:tcMar/>
          </w:tcPr>
          <w:p w:rsidR="1AC04E99" w:rsidP="1AC04E99" w:rsidRDefault="1AC04E99" w14:paraId="2C3C424C" w14:textId="402AE61C">
            <w:pPr>
              <w:jc w:val="center"/>
            </w:pPr>
          </w:p>
        </w:tc>
        <w:tc>
          <w:tcPr>
            <w:tcW w:w="3344" w:type="dxa"/>
            <w:vMerge w:val="restart"/>
            <w:tcMar/>
          </w:tcPr>
          <w:p w:rsidR="1AC04E99" w:rsidP="1AC04E99" w:rsidRDefault="1AC04E99" w14:paraId="54331729" w14:textId="1BEE8BA0">
            <w:pPr>
              <w:jc w:val="center"/>
            </w:pPr>
          </w:p>
        </w:tc>
      </w:tr>
      <w:tr w:rsidR="1AC04E99" w:rsidTr="11D87FCF" w14:paraId="13246E74" w14:textId="77777777">
        <w:tc>
          <w:tcPr>
            <w:tcW w:w="3729" w:type="dxa"/>
            <w:vMerge/>
            <w:tcMar/>
          </w:tcPr>
          <w:p w:rsidR="00A80BA8" w:rsidRDefault="00A80BA8" w14:paraId="27B82371" w14:textId="77777777"/>
        </w:tc>
        <w:tc>
          <w:tcPr>
            <w:tcW w:w="2865" w:type="dxa"/>
            <w:tcMar/>
          </w:tcPr>
          <w:p w:rsidR="671EAD88" w:rsidP="1AC04E99" w:rsidRDefault="671EAD88" w14:paraId="1ADCBD0F" w14:textId="231EACF8">
            <w:r>
              <w:t xml:space="preserve">Communicate with staff to make them aware that minibus is not in use for </w:t>
            </w:r>
            <w:r w:rsidR="307C7E63">
              <w:t>foreseeable</w:t>
            </w:r>
            <w:r>
              <w:t xml:space="preserve"> future.</w:t>
            </w:r>
          </w:p>
        </w:tc>
        <w:tc>
          <w:tcPr>
            <w:tcW w:w="666" w:type="dxa"/>
            <w:tcMar/>
          </w:tcPr>
          <w:p w:rsidR="1AC04E99" w:rsidP="1AC04E99" w:rsidRDefault="1AC04E99" w14:paraId="42861744" w14:textId="270B31C9"/>
        </w:tc>
        <w:tc>
          <w:tcPr>
            <w:tcW w:w="3344" w:type="dxa"/>
            <w:gridSpan w:val="2"/>
            <w:vMerge/>
            <w:tcMar/>
          </w:tcPr>
          <w:p w:rsidR="00A80BA8" w:rsidRDefault="00A80BA8" w14:paraId="0C27F451" w14:textId="77777777"/>
        </w:tc>
        <w:tc>
          <w:tcPr>
            <w:tcW w:w="3344" w:type="dxa"/>
            <w:vMerge/>
            <w:tcMar/>
          </w:tcPr>
          <w:p w:rsidR="00A80BA8" w:rsidRDefault="00A80BA8" w14:paraId="756C461F" w14:textId="77777777"/>
        </w:tc>
      </w:tr>
      <w:tr w:rsidR="1AC04E99" w:rsidTr="11D87FCF" w14:paraId="5C708F26" w14:textId="77777777">
        <w:tc>
          <w:tcPr>
            <w:tcW w:w="3729" w:type="dxa"/>
            <w:vMerge/>
            <w:tcMar/>
          </w:tcPr>
          <w:p w:rsidR="00A80BA8" w:rsidRDefault="00A80BA8" w14:paraId="7C0C872E" w14:textId="77777777"/>
        </w:tc>
        <w:tc>
          <w:tcPr>
            <w:tcW w:w="2865" w:type="dxa"/>
            <w:tcMar/>
          </w:tcPr>
          <w:p w:rsidR="794F79F3" w:rsidP="1AC04E99" w:rsidRDefault="794F79F3" w14:paraId="6C89B708" w14:textId="7B061F91">
            <w:r>
              <w:t>Ensure staff have made alternative arrangements for travelling to and from work to avoid the use of public transport.</w:t>
            </w:r>
          </w:p>
        </w:tc>
        <w:tc>
          <w:tcPr>
            <w:tcW w:w="666" w:type="dxa"/>
            <w:tcMar/>
          </w:tcPr>
          <w:p w:rsidR="1AC04E99" w:rsidP="1AC04E99" w:rsidRDefault="1AC04E99" w14:paraId="0814D249" w14:textId="492096FE"/>
        </w:tc>
        <w:tc>
          <w:tcPr>
            <w:tcW w:w="3344" w:type="dxa"/>
            <w:gridSpan w:val="2"/>
            <w:tcMar/>
          </w:tcPr>
          <w:p w:rsidR="1AC04E99" w:rsidP="1AC04E99" w:rsidRDefault="1AC04E99" w14:paraId="6324C84A" w14:textId="0AB5C2CE">
            <w:pPr>
              <w:jc w:val="center"/>
            </w:pPr>
          </w:p>
        </w:tc>
        <w:tc>
          <w:tcPr>
            <w:tcW w:w="3344" w:type="dxa"/>
            <w:tcMar/>
          </w:tcPr>
          <w:p w:rsidR="1AC04E99" w:rsidP="1AC04E99" w:rsidRDefault="1AC04E99" w14:paraId="690DBF6F" w14:textId="64ED47B3">
            <w:pPr>
              <w:jc w:val="center"/>
            </w:pPr>
          </w:p>
        </w:tc>
      </w:tr>
      <w:tr w:rsidR="1AC04E99" w:rsidTr="11D87FCF" w14:paraId="5EFC9982" w14:textId="77777777">
        <w:tc>
          <w:tcPr>
            <w:tcW w:w="3729" w:type="dxa"/>
            <w:vMerge w:val="restart"/>
            <w:tcMar/>
          </w:tcPr>
          <w:p w:rsidR="125F5776" w:rsidP="1AC04E99" w:rsidRDefault="125F5776" w14:paraId="6E6A3A19" w14:textId="189FA8B0">
            <w:pPr>
              <w:jc w:val="center"/>
              <w:rPr>
                <w:rFonts w:eastAsiaTheme="minorEastAsia"/>
                <w:highlight w:val="yellow"/>
              </w:rPr>
            </w:pPr>
            <w:r w:rsidRPr="1AC04E99">
              <w:rPr>
                <w:rFonts w:eastAsiaTheme="minorEastAsia"/>
              </w:rPr>
              <w:t>Discuss additional cleaning requirements</w:t>
            </w:r>
            <w:r w:rsidRPr="1AC04E99" w:rsidR="0DF51D62">
              <w:rPr>
                <w:rFonts w:eastAsiaTheme="minorEastAsia"/>
              </w:rPr>
              <w:t xml:space="preserve"> </w:t>
            </w:r>
            <w:r w:rsidRPr="1AC04E99">
              <w:rPr>
                <w:rFonts w:eastAsiaTheme="minorEastAsia"/>
              </w:rPr>
              <w:t>and agree additional time/money for this.</w:t>
            </w:r>
            <w:r w:rsidRPr="1AC04E99" w:rsidR="739D6C06">
              <w:rPr>
                <w:rFonts w:eastAsiaTheme="minorEastAsia"/>
              </w:rPr>
              <w:t xml:space="preserve"> </w:t>
            </w:r>
            <w:r w:rsidRPr="1AC04E99" w:rsidR="7231CDF9">
              <w:rPr>
                <w:rFonts w:eastAsiaTheme="minorEastAsia"/>
                <w:highlight w:val="yellow"/>
              </w:rPr>
              <w:t>- Who during the day? Middays?</w:t>
            </w:r>
          </w:p>
          <w:p w:rsidR="1AC04E99" w:rsidP="1AC04E99" w:rsidRDefault="1AC04E99" w14:paraId="1756A3E9" w14:textId="001983D1">
            <w:pPr>
              <w:rPr>
                <w:rFonts w:ascii="Arial" w:hAnsi="Arial" w:eastAsia="Arial" w:cs="Arial"/>
              </w:rPr>
            </w:pPr>
          </w:p>
          <w:p w:rsidR="1AC04E99" w:rsidP="1AC04E99" w:rsidRDefault="1AC04E99" w14:paraId="0475DBCE" w14:textId="264E5880">
            <w:pPr>
              <w:rPr>
                <w:rFonts w:ascii="Arial" w:hAnsi="Arial" w:eastAsia="Arial" w:cs="Arial"/>
              </w:rPr>
            </w:pPr>
          </w:p>
        </w:tc>
        <w:tc>
          <w:tcPr>
            <w:tcW w:w="2865" w:type="dxa"/>
            <w:tcMar/>
          </w:tcPr>
          <w:p w:rsidR="35F69EA9" w:rsidP="1AC04E99" w:rsidRDefault="35F69EA9" w14:paraId="1BA70807" w14:textId="59D5A3BD">
            <w:r w:rsidRPr="1AC04E99">
              <w:t>Assess</w:t>
            </w:r>
            <w:r w:rsidR="00927B2A">
              <w:t xml:space="preserve"> availability of cleaning staff (consider redeploying some Midday staff to undertake cleaning duties throughout the day)</w:t>
            </w:r>
          </w:p>
        </w:tc>
        <w:tc>
          <w:tcPr>
            <w:tcW w:w="666" w:type="dxa"/>
            <w:tcMar/>
          </w:tcPr>
          <w:p w:rsidR="1AC04E99" w:rsidP="1AC04E99" w:rsidRDefault="1AC04E99" w14:paraId="7D1F120A" w14:textId="6B9C1693"/>
        </w:tc>
        <w:tc>
          <w:tcPr>
            <w:tcW w:w="3344" w:type="dxa"/>
            <w:gridSpan w:val="2"/>
            <w:vMerge w:val="restart"/>
            <w:tcMar/>
          </w:tcPr>
          <w:p w:rsidR="1AC04E99" w:rsidP="1AC04E99" w:rsidRDefault="1AC04E99" w14:paraId="5AE2819F" w14:textId="748A9DFE">
            <w:pPr>
              <w:jc w:val="center"/>
            </w:pPr>
          </w:p>
        </w:tc>
        <w:tc>
          <w:tcPr>
            <w:tcW w:w="3344" w:type="dxa"/>
            <w:vMerge w:val="restart"/>
            <w:tcMar/>
          </w:tcPr>
          <w:p w:rsidR="1AC04E99" w:rsidP="1AC04E99" w:rsidRDefault="1AC04E99" w14:paraId="575FF7E6" w14:textId="0ECC5D13">
            <w:pPr>
              <w:jc w:val="center"/>
            </w:pPr>
          </w:p>
        </w:tc>
      </w:tr>
      <w:tr w:rsidR="1AC04E99" w:rsidTr="11D87FCF" w14:paraId="3800C744" w14:textId="77777777">
        <w:tc>
          <w:tcPr>
            <w:tcW w:w="3729" w:type="dxa"/>
            <w:vMerge/>
            <w:tcMar/>
          </w:tcPr>
          <w:p w:rsidR="00A80BA8" w:rsidRDefault="00A80BA8" w14:paraId="41DF9E12" w14:textId="77777777"/>
        </w:tc>
        <w:tc>
          <w:tcPr>
            <w:tcW w:w="2865" w:type="dxa"/>
            <w:tcMar/>
          </w:tcPr>
          <w:p w:rsidR="2AF806C1" w:rsidP="1AC04E99" w:rsidRDefault="2AF806C1" w14:paraId="393F3A02" w14:textId="76F3600B">
            <w:r w:rsidRPr="1AC04E99">
              <w:t>Devise new cleaning rota if required to account for additional time required in each zone across school</w:t>
            </w:r>
          </w:p>
          <w:p w:rsidR="1AC04E99" w:rsidP="1AC04E99" w:rsidRDefault="1AC04E99" w14:paraId="59CBFD63" w14:textId="4F5534DB"/>
        </w:tc>
        <w:tc>
          <w:tcPr>
            <w:tcW w:w="666" w:type="dxa"/>
            <w:tcMar/>
          </w:tcPr>
          <w:p w:rsidR="1AC04E99" w:rsidP="1AC04E99" w:rsidRDefault="1AC04E99" w14:paraId="7B4FA165" w14:textId="4692BD29"/>
        </w:tc>
        <w:tc>
          <w:tcPr>
            <w:tcW w:w="3344" w:type="dxa"/>
            <w:gridSpan w:val="2"/>
            <w:vMerge/>
            <w:tcMar/>
          </w:tcPr>
          <w:p w:rsidR="00A80BA8" w:rsidRDefault="00A80BA8" w14:paraId="0DDEE3AD" w14:textId="77777777"/>
        </w:tc>
        <w:tc>
          <w:tcPr>
            <w:tcW w:w="3344" w:type="dxa"/>
            <w:vMerge/>
            <w:tcMar/>
          </w:tcPr>
          <w:p w:rsidR="00A80BA8" w:rsidRDefault="00A80BA8" w14:paraId="06C967E3" w14:textId="77777777"/>
        </w:tc>
      </w:tr>
      <w:tr w:rsidR="1AC04E99" w:rsidTr="11D87FCF" w14:paraId="3D7AD656" w14:textId="77777777">
        <w:tc>
          <w:tcPr>
            <w:tcW w:w="3729" w:type="dxa"/>
            <w:vMerge/>
            <w:tcMar/>
          </w:tcPr>
          <w:p w:rsidR="00A80BA8" w:rsidRDefault="00A80BA8" w14:paraId="460BAD29" w14:textId="77777777"/>
        </w:tc>
        <w:tc>
          <w:tcPr>
            <w:tcW w:w="2865" w:type="dxa"/>
            <w:tcMar/>
          </w:tcPr>
          <w:p w:rsidR="2F1E666D" w:rsidP="1AC04E99" w:rsidRDefault="2F1E666D" w14:paraId="5F272F48" w14:textId="2387295D">
            <w:r w:rsidRPr="1AC04E99">
              <w:t>Ensure hand sanitisers are present in all classrooms/learning spaces - daily</w:t>
            </w:r>
          </w:p>
        </w:tc>
        <w:tc>
          <w:tcPr>
            <w:tcW w:w="666" w:type="dxa"/>
            <w:tcMar/>
          </w:tcPr>
          <w:p w:rsidR="1AC04E99" w:rsidP="1AC04E99" w:rsidRDefault="1AC04E99" w14:paraId="1A5FF97D" w14:textId="581C403B"/>
        </w:tc>
        <w:tc>
          <w:tcPr>
            <w:tcW w:w="3344" w:type="dxa"/>
            <w:gridSpan w:val="2"/>
            <w:vMerge/>
            <w:tcMar/>
          </w:tcPr>
          <w:p w:rsidR="00A80BA8" w:rsidRDefault="00A80BA8" w14:paraId="7D35DB68" w14:textId="77777777"/>
        </w:tc>
        <w:tc>
          <w:tcPr>
            <w:tcW w:w="3344" w:type="dxa"/>
            <w:vMerge/>
            <w:tcMar/>
          </w:tcPr>
          <w:p w:rsidR="00A80BA8" w:rsidRDefault="00A80BA8" w14:paraId="0C8C8649" w14:textId="77777777"/>
        </w:tc>
      </w:tr>
      <w:tr w:rsidR="1AC04E99" w:rsidTr="11D87FCF" w14:paraId="41A62F4C" w14:textId="77777777">
        <w:tc>
          <w:tcPr>
            <w:tcW w:w="3729" w:type="dxa"/>
            <w:vMerge/>
            <w:tcMar/>
          </w:tcPr>
          <w:p w:rsidR="00A80BA8" w:rsidRDefault="00A80BA8" w14:paraId="56DD5335" w14:textId="77777777"/>
        </w:tc>
        <w:tc>
          <w:tcPr>
            <w:tcW w:w="2865" w:type="dxa"/>
            <w:tcMar/>
          </w:tcPr>
          <w:p w:rsidR="2F1E666D" w:rsidP="1AC04E99" w:rsidRDefault="2F1E666D" w14:paraId="214D0C14" w14:textId="635F3512">
            <w:r w:rsidRPr="1AC04E99">
              <w:t>Ensure bins emptied throughout the day</w:t>
            </w:r>
          </w:p>
        </w:tc>
        <w:tc>
          <w:tcPr>
            <w:tcW w:w="666" w:type="dxa"/>
            <w:tcMar/>
          </w:tcPr>
          <w:p w:rsidR="1AC04E99" w:rsidP="1AC04E99" w:rsidRDefault="1AC04E99" w14:paraId="21C181A8" w14:textId="4EC1AFFD"/>
        </w:tc>
        <w:tc>
          <w:tcPr>
            <w:tcW w:w="3344" w:type="dxa"/>
            <w:gridSpan w:val="2"/>
            <w:vMerge/>
            <w:tcMar/>
          </w:tcPr>
          <w:p w:rsidR="00A80BA8" w:rsidRDefault="00A80BA8" w14:paraId="262D8425" w14:textId="77777777"/>
        </w:tc>
        <w:tc>
          <w:tcPr>
            <w:tcW w:w="3344" w:type="dxa"/>
            <w:vMerge/>
            <w:tcMar/>
          </w:tcPr>
          <w:p w:rsidR="00A80BA8" w:rsidRDefault="00A80BA8" w14:paraId="48F46DF2" w14:textId="77777777"/>
        </w:tc>
      </w:tr>
      <w:tr w:rsidR="1AC04E99" w:rsidTr="11D87FCF" w14:paraId="57C88EEF" w14:textId="77777777">
        <w:tc>
          <w:tcPr>
            <w:tcW w:w="3729" w:type="dxa"/>
            <w:vMerge/>
            <w:tcMar/>
          </w:tcPr>
          <w:p w:rsidR="00A80BA8" w:rsidRDefault="00A80BA8" w14:paraId="318328E0" w14:textId="77777777"/>
        </w:tc>
        <w:tc>
          <w:tcPr>
            <w:tcW w:w="2865" w:type="dxa"/>
            <w:tcMar/>
          </w:tcPr>
          <w:p w:rsidR="2F1E666D" w:rsidP="1AC04E99" w:rsidRDefault="2F1E666D" w14:paraId="3C1700E6" w14:textId="6D798CD9">
            <w:r w:rsidRPr="1AC04E99">
              <w:t>Ensure staff are keeping rooms well ventilated</w:t>
            </w:r>
            <w:r w:rsidRPr="1AC04E99" w:rsidR="04E340CD">
              <w:t xml:space="preserve">. </w:t>
            </w:r>
            <w:r w:rsidRPr="1AC04E99" w:rsidR="04E340CD">
              <w:rPr>
                <w:highlight w:val="yellow"/>
              </w:rPr>
              <w:t>Do doors remain open? Finger trap?</w:t>
            </w:r>
          </w:p>
        </w:tc>
        <w:tc>
          <w:tcPr>
            <w:tcW w:w="666" w:type="dxa"/>
            <w:tcMar/>
          </w:tcPr>
          <w:p w:rsidR="1AC04E99" w:rsidP="1AC04E99" w:rsidRDefault="1AC04E99" w14:paraId="50DF1524" w14:textId="5A197B0F"/>
        </w:tc>
        <w:tc>
          <w:tcPr>
            <w:tcW w:w="3344" w:type="dxa"/>
            <w:gridSpan w:val="2"/>
            <w:vMerge/>
            <w:tcMar/>
          </w:tcPr>
          <w:p w:rsidR="00A80BA8" w:rsidRDefault="00A80BA8" w14:paraId="4E931F4C" w14:textId="77777777"/>
        </w:tc>
        <w:tc>
          <w:tcPr>
            <w:tcW w:w="3344" w:type="dxa"/>
            <w:vMerge/>
            <w:tcMar/>
          </w:tcPr>
          <w:p w:rsidR="00A80BA8" w:rsidRDefault="00A80BA8" w14:paraId="7ECB356E" w14:textId="77777777"/>
        </w:tc>
      </w:tr>
      <w:tr w:rsidR="1AC04E99" w:rsidTr="11D87FCF" w14:paraId="3986A605" w14:textId="77777777">
        <w:tc>
          <w:tcPr>
            <w:tcW w:w="3729" w:type="dxa"/>
            <w:vMerge/>
            <w:tcMar/>
          </w:tcPr>
          <w:p w:rsidR="00A80BA8" w:rsidRDefault="00A80BA8" w14:paraId="0F62AC4E" w14:textId="77777777"/>
        </w:tc>
        <w:tc>
          <w:tcPr>
            <w:tcW w:w="2865" w:type="dxa"/>
            <w:tcMar/>
          </w:tcPr>
          <w:p w:rsidR="6AB88765" w:rsidP="1AC04E99" w:rsidRDefault="6AB88765" w14:paraId="543E9C0F" w14:textId="41490CF5">
            <w:r w:rsidRPr="1AC04E99">
              <w:t>Ensure climbing frames/trim trails/outdoor equipment areas are cordoned off</w:t>
            </w:r>
          </w:p>
        </w:tc>
        <w:tc>
          <w:tcPr>
            <w:tcW w:w="666" w:type="dxa"/>
            <w:tcMar/>
          </w:tcPr>
          <w:p w:rsidR="1AC04E99" w:rsidP="1AC04E99" w:rsidRDefault="1AC04E99" w14:paraId="2C5AE353" w14:textId="0211BB8A"/>
        </w:tc>
        <w:tc>
          <w:tcPr>
            <w:tcW w:w="3344" w:type="dxa"/>
            <w:gridSpan w:val="2"/>
            <w:vMerge/>
            <w:tcMar/>
          </w:tcPr>
          <w:p w:rsidR="00A80BA8" w:rsidRDefault="00A80BA8" w14:paraId="2BE6792A" w14:textId="77777777"/>
        </w:tc>
        <w:tc>
          <w:tcPr>
            <w:tcW w:w="3344" w:type="dxa"/>
            <w:vMerge/>
            <w:tcMar/>
          </w:tcPr>
          <w:p w:rsidR="00A80BA8" w:rsidRDefault="00A80BA8" w14:paraId="7908EE59" w14:textId="77777777"/>
        </w:tc>
      </w:tr>
      <w:tr w:rsidR="1AC04E99" w:rsidTr="11D87FCF" w14:paraId="33A14283" w14:textId="77777777">
        <w:tc>
          <w:tcPr>
            <w:tcW w:w="3729" w:type="dxa"/>
            <w:vMerge/>
            <w:tcMar/>
          </w:tcPr>
          <w:p w:rsidR="00A80BA8" w:rsidRDefault="00A80BA8" w14:paraId="20B9B0B7" w14:textId="77777777"/>
        </w:tc>
        <w:tc>
          <w:tcPr>
            <w:tcW w:w="2865" w:type="dxa"/>
            <w:tcMar/>
          </w:tcPr>
          <w:p w:rsidR="6EEF0354" w:rsidP="1AC04E99" w:rsidRDefault="6EEF0354" w14:paraId="578D98E1" w14:textId="3F61994B">
            <w:r w:rsidRPr="1AC04E99">
              <w:t>Ensure cleaning team are updated regarding use of new cleaning products as necessary.</w:t>
            </w:r>
          </w:p>
          <w:p w:rsidR="1AC04E99" w:rsidP="1AC04E99" w:rsidRDefault="1AC04E99" w14:paraId="64F90697" w14:textId="33884EE1"/>
        </w:tc>
        <w:tc>
          <w:tcPr>
            <w:tcW w:w="666" w:type="dxa"/>
            <w:tcMar/>
          </w:tcPr>
          <w:p w:rsidR="1AC04E99" w:rsidP="1AC04E99" w:rsidRDefault="1AC04E99" w14:paraId="32DEC6ED" w14:textId="59C7DCD2"/>
        </w:tc>
        <w:tc>
          <w:tcPr>
            <w:tcW w:w="3344" w:type="dxa"/>
            <w:gridSpan w:val="2"/>
            <w:vMerge/>
            <w:tcMar/>
          </w:tcPr>
          <w:p w:rsidR="00A80BA8" w:rsidRDefault="00A80BA8" w14:paraId="609BE3BD" w14:textId="77777777"/>
        </w:tc>
        <w:tc>
          <w:tcPr>
            <w:tcW w:w="3344" w:type="dxa"/>
            <w:vMerge/>
            <w:tcMar/>
          </w:tcPr>
          <w:p w:rsidR="00A80BA8" w:rsidRDefault="00A80BA8" w14:paraId="2DD48599" w14:textId="77777777"/>
        </w:tc>
      </w:tr>
      <w:tr w:rsidR="1AC04E99" w:rsidTr="11D87FCF" w14:paraId="0C25D1FF" w14:textId="77777777">
        <w:tc>
          <w:tcPr>
            <w:tcW w:w="3729" w:type="dxa"/>
            <w:vMerge w:val="restart"/>
            <w:tcMar/>
          </w:tcPr>
          <w:p w:rsidR="6DDBFF3A" w:rsidP="1AC04E99" w:rsidRDefault="6DDBFF3A" w14:paraId="74D6DDD3" w14:textId="264E5880">
            <w:pPr>
              <w:rPr>
                <w:rFonts w:eastAsiaTheme="minorEastAsia"/>
              </w:rPr>
            </w:pPr>
            <w:r w:rsidRPr="1AC04E99">
              <w:rPr>
                <w:rFonts w:eastAsiaTheme="minorEastAsia"/>
              </w:rPr>
              <w:t>Management of circulation routes</w:t>
            </w:r>
          </w:p>
          <w:p w:rsidR="1AC04E99" w:rsidP="1AC04E99" w:rsidRDefault="1AC04E99" w14:paraId="7A2CB541" w14:textId="264E5880">
            <w:pPr>
              <w:rPr>
                <w:rFonts w:ascii="Arial" w:hAnsi="Arial" w:eastAsia="Arial" w:cs="Arial"/>
              </w:rPr>
            </w:pPr>
          </w:p>
        </w:tc>
        <w:tc>
          <w:tcPr>
            <w:tcW w:w="2865" w:type="dxa"/>
            <w:tcMar/>
          </w:tcPr>
          <w:p w:rsidR="6DDBFF3A" w:rsidP="1AC04E99" w:rsidRDefault="6DDBFF3A" w14:paraId="13019A9A" w14:textId="2B2FDD4C">
            <w:r w:rsidRPr="1AC04E99">
              <w:t>Divide corridors and communal spaces to allow for a one-way system</w:t>
            </w:r>
          </w:p>
          <w:p w:rsidR="38783C1B" w:rsidP="1AC04E99" w:rsidRDefault="38783C1B" w14:paraId="3E51711B" w14:textId="19200E94">
            <w:r w:rsidRPr="1AC04E99">
              <w:t xml:space="preserve">(Where corridors are not 2m wide consider rerouting </w:t>
            </w:r>
            <w:r w:rsidRPr="1AC04E99" w:rsidR="188CA705">
              <w:t>or a right-of-way approach)</w:t>
            </w:r>
          </w:p>
          <w:p w:rsidR="1AC04E99" w:rsidP="1AC04E99" w:rsidRDefault="1AC04E99" w14:paraId="5FDF5ADD" w14:textId="46E99E6E">
            <w:pPr>
              <w:jc w:val="center"/>
            </w:pPr>
          </w:p>
        </w:tc>
        <w:tc>
          <w:tcPr>
            <w:tcW w:w="666" w:type="dxa"/>
            <w:tcMar/>
          </w:tcPr>
          <w:p w:rsidR="1AC04E99" w:rsidP="1AC04E99" w:rsidRDefault="1AC04E99" w14:paraId="08568F29" w14:textId="5D4773F3"/>
        </w:tc>
        <w:tc>
          <w:tcPr>
            <w:tcW w:w="3344" w:type="dxa"/>
            <w:gridSpan w:val="2"/>
            <w:vMerge w:val="restart"/>
            <w:tcMar/>
          </w:tcPr>
          <w:p w:rsidR="1AC04E99" w:rsidP="1AC04E99" w:rsidRDefault="1AC04E99" w14:paraId="0A3D7F76" w14:textId="37726C53">
            <w:pPr>
              <w:jc w:val="center"/>
            </w:pPr>
          </w:p>
        </w:tc>
        <w:tc>
          <w:tcPr>
            <w:tcW w:w="3344" w:type="dxa"/>
            <w:vMerge w:val="restart"/>
            <w:tcMar/>
          </w:tcPr>
          <w:p w:rsidR="1AC04E99" w:rsidP="1AC04E99" w:rsidRDefault="1AC04E99" w14:paraId="5BAFB1FE" w14:textId="7A508964">
            <w:pPr>
              <w:jc w:val="center"/>
            </w:pPr>
          </w:p>
        </w:tc>
      </w:tr>
      <w:tr w:rsidR="1AC04E99" w:rsidTr="11D87FCF" w14:paraId="5C896F25" w14:textId="77777777">
        <w:tc>
          <w:tcPr>
            <w:tcW w:w="3729" w:type="dxa"/>
            <w:vMerge/>
            <w:tcMar/>
          </w:tcPr>
          <w:p w:rsidR="00A80BA8" w:rsidRDefault="00A80BA8" w14:paraId="1D0DF4C8" w14:textId="77777777"/>
        </w:tc>
        <w:tc>
          <w:tcPr>
            <w:tcW w:w="2865" w:type="dxa"/>
            <w:tcMar/>
          </w:tcPr>
          <w:p w:rsidR="6DDBFF3A" w:rsidP="1AC04E99" w:rsidRDefault="6DDBFF3A" w14:paraId="16110CF0" w14:textId="72DB89CA">
            <w:r>
              <w:t>Create designated drop-off/collection points</w:t>
            </w:r>
            <w:r w:rsidR="7BF21209">
              <w:t xml:space="preserve"> per small group</w:t>
            </w:r>
            <w:r>
              <w:t xml:space="preserve">. </w:t>
            </w:r>
            <w:r w:rsidR="08EA77D4">
              <w:t>Is signage required?</w:t>
            </w:r>
          </w:p>
        </w:tc>
        <w:tc>
          <w:tcPr>
            <w:tcW w:w="666" w:type="dxa"/>
            <w:tcMar/>
          </w:tcPr>
          <w:p w:rsidR="1AC04E99" w:rsidP="1AC04E99" w:rsidRDefault="1AC04E99" w14:paraId="7775A55C" w14:textId="7C5A5F6C"/>
        </w:tc>
        <w:tc>
          <w:tcPr>
            <w:tcW w:w="3344" w:type="dxa"/>
            <w:gridSpan w:val="2"/>
            <w:vMerge/>
            <w:tcMar/>
          </w:tcPr>
          <w:p w:rsidR="00A80BA8" w:rsidRDefault="00A80BA8" w14:paraId="28D4FEEA" w14:textId="77777777"/>
        </w:tc>
        <w:tc>
          <w:tcPr>
            <w:tcW w:w="3344" w:type="dxa"/>
            <w:vMerge/>
            <w:tcMar/>
          </w:tcPr>
          <w:p w:rsidR="00A80BA8" w:rsidRDefault="00A80BA8" w14:paraId="2D7CF6A3" w14:textId="77777777"/>
        </w:tc>
      </w:tr>
      <w:tr w:rsidR="1AC04E99" w:rsidTr="11D87FCF" w14:paraId="3D2C89D0" w14:textId="77777777">
        <w:tc>
          <w:tcPr>
            <w:tcW w:w="3729" w:type="dxa"/>
            <w:vMerge/>
            <w:tcMar/>
          </w:tcPr>
          <w:p w:rsidR="00A80BA8" w:rsidRDefault="00A80BA8" w14:paraId="0B24EC33" w14:textId="77777777"/>
        </w:tc>
        <w:tc>
          <w:tcPr>
            <w:tcW w:w="2865" w:type="dxa"/>
            <w:tcMar/>
          </w:tcPr>
          <w:p w:rsidR="2B84D1F3" w:rsidP="1AC04E99" w:rsidRDefault="2B84D1F3" w14:paraId="72769184" w14:textId="6ECEC6FF">
            <w:r>
              <w:t>Plan playground allocation/rota for exercise periods</w:t>
            </w:r>
            <w:r w:rsidR="77442637">
              <w:t xml:space="preserve"> - </w:t>
            </w:r>
            <w:r w:rsidRPr="1AC04E99" w:rsidR="77442637">
              <w:rPr>
                <w:highlight w:val="yellow"/>
              </w:rPr>
              <w:t>how will this be supervised?</w:t>
            </w:r>
          </w:p>
        </w:tc>
        <w:tc>
          <w:tcPr>
            <w:tcW w:w="666" w:type="dxa"/>
            <w:tcMar/>
          </w:tcPr>
          <w:p w:rsidR="1AC04E99" w:rsidP="1AC04E99" w:rsidRDefault="1AC04E99" w14:paraId="2196AD2A" w14:textId="4A84EA48"/>
        </w:tc>
        <w:tc>
          <w:tcPr>
            <w:tcW w:w="3344" w:type="dxa"/>
            <w:gridSpan w:val="2"/>
            <w:vMerge/>
            <w:tcMar/>
          </w:tcPr>
          <w:p w:rsidR="00A80BA8" w:rsidRDefault="00A80BA8" w14:paraId="77984D7A" w14:textId="77777777"/>
        </w:tc>
        <w:tc>
          <w:tcPr>
            <w:tcW w:w="3344" w:type="dxa"/>
            <w:vMerge/>
            <w:tcMar/>
          </w:tcPr>
          <w:p w:rsidR="00A80BA8" w:rsidRDefault="00A80BA8" w14:paraId="4DCD705C" w14:textId="77777777"/>
        </w:tc>
      </w:tr>
      <w:tr w:rsidR="1AC04E99" w:rsidTr="11D87FCF" w14:paraId="73CAE3F0" w14:textId="77777777">
        <w:tc>
          <w:tcPr>
            <w:tcW w:w="3729" w:type="dxa"/>
            <w:vMerge/>
            <w:tcMar/>
          </w:tcPr>
          <w:p w:rsidR="00A80BA8" w:rsidRDefault="00A80BA8" w14:paraId="4FCE765B" w14:textId="77777777"/>
        </w:tc>
        <w:tc>
          <w:tcPr>
            <w:tcW w:w="2865" w:type="dxa"/>
            <w:tcMar/>
          </w:tcPr>
          <w:p w:rsidR="0D08FB7B" w:rsidP="1AC04E99" w:rsidRDefault="0D08FB7B" w14:paraId="5956BB82" w14:textId="19D83B38">
            <w:r>
              <w:t>Communicate which areas of school are out of bounds to staff and pupils</w:t>
            </w:r>
          </w:p>
        </w:tc>
        <w:tc>
          <w:tcPr>
            <w:tcW w:w="666" w:type="dxa"/>
            <w:tcMar/>
          </w:tcPr>
          <w:p w:rsidR="1AC04E99" w:rsidP="1AC04E99" w:rsidRDefault="1AC04E99" w14:paraId="6291AE67" w14:textId="25B46AB9"/>
        </w:tc>
        <w:tc>
          <w:tcPr>
            <w:tcW w:w="3344" w:type="dxa"/>
            <w:gridSpan w:val="2"/>
            <w:vMerge/>
            <w:tcMar/>
          </w:tcPr>
          <w:p w:rsidR="00A80BA8" w:rsidRDefault="00A80BA8" w14:paraId="638CC5BC" w14:textId="77777777"/>
        </w:tc>
        <w:tc>
          <w:tcPr>
            <w:tcW w:w="3344" w:type="dxa"/>
            <w:vMerge/>
            <w:tcMar/>
          </w:tcPr>
          <w:p w:rsidR="00A80BA8" w:rsidRDefault="00A80BA8" w14:paraId="2ED2D03F" w14:textId="77777777"/>
        </w:tc>
      </w:tr>
      <w:tr w:rsidR="1AC04E99" w:rsidTr="11D87FCF" w14:paraId="290C59B3" w14:textId="77777777">
        <w:tc>
          <w:tcPr>
            <w:tcW w:w="3729" w:type="dxa"/>
            <w:vMerge/>
            <w:tcMar/>
          </w:tcPr>
          <w:p w:rsidR="00A80BA8" w:rsidRDefault="00A80BA8" w14:paraId="2E349C66" w14:textId="77777777"/>
        </w:tc>
        <w:tc>
          <w:tcPr>
            <w:tcW w:w="2865" w:type="dxa"/>
            <w:tcMar/>
          </w:tcPr>
          <w:p w:rsidR="080E006C" w:rsidP="1AC04E99" w:rsidRDefault="080E006C" w14:paraId="532A98C1" w14:textId="03990CF9">
            <w:r>
              <w:t xml:space="preserve">Inform admin staff to keep glass-fronted reception desk </w:t>
            </w:r>
            <w:r w:rsidR="18180E7C">
              <w:t>‘</w:t>
            </w:r>
            <w:r>
              <w:t>openings</w:t>
            </w:r>
            <w:r w:rsidR="428CF152">
              <w:t>’</w:t>
            </w:r>
            <w:r>
              <w:t xml:space="preserve"> closed</w:t>
            </w:r>
          </w:p>
        </w:tc>
        <w:tc>
          <w:tcPr>
            <w:tcW w:w="666" w:type="dxa"/>
            <w:tcMar/>
          </w:tcPr>
          <w:p w:rsidR="1AC04E99" w:rsidP="1AC04E99" w:rsidRDefault="1AC04E99" w14:paraId="66EB618E" w14:textId="7E05FF39"/>
        </w:tc>
        <w:tc>
          <w:tcPr>
            <w:tcW w:w="3344" w:type="dxa"/>
            <w:gridSpan w:val="2"/>
            <w:vMerge/>
            <w:tcMar/>
          </w:tcPr>
          <w:p w:rsidR="00A80BA8" w:rsidRDefault="00A80BA8" w14:paraId="31AE2421" w14:textId="77777777"/>
        </w:tc>
        <w:tc>
          <w:tcPr>
            <w:tcW w:w="3344" w:type="dxa"/>
            <w:vMerge/>
            <w:tcMar/>
          </w:tcPr>
          <w:p w:rsidR="00A80BA8" w:rsidRDefault="00A80BA8" w14:paraId="66EC8FB5" w14:textId="77777777"/>
        </w:tc>
      </w:tr>
      <w:tr w:rsidR="1AC04E99" w:rsidTr="11D87FCF" w14:paraId="006EAD0F" w14:textId="77777777">
        <w:tc>
          <w:tcPr>
            <w:tcW w:w="3729" w:type="dxa"/>
            <w:tcMar/>
          </w:tcPr>
          <w:p w:rsidR="32BBC0EF" w:rsidP="1AC04E99" w:rsidRDefault="32BBC0EF" w14:paraId="4ED06C05" w14:textId="25EE4715">
            <w:pPr>
              <w:rPr>
                <w:rFonts w:eastAsiaTheme="minorEastAsia"/>
              </w:rPr>
            </w:pPr>
            <w:r w:rsidRPr="1AC04E99">
              <w:rPr>
                <w:rFonts w:eastAsiaTheme="minorEastAsia"/>
              </w:rPr>
              <w:t>Policy</w:t>
            </w:r>
          </w:p>
        </w:tc>
        <w:tc>
          <w:tcPr>
            <w:tcW w:w="3531" w:type="dxa"/>
            <w:gridSpan w:val="2"/>
            <w:tcMar/>
          </w:tcPr>
          <w:p w:rsidR="32BBC0EF" w:rsidP="1AC04E99" w:rsidRDefault="32BBC0EF" w14:paraId="487DF65D" w14:textId="1A6C5CEA">
            <w:r>
              <w:t>Update Health and Safety Policy as necessary</w:t>
            </w:r>
            <w:r w:rsidR="4F919392">
              <w:t xml:space="preserve"> - this may be through the usage of COVID appendices</w:t>
            </w:r>
          </w:p>
        </w:tc>
        <w:tc>
          <w:tcPr>
            <w:tcW w:w="3344" w:type="dxa"/>
            <w:gridSpan w:val="2"/>
            <w:tcMar/>
          </w:tcPr>
          <w:p w:rsidR="1AC04E99" w:rsidP="1AC04E99" w:rsidRDefault="1AC04E99" w14:paraId="0E904094" w14:textId="2C047301">
            <w:pPr>
              <w:jc w:val="center"/>
            </w:pPr>
          </w:p>
        </w:tc>
        <w:tc>
          <w:tcPr>
            <w:tcW w:w="3344" w:type="dxa"/>
            <w:tcMar/>
          </w:tcPr>
          <w:p w:rsidR="1AC04E99" w:rsidP="1AC04E99" w:rsidRDefault="1AC04E99" w14:paraId="5F7DEB02" w14:textId="19198B69">
            <w:pPr>
              <w:jc w:val="center"/>
            </w:pPr>
          </w:p>
        </w:tc>
      </w:tr>
      <w:tr w:rsidR="1AC04E99" w:rsidTr="11D87FCF" w14:paraId="279AD7BB" w14:textId="77777777">
        <w:tc>
          <w:tcPr>
            <w:tcW w:w="3729" w:type="dxa"/>
            <w:vMerge w:val="restart"/>
            <w:tcMar/>
          </w:tcPr>
          <w:p w:rsidR="2B7ED5AA" w:rsidP="1AC04E99" w:rsidRDefault="2B7ED5AA" w14:paraId="1B685531" w14:textId="489BA1D5">
            <w:pPr>
              <w:rPr>
                <w:rFonts w:eastAsiaTheme="minorEastAsia"/>
              </w:rPr>
            </w:pPr>
            <w:r w:rsidRPr="1AC04E99">
              <w:rPr>
                <w:rFonts w:eastAsiaTheme="minorEastAsia"/>
              </w:rPr>
              <w:t>R</w:t>
            </w:r>
            <w:r w:rsidRPr="1AC04E99" w:rsidR="41C9814E">
              <w:rPr>
                <w:rFonts w:eastAsiaTheme="minorEastAsia"/>
              </w:rPr>
              <w:t>isk assessments</w:t>
            </w:r>
          </w:p>
        </w:tc>
        <w:tc>
          <w:tcPr>
            <w:tcW w:w="3531" w:type="dxa"/>
            <w:gridSpan w:val="2"/>
            <w:tcMar/>
          </w:tcPr>
          <w:p w:rsidR="72AE78FC" w:rsidP="1AC04E99" w:rsidRDefault="72AE78FC" w14:paraId="151E6DBC" w14:textId="032612BF">
            <w:pPr>
              <w:jc w:val="center"/>
            </w:pPr>
            <w:r>
              <w:t>Update risk assessments as required</w:t>
            </w:r>
          </w:p>
        </w:tc>
        <w:tc>
          <w:tcPr>
            <w:tcW w:w="3344" w:type="dxa"/>
            <w:gridSpan w:val="2"/>
            <w:tcMar/>
          </w:tcPr>
          <w:p w:rsidR="1AC04E99" w:rsidP="11D87FCF" w:rsidRDefault="1AC04E99" w14:paraId="7EFCE78D" w14:textId="6971C8F3">
            <w:pPr>
              <w:pStyle w:val="Normal"/>
              <w:jc w:val="center"/>
            </w:pPr>
          </w:p>
        </w:tc>
        <w:tc>
          <w:tcPr>
            <w:tcW w:w="3344" w:type="dxa"/>
            <w:tcMar/>
          </w:tcPr>
          <w:p w:rsidR="1AC04E99" w:rsidP="1AC04E99" w:rsidRDefault="1AC04E99" w14:paraId="7A86AD17" w14:textId="03F124AF">
            <w:pPr>
              <w:jc w:val="center"/>
            </w:pPr>
          </w:p>
        </w:tc>
      </w:tr>
      <w:tr w:rsidR="11D87FCF" w:rsidTr="11D87FCF" w14:paraId="0507A8F8">
        <w:tc>
          <w:tcPr>
            <w:tcW w:w="3729" w:type="dxa"/>
            <w:vMerge/>
            <w:tcMar/>
          </w:tcPr>
          <w:p w14:paraId="7F763A87"/>
        </w:tc>
        <w:tc>
          <w:tcPr>
            <w:tcW w:w="3531" w:type="dxa"/>
            <w:gridSpan w:val="2"/>
            <w:tcMar/>
          </w:tcPr>
          <w:p w:rsidR="11D87FCF" w:rsidP="11D87FCF" w:rsidRDefault="11D87FCF" w14:paraId="60C91CD8" w14:textId="367FC75E">
            <w:pPr>
              <w:pStyle w:val="Normal"/>
              <w:jc w:val="center"/>
              <w:rPr>
                <w:rFonts w:ascii="Calibri" w:hAnsi="Calibri" w:eastAsia="Calibri" w:cs="Calibri"/>
                <w:noProof w:val="0"/>
                <w:sz w:val="22"/>
                <w:szCs w:val="22"/>
                <w:lang w:val="en-GB"/>
              </w:rPr>
            </w:pPr>
          </w:p>
        </w:tc>
        <w:tc>
          <w:tcPr>
            <w:tcW w:w="3344" w:type="dxa"/>
            <w:gridSpan w:val="2"/>
            <w:tcMar/>
          </w:tcPr>
          <w:p w:rsidR="4864FE3F" w:rsidP="11D87FCF" w:rsidRDefault="4864FE3F" w14:paraId="686C9556" w14:textId="56582DC5">
            <w:pPr>
              <w:pStyle w:val="Normal"/>
              <w:jc w:val="left"/>
              <w:rPr>
                <w:rFonts w:ascii="Calibri" w:hAnsi="Calibri" w:eastAsia="Calibri" w:cs="Calibri"/>
                <w:noProof w:val="0"/>
                <w:sz w:val="22"/>
                <w:szCs w:val="22"/>
                <w:lang w:val="en-GB"/>
              </w:rPr>
            </w:pPr>
            <w:commentRangeStart w:id="923209294"/>
            <w:r w:rsidRPr="11D87FCF" w:rsidR="38513A78">
              <w:rPr>
                <w:rFonts w:ascii="Calibri" w:hAnsi="Calibri" w:eastAsia="Calibri" w:cs="Calibri"/>
                <w:noProof w:val="0"/>
                <w:sz w:val="22"/>
                <w:szCs w:val="22"/>
                <w:lang w:val="en-GB"/>
              </w:rPr>
              <w:t>Ensure there is a critical path decision making process in case of the need for further closures, or scaling back operations, to address local infections</w:t>
            </w:r>
            <w:commentRangeEnd w:id="923209294"/>
            <w:r>
              <w:rPr>
                <w:rStyle w:val="CommentReference"/>
              </w:rPr>
              <w:commentReference w:id="923209294"/>
            </w:r>
          </w:p>
          <w:p w:rsidR="11D87FCF" w:rsidP="11D87FCF" w:rsidRDefault="11D87FCF" w14:paraId="00BF160D" w14:textId="2C691634">
            <w:pPr>
              <w:pStyle w:val="Normal"/>
              <w:jc w:val="center"/>
            </w:pPr>
          </w:p>
        </w:tc>
        <w:tc>
          <w:tcPr>
            <w:tcW w:w="3344" w:type="dxa"/>
            <w:tcMar/>
          </w:tcPr>
          <w:p w:rsidR="11D87FCF" w:rsidP="11D87FCF" w:rsidRDefault="11D87FCF" w14:paraId="6DC445BE" w14:textId="0F2273CB">
            <w:pPr>
              <w:pStyle w:val="Normal"/>
              <w:jc w:val="center"/>
            </w:pPr>
          </w:p>
        </w:tc>
      </w:tr>
      <w:tr w:rsidR="0020355C" w:rsidTr="11D87FCF" w14:paraId="3F205526" w14:textId="77777777">
        <w:tc>
          <w:tcPr>
            <w:tcW w:w="13948" w:type="dxa"/>
            <w:gridSpan w:val="6"/>
            <w:tcMar/>
          </w:tcPr>
          <w:p w:rsidRPr="03ABDC01" w:rsidR="0020355C" w:rsidP="11D87FCF" w:rsidRDefault="0020355C" w14:paraId="3ED18633" w14:textId="3E4C1811">
            <w:pPr>
              <w:jc w:val="center"/>
              <w:rPr>
                <w:color w:val="7030A0"/>
              </w:rPr>
            </w:pPr>
            <w:r w:rsidRPr="11D87FCF" w:rsidR="0020355C">
              <w:rPr>
                <w:color w:val="7030A0"/>
              </w:rPr>
              <w:t>Key information/government documentation to reference:</w:t>
            </w:r>
          </w:p>
          <w:p w:rsidRPr="03ABDC01" w:rsidR="0020355C" w:rsidP="11D87FCF" w:rsidRDefault="0020355C" w14:paraId="5791DB89" w14:textId="5572570B">
            <w:pPr/>
            <w:r w:rsidRPr="11D87FCF" w:rsidR="7368B54E">
              <w:rPr>
                <w:rFonts w:ascii="Calibri" w:hAnsi="Calibri" w:cs="Calibri"/>
                <w:b w:val="1"/>
                <w:bCs w:val="1"/>
                <w:color w:val="000000" w:themeColor="text1" w:themeTint="FF" w:themeShade="FF"/>
              </w:rPr>
              <w:t xml:space="preserve">Actions for educational and childcare settings to prepare for wider opening: </w:t>
            </w:r>
            <w:hyperlink r:id="Ree0e5465c4d24119">
              <w:r w:rsidRPr="11D87FCF" w:rsidR="7368B54E">
                <w:rPr>
                  <w:rStyle w:val="Hyperlink"/>
                  <w:rFonts w:ascii="Calibri" w:hAnsi="Calibri" w:cs="Calibri"/>
                  <w:color w:val="954F72"/>
                </w:rPr>
                <w:t>https://www.gov.uk/government/publications/actions-for-educational-and-childcare-settings-to-prepare-for-wider-opening-from-1-june-2020/actions-for-education-and-childcare-settings-to-prepare-for-wider-opening-from-1-june-2020</w:t>
              </w:r>
            </w:hyperlink>
          </w:p>
          <w:p w:rsidRPr="03ABDC01" w:rsidR="0020355C" w:rsidP="11D87FCF" w:rsidRDefault="0020355C" w14:paraId="6F56FCD4" w14:textId="1B861782">
            <w:pPr/>
            <w:r w:rsidRPr="11D87FCF" w:rsidR="7368B54E">
              <w:rPr>
                <w:rFonts w:ascii="Calibri" w:hAnsi="Calibri" w:cs="Calibri"/>
                <w:b w:val="1"/>
                <w:bCs w:val="1"/>
                <w:color w:val="000000" w:themeColor="text1" w:themeTint="FF" w:themeShade="FF"/>
              </w:rPr>
              <w:t>Protective Measures</w:t>
            </w:r>
            <w:r w:rsidRPr="11D87FCF" w:rsidR="7368B54E">
              <w:rPr>
                <w:rFonts w:ascii="Calibri" w:hAnsi="Calibri" w:cs="Calibri"/>
                <w:color w:val="000000" w:themeColor="text1" w:themeTint="FF" w:themeShade="FF"/>
              </w:rPr>
              <w:t xml:space="preserve">: </w:t>
            </w:r>
            <w:hyperlink r:id="Rcfbacc77172b4b9f">
              <w:r w:rsidRPr="11D87FCF" w:rsidR="7368B54E">
                <w:rPr>
                  <w:rStyle w:val="Hyperlink"/>
                  <w:rFonts w:ascii="Calibri" w:hAnsi="Calibri" w:cs="Calibri"/>
                  <w:color w:val="954F72"/>
                </w:rPr>
                <w:t>https://www.gov.uk/government/publications/coronavirus-covid-19-implementing-protective-measures-in-education-and-childcare-settings/coronavirus-covid-19-implementing-protective-measures-in-education-and-childcare-settings</w:t>
              </w:r>
            </w:hyperlink>
          </w:p>
        </w:tc>
      </w:tr>
    </w:tbl>
    <w:p w:rsidRPr="002A524E" w:rsidR="0020355C" w:rsidP="00D05B9E" w:rsidRDefault="0020355C" w14:paraId="07459315" w14:textId="77777777"/>
    <w:p w:rsidR="002A524E" w:rsidP="002A524E" w:rsidRDefault="002A524E" w14:paraId="6537F28F" w14:textId="77777777">
      <w:pPr>
        <w:rPr>
          <w:rFonts w:ascii="Calibri" w:hAnsi="Calibri" w:eastAsia="Calibri" w:cs="Calibri"/>
          <w:color w:val="31302C"/>
        </w:rPr>
      </w:pPr>
    </w:p>
    <w:tbl>
      <w:tblPr>
        <w:tblStyle w:val="TableGrid"/>
        <w:tblW w:w="13948" w:type="dxa"/>
        <w:tblLook w:val="04A0" w:firstRow="1" w:lastRow="0" w:firstColumn="1" w:lastColumn="0" w:noHBand="0" w:noVBand="1"/>
      </w:tblPr>
      <w:tblGrid>
        <w:gridCol w:w="3729"/>
        <w:gridCol w:w="2745"/>
        <w:gridCol w:w="786"/>
        <w:gridCol w:w="2505"/>
        <w:gridCol w:w="839"/>
        <w:gridCol w:w="3344"/>
      </w:tblGrid>
      <w:tr w:rsidR="006A2BA3" w:rsidTr="11D87FCF" w14:paraId="05C6E362" w14:textId="77777777">
        <w:tc>
          <w:tcPr>
            <w:tcW w:w="13948" w:type="dxa"/>
            <w:gridSpan w:val="6"/>
            <w:shd w:val="clear" w:color="auto" w:fill="7030A0"/>
            <w:tcMar/>
          </w:tcPr>
          <w:p w:rsidR="00A80BA8" w:rsidP="168AF86D" w:rsidRDefault="648B28B0" w14:paraId="1AC30F5C" w14:textId="51165AEB">
            <w:pPr>
              <w:jc w:val="center"/>
            </w:pPr>
            <w:r>
              <w:t>The School Environment</w:t>
            </w:r>
          </w:p>
        </w:tc>
      </w:tr>
      <w:tr w:rsidR="006A2BA3" w:rsidTr="11D87FCF" w14:paraId="07B437B1" w14:textId="77777777">
        <w:tc>
          <w:tcPr>
            <w:tcW w:w="3729" w:type="dxa"/>
            <w:tcMar/>
          </w:tcPr>
          <w:p w:rsidR="006A2BA3" w:rsidP="00AB5430" w:rsidRDefault="006A2BA3" w14:paraId="2ED7316A" w14:textId="77777777">
            <w:pPr>
              <w:jc w:val="center"/>
            </w:pPr>
            <w:r>
              <w:t>Key considerations</w:t>
            </w:r>
          </w:p>
        </w:tc>
        <w:tc>
          <w:tcPr>
            <w:tcW w:w="3531" w:type="dxa"/>
            <w:gridSpan w:val="2"/>
            <w:tcMar/>
          </w:tcPr>
          <w:p w:rsidR="006A2BA3" w:rsidP="00AB5430" w:rsidRDefault="57FBDD63" w14:paraId="57E2078E" w14:textId="63C32469">
            <w:pPr>
              <w:jc w:val="center"/>
            </w:pPr>
            <w:r>
              <w:t>Pre- tasks</w:t>
            </w:r>
          </w:p>
          <w:p w:rsidR="006A2BA3" w:rsidP="1AC04E99" w:rsidRDefault="006A2BA3" w14:paraId="0C878FB9" w14:textId="05EDBEFB">
            <w:pPr>
              <w:jc w:val="center"/>
            </w:pPr>
          </w:p>
        </w:tc>
        <w:tc>
          <w:tcPr>
            <w:tcW w:w="3344" w:type="dxa"/>
            <w:gridSpan w:val="2"/>
            <w:tcMar/>
          </w:tcPr>
          <w:p w:rsidR="006A2BA3" w:rsidP="00AB5430" w:rsidRDefault="5ECDDF41" w14:paraId="76C729E7" w14:textId="77777777">
            <w:pPr>
              <w:jc w:val="center"/>
            </w:pPr>
            <w:r>
              <w:t>Key actions for Phase 1</w:t>
            </w:r>
          </w:p>
          <w:p w:rsidR="006A2BA3" w:rsidP="1AC04E99" w:rsidRDefault="006A2BA3" w14:paraId="3FC3A939" w14:textId="0F9B8438">
            <w:pPr>
              <w:jc w:val="center"/>
            </w:pPr>
          </w:p>
        </w:tc>
        <w:tc>
          <w:tcPr>
            <w:tcW w:w="3344" w:type="dxa"/>
            <w:tcMar/>
          </w:tcPr>
          <w:p w:rsidR="006A2BA3" w:rsidP="00AB5430" w:rsidRDefault="5ECDDF41" w14:paraId="77BC2882" w14:textId="77777777">
            <w:pPr>
              <w:jc w:val="center"/>
            </w:pPr>
            <w:r>
              <w:t>Key actions for Phase 2</w:t>
            </w:r>
          </w:p>
          <w:p w:rsidR="006A2BA3" w:rsidP="1AC04E99" w:rsidRDefault="006A2BA3" w14:paraId="4A7FDD81" w14:textId="22CE73B2">
            <w:pPr>
              <w:jc w:val="center"/>
            </w:pPr>
          </w:p>
        </w:tc>
      </w:tr>
      <w:tr w:rsidR="1AC04E99" w:rsidTr="11D87FCF" w14:paraId="5D2E31E6" w14:textId="77777777">
        <w:tc>
          <w:tcPr>
            <w:tcW w:w="3729" w:type="dxa"/>
            <w:vMerge w:val="restart"/>
            <w:tcMar/>
          </w:tcPr>
          <w:p w:rsidR="0D433934" w:rsidP="1AC04E99" w:rsidRDefault="0D433934" w14:paraId="2E780AE0" w14:textId="5C9C8228">
            <w:pPr>
              <w:rPr>
                <w:rFonts w:eastAsiaTheme="minorEastAsia"/>
                <w:color w:val="0B0C0C"/>
              </w:rPr>
            </w:pPr>
            <w:r w:rsidRPr="1AC04E99">
              <w:rPr>
                <w:rFonts w:eastAsiaTheme="minorEastAsia"/>
                <w:color w:val="0B0C0C"/>
              </w:rPr>
              <w:t>C</w:t>
            </w:r>
            <w:r w:rsidRPr="1AC04E99" w:rsidR="0C288C08">
              <w:rPr>
                <w:rFonts w:eastAsiaTheme="minorEastAsia"/>
                <w:color w:val="0B0C0C"/>
              </w:rPr>
              <w:t>ommunicate early with contractors and suppliers that will need to prepare to support your plans for opening for example, cleaning, catering, food supplies, hygiene suppliers</w:t>
            </w:r>
          </w:p>
        </w:tc>
        <w:tc>
          <w:tcPr>
            <w:tcW w:w="2745" w:type="dxa"/>
            <w:tcMar/>
          </w:tcPr>
          <w:p w:rsidR="46771885" w:rsidP="1AC04E99" w:rsidRDefault="46771885" w14:paraId="439F7531" w14:textId="5867FF15">
            <w:r>
              <w:t>Communicate intentions and plans with contractors and suppliers integral to school reopening</w:t>
            </w:r>
          </w:p>
        </w:tc>
        <w:tc>
          <w:tcPr>
            <w:tcW w:w="786" w:type="dxa"/>
            <w:tcMar/>
          </w:tcPr>
          <w:p w:rsidR="1AC04E99" w:rsidP="1AC04E99" w:rsidRDefault="1AC04E99" w14:paraId="7EC20F5F" w14:textId="57482E36"/>
        </w:tc>
        <w:tc>
          <w:tcPr>
            <w:tcW w:w="3344" w:type="dxa"/>
            <w:gridSpan w:val="2"/>
            <w:vMerge w:val="restart"/>
            <w:tcMar/>
          </w:tcPr>
          <w:p w:rsidR="1AC04E99" w:rsidP="1AC04E99" w:rsidRDefault="1AC04E99" w14:paraId="7EDA3CDF" w14:textId="1C5791F2">
            <w:pPr>
              <w:jc w:val="center"/>
              <w:rPr>
                <w:rFonts w:ascii="Calibri" w:hAnsi="Calibri" w:eastAsia="Calibri" w:cs="Calibri"/>
                <w:color w:val="0B0C0C"/>
                <w:sz w:val="28"/>
                <w:szCs w:val="28"/>
              </w:rPr>
            </w:pPr>
          </w:p>
        </w:tc>
        <w:tc>
          <w:tcPr>
            <w:tcW w:w="3344" w:type="dxa"/>
            <w:vMerge w:val="restart"/>
            <w:tcMar/>
          </w:tcPr>
          <w:p w:rsidR="1AC04E99" w:rsidP="1AC04E99" w:rsidRDefault="1AC04E99" w14:paraId="567CD4DB" w14:textId="4C77BFC4">
            <w:pPr>
              <w:jc w:val="center"/>
            </w:pPr>
          </w:p>
        </w:tc>
      </w:tr>
      <w:tr w:rsidR="1AC04E99" w:rsidTr="11D87FCF" w14:paraId="0324AE6F" w14:textId="77777777">
        <w:tc>
          <w:tcPr>
            <w:tcW w:w="3729" w:type="dxa"/>
            <w:vMerge/>
            <w:tcMar/>
          </w:tcPr>
          <w:p w:rsidR="00A80BA8" w:rsidRDefault="00A80BA8" w14:paraId="370CAC88" w14:textId="77777777"/>
        </w:tc>
        <w:tc>
          <w:tcPr>
            <w:tcW w:w="2745" w:type="dxa"/>
            <w:tcMar/>
          </w:tcPr>
          <w:p w:rsidR="186F5529" w:rsidP="1AC04E99" w:rsidRDefault="186F5529" w14:paraId="5D6D1F13" w14:textId="5559251A">
            <w:r>
              <w:t>Seek assurance from suppliers that continuity of service will be delivered/maintained. Assess their risk assessment processes.</w:t>
            </w:r>
          </w:p>
        </w:tc>
        <w:tc>
          <w:tcPr>
            <w:tcW w:w="786" w:type="dxa"/>
            <w:tcMar/>
          </w:tcPr>
          <w:p w:rsidR="1AC04E99" w:rsidP="1AC04E99" w:rsidRDefault="1AC04E99" w14:paraId="01A213FF" w14:textId="66C0D1D8"/>
        </w:tc>
        <w:tc>
          <w:tcPr>
            <w:tcW w:w="3344" w:type="dxa"/>
            <w:gridSpan w:val="2"/>
            <w:vMerge/>
            <w:tcMar/>
          </w:tcPr>
          <w:p w:rsidR="00A80BA8" w:rsidRDefault="00A80BA8" w14:paraId="43F389AE" w14:textId="77777777"/>
        </w:tc>
        <w:tc>
          <w:tcPr>
            <w:tcW w:w="3344" w:type="dxa"/>
            <w:vMerge/>
            <w:tcMar/>
          </w:tcPr>
          <w:p w:rsidR="00A80BA8" w:rsidRDefault="00A80BA8" w14:paraId="5D7A5ACF" w14:textId="77777777"/>
        </w:tc>
      </w:tr>
      <w:tr w:rsidR="1AC04E99" w:rsidTr="11D87FCF" w14:paraId="572404C6" w14:textId="77777777">
        <w:tc>
          <w:tcPr>
            <w:tcW w:w="3729" w:type="dxa"/>
            <w:vMerge/>
            <w:tcMar/>
          </w:tcPr>
          <w:p w:rsidR="00A80BA8" w:rsidRDefault="00A80BA8" w14:paraId="12E94C43" w14:textId="77777777"/>
        </w:tc>
        <w:tc>
          <w:tcPr>
            <w:tcW w:w="2745" w:type="dxa"/>
            <w:tcMar/>
          </w:tcPr>
          <w:p w:rsidR="7BBF7B20" w:rsidP="1AC04E99" w:rsidRDefault="7BBF7B20" w14:paraId="115CFD85" w14:textId="135189C3">
            <w:r>
              <w:t xml:space="preserve">External caterers - </w:t>
            </w:r>
            <w:r w:rsidR="7DA3C1E9">
              <w:t xml:space="preserve">Devise the plan </w:t>
            </w:r>
            <w:r w:rsidR="7224A68F">
              <w:t>with caterers regarding meal preparation</w:t>
            </w:r>
            <w:r w:rsidR="63E7DAFC">
              <w:t xml:space="preserve">, changes to timings and </w:t>
            </w:r>
            <w:r w:rsidR="7224A68F">
              <w:t>eating arrangements – remember to limit movement. Chn eat in classrooms?</w:t>
            </w:r>
          </w:p>
        </w:tc>
        <w:tc>
          <w:tcPr>
            <w:tcW w:w="786" w:type="dxa"/>
            <w:tcMar/>
          </w:tcPr>
          <w:p w:rsidR="1AC04E99" w:rsidP="1AC04E99" w:rsidRDefault="1AC04E99" w14:paraId="25900A88" w14:textId="0D518C51"/>
        </w:tc>
        <w:tc>
          <w:tcPr>
            <w:tcW w:w="3344" w:type="dxa"/>
            <w:gridSpan w:val="2"/>
            <w:vMerge/>
            <w:tcMar/>
          </w:tcPr>
          <w:p w:rsidR="00A80BA8" w:rsidRDefault="00A80BA8" w14:paraId="6708D398" w14:textId="77777777"/>
        </w:tc>
        <w:tc>
          <w:tcPr>
            <w:tcW w:w="3344" w:type="dxa"/>
            <w:vMerge/>
            <w:tcMar/>
          </w:tcPr>
          <w:p w:rsidR="00A80BA8" w:rsidRDefault="00A80BA8" w14:paraId="6B509D74" w14:textId="77777777"/>
        </w:tc>
      </w:tr>
      <w:tr w:rsidR="1AC04E99" w:rsidTr="11D87FCF" w14:paraId="0C92DA69" w14:textId="77777777">
        <w:tc>
          <w:tcPr>
            <w:tcW w:w="3729" w:type="dxa"/>
            <w:vMerge/>
            <w:tcMar/>
          </w:tcPr>
          <w:p w:rsidR="00A80BA8" w:rsidRDefault="00A80BA8" w14:paraId="59C87151" w14:textId="77777777"/>
        </w:tc>
        <w:tc>
          <w:tcPr>
            <w:tcW w:w="2745" w:type="dxa"/>
            <w:tcMar/>
          </w:tcPr>
          <w:p w:rsidR="33224959" w:rsidP="1AC04E99" w:rsidRDefault="33224959" w14:paraId="69FCACD5" w14:textId="4353038B">
            <w:r>
              <w:t xml:space="preserve">Only arrange for essential visits from contractors (e.g. fire alarm maintenance). </w:t>
            </w:r>
            <w:r w:rsidR="37AF3A22">
              <w:t>Cancel any unnecessary visits from contractors</w:t>
            </w:r>
          </w:p>
        </w:tc>
        <w:tc>
          <w:tcPr>
            <w:tcW w:w="786" w:type="dxa"/>
            <w:tcMar/>
          </w:tcPr>
          <w:p w:rsidR="1AC04E99" w:rsidP="1AC04E99" w:rsidRDefault="1AC04E99" w14:paraId="3915A5C1" w14:textId="345473F9"/>
        </w:tc>
        <w:tc>
          <w:tcPr>
            <w:tcW w:w="3344" w:type="dxa"/>
            <w:gridSpan w:val="2"/>
            <w:tcMar/>
          </w:tcPr>
          <w:p w:rsidR="1AC04E99" w:rsidP="1AC04E99" w:rsidRDefault="1AC04E99" w14:paraId="11974DB2" w14:textId="231C932F">
            <w:pPr>
              <w:jc w:val="center"/>
              <w:rPr>
                <w:rFonts w:ascii="Calibri" w:hAnsi="Calibri" w:eastAsia="Calibri" w:cs="Calibri"/>
                <w:color w:val="0B0C0C"/>
                <w:sz w:val="28"/>
                <w:szCs w:val="28"/>
              </w:rPr>
            </w:pPr>
          </w:p>
        </w:tc>
        <w:tc>
          <w:tcPr>
            <w:tcW w:w="3344" w:type="dxa"/>
            <w:tcMar/>
          </w:tcPr>
          <w:p w:rsidR="1AC04E99" w:rsidP="1AC04E99" w:rsidRDefault="1AC04E99" w14:paraId="1590FC05" w14:textId="594B33F0">
            <w:pPr>
              <w:jc w:val="center"/>
            </w:pPr>
          </w:p>
        </w:tc>
      </w:tr>
      <w:tr w:rsidR="006A2BA3" w:rsidTr="11D87FCF" w14:paraId="0AB9F67A" w14:textId="77777777">
        <w:tc>
          <w:tcPr>
            <w:tcW w:w="3729" w:type="dxa"/>
            <w:vMerge w:val="restart"/>
            <w:tcMar/>
          </w:tcPr>
          <w:p w:rsidRPr="00892901" w:rsidR="006A2BA3" w:rsidP="1AC04E99" w:rsidRDefault="28B30DCA" w14:paraId="39713824" w14:textId="54102022">
            <w:pPr>
              <w:rPr>
                <w:color w:val="0B0C0C"/>
              </w:rPr>
            </w:pPr>
            <w:r w:rsidRPr="1AC04E99">
              <w:rPr>
                <w:color w:val="0B0C0C"/>
                <w:shd w:val="clear" w:color="auto" w:fill="FFFFFF"/>
              </w:rPr>
              <w:t>M</w:t>
            </w:r>
            <w:r w:rsidRPr="1AC04E99" w:rsidR="00A010AA">
              <w:rPr>
                <w:color w:val="0B0C0C"/>
                <w:shd w:val="clear" w:color="auto" w:fill="FFFFFF"/>
              </w:rPr>
              <w:t>inimising contact and mixing</w:t>
            </w:r>
            <w:r w:rsidRPr="1AC04E99" w:rsidR="139B9FCE">
              <w:rPr>
                <w:color w:val="0B0C0C"/>
                <w:shd w:val="clear" w:color="auto" w:fill="FFFFFF"/>
              </w:rPr>
              <w:t xml:space="preserve"> in</w:t>
            </w:r>
            <w:r w:rsidRPr="1AC04E99" w:rsidR="00A010AA">
              <w:rPr>
                <w:color w:val="0B0C0C"/>
                <w:shd w:val="clear" w:color="auto" w:fill="FFFFFF"/>
              </w:rPr>
              <w:t xml:space="preserve"> the environment </w:t>
            </w:r>
          </w:p>
          <w:p w:rsidRPr="00892901" w:rsidR="006A2BA3" w:rsidP="1AC04E99" w:rsidRDefault="006A2BA3" w14:paraId="6787215A" w14:textId="3B3B425D">
            <w:pPr>
              <w:rPr>
                <w:rFonts w:eastAsiaTheme="minorEastAsia"/>
                <w:shd w:val="clear" w:color="auto" w:fill="FFFFFF"/>
              </w:rPr>
            </w:pPr>
          </w:p>
        </w:tc>
        <w:tc>
          <w:tcPr>
            <w:tcW w:w="2745" w:type="dxa"/>
            <w:tcMar/>
          </w:tcPr>
          <w:p w:rsidR="006A2BA3" w:rsidP="1AC04E99" w:rsidRDefault="5ACFBF7B" w14:paraId="6DFB9E20" w14:textId="6B567C6B">
            <w:r>
              <w:t>Calculate average m2 of classroom to inform judgement of maximum capacity of pupils per lea</w:t>
            </w:r>
            <w:r w:rsidR="58EC5A95">
              <w:t xml:space="preserve">rning space. </w:t>
            </w:r>
          </w:p>
        </w:tc>
        <w:tc>
          <w:tcPr>
            <w:tcW w:w="786" w:type="dxa"/>
            <w:tcMar/>
          </w:tcPr>
          <w:p w:rsidR="1AC04E99" w:rsidP="1AC04E99" w:rsidRDefault="1AC04E99" w14:paraId="340F0F6C" w14:textId="4FD70CBE"/>
        </w:tc>
        <w:tc>
          <w:tcPr>
            <w:tcW w:w="2505" w:type="dxa"/>
            <w:tcMar/>
          </w:tcPr>
          <w:p w:rsidR="006A2BA3" w:rsidP="1AC04E99" w:rsidRDefault="006A2BA3" w14:paraId="70DF9E56" w14:textId="3066E8E0">
            <w:pPr>
              <w:jc w:val="center"/>
            </w:pPr>
          </w:p>
        </w:tc>
        <w:tc>
          <w:tcPr>
            <w:tcW w:w="839" w:type="dxa"/>
            <w:tcMar/>
          </w:tcPr>
          <w:p w:rsidR="1AC04E99" w:rsidP="1AC04E99" w:rsidRDefault="1AC04E99" w14:paraId="2BB5ECC6" w14:textId="3D01DE94"/>
        </w:tc>
        <w:tc>
          <w:tcPr>
            <w:tcW w:w="3344" w:type="dxa"/>
            <w:vMerge w:val="restart"/>
            <w:tcMar/>
          </w:tcPr>
          <w:p w:rsidR="006A2BA3" w:rsidP="00AB5430" w:rsidRDefault="006A2BA3" w14:paraId="44E871BC" w14:textId="77777777">
            <w:pPr>
              <w:jc w:val="center"/>
            </w:pPr>
          </w:p>
        </w:tc>
      </w:tr>
      <w:tr w:rsidR="1AC04E99" w:rsidTr="11D87FCF" w14:paraId="4D6E66D0" w14:textId="77777777">
        <w:tc>
          <w:tcPr>
            <w:tcW w:w="3729" w:type="dxa"/>
            <w:vMerge/>
            <w:tcMar/>
          </w:tcPr>
          <w:p w:rsidR="00A80BA8" w:rsidRDefault="00A80BA8" w14:paraId="7CB21735" w14:textId="77777777"/>
        </w:tc>
        <w:tc>
          <w:tcPr>
            <w:tcW w:w="2745" w:type="dxa"/>
            <w:tcMar/>
          </w:tcPr>
          <w:p w:rsidR="301280AB" w:rsidP="1AC04E99" w:rsidRDefault="301280AB" w14:paraId="733AD685" w14:textId="7EE6275A">
            <w:r>
              <w:t xml:space="preserve">Consider classroom layout (2m space between pupils). Remove excess furniture </w:t>
            </w:r>
          </w:p>
        </w:tc>
        <w:tc>
          <w:tcPr>
            <w:tcW w:w="786" w:type="dxa"/>
            <w:tcMar/>
          </w:tcPr>
          <w:p w:rsidR="1AC04E99" w:rsidP="1AC04E99" w:rsidRDefault="1AC04E99" w14:paraId="358C2D89" w14:textId="613CA779"/>
        </w:tc>
        <w:tc>
          <w:tcPr>
            <w:tcW w:w="2505" w:type="dxa"/>
            <w:tcMar/>
          </w:tcPr>
          <w:p w:rsidR="1AC04E99" w:rsidP="1AC04E99" w:rsidRDefault="1AC04E99" w14:paraId="4EAAC7D6" w14:textId="7DE654EF"/>
        </w:tc>
        <w:tc>
          <w:tcPr>
            <w:tcW w:w="839" w:type="dxa"/>
            <w:tcMar/>
          </w:tcPr>
          <w:p w:rsidR="1AC04E99" w:rsidP="1AC04E99" w:rsidRDefault="1AC04E99" w14:paraId="064280F2" w14:textId="6674B4C6"/>
        </w:tc>
        <w:tc>
          <w:tcPr>
            <w:tcW w:w="3344" w:type="dxa"/>
            <w:vMerge/>
            <w:tcMar/>
          </w:tcPr>
          <w:p w:rsidR="00A80BA8" w:rsidRDefault="00A80BA8" w14:paraId="1EAF9C3E" w14:textId="77777777"/>
        </w:tc>
      </w:tr>
      <w:tr w:rsidR="1AC04E99" w:rsidTr="11D87FCF" w14:paraId="2B0DBD70" w14:textId="77777777">
        <w:tc>
          <w:tcPr>
            <w:tcW w:w="3729" w:type="dxa"/>
            <w:vMerge/>
            <w:tcMar/>
          </w:tcPr>
          <w:p w:rsidR="00A80BA8" w:rsidRDefault="00A80BA8" w14:paraId="3CCDA64D" w14:textId="77777777"/>
        </w:tc>
        <w:tc>
          <w:tcPr>
            <w:tcW w:w="2745" w:type="dxa"/>
            <w:tcMar/>
          </w:tcPr>
          <w:p w:rsidR="0D605553" w:rsidP="1AC04E99" w:rsidRDefault="0D605553" w14:paraId="42C848AD" w14:textId="2776E485">
            <w:r>
              <w:t xml:space="preserve">Divide </w:t>
            </w:r>
            <w:r w:rsidR="03C3BC7C">
              <w:t>classes</w:t>
            </w:r>
            <w:r w:rsidR="47A06887">
              <w:t xml:space="preserve"> according to available space (no more than 15 pupils per small group). </w:t>
            </w:r>
            <w:r w:rsidR="29D15C77">
              <w:t xml:space="preserve">Allocate </w:t>
            </w:r>
            <w:r w:rsidR="52183F51">
              <w:t>a</w:t>
            </w:r>
            <w:r w:rsidRPr="1AC04E99" w:rsidR="03C3BC7C">
              <w:rPr>
                <w:b/>
                <w:bCs/>
              </w:rPr>
              <w:t xml:space="preserve"> </w:t>
            </w:r>
            <w:r w:rsidR="03C3BC7C">
              <w:t>teacher</w:t>
            </w:r>
            <w:r w:rsidR="4A6A39BC">
              <w:t xml:space="preserve">s per group. </w:t>
            </w:r>
          </w:p>
        </w:tc>
        <w:tc>
          <w:tcPr>
            <w:tcW w:w="786" w:type="dxa"/>
            <w:tcMar/>
          </w:tcPr>
          <w:p w:rsidR="1AC04E99" w:rsidP="1AC04E99" w:rsidRDefault="1AC04E99" w14:paraId="5692079E" w14:textId="70DACC0A"/>
        </w:tc>
        <w:tc>
          <w:tcPr>
            <w:tcW w:w="2505" w:type="dxa"/>
            <w:tcMar/>
          </w:tcPr>
          <w:p w:rsidR="1AC04E99" w:rsidP="1AC04E99" w:rsidRDefault="1AC04E99" w14:paraId="4E8D7F9D" w14:textId="6FADE0A3"/>
        </w:tc>
        <w:tc>
          <w:tcPr>
            <w:tcW w:w="839" w:type="dxa"/>
            <w:tcMar/>
          </w:tcPr>
          <w:p w:rsidR="1AC04E99" w:rsidP="1AC04E99" w:rsidRDefault="1AC04E99" w14:paraId="0233B6E7" w14:textId="297C5F6B"/>
        </w:tc>
        <w:tc>
          <w:tcPr>
            <w:tcW w:w="3344" w:type="dxa"/>
            <w:vMerge/>
            <w:tcMar/>
          </w:tcPr>
          <w:p w:rsidR="00A80BA8" w:rsidRDefault="00A80BA8" w14:paraId="54A540F9" w14:textId="77777777"/>
        </w:tc>
      </w:tr>
      <w:tr w:rsidR="1AC04E99" w:rsidTr="11D87FCF" w14:paraId="101D8197" w14:textId="77777777">
        <w:tc>
          <w:tcPr>
            <w:tcW w:w="3729" w:type="dxa"/>
            <w:vMerge/>
            <w:tcMar/>
          </w:tcPr>
          <w:p w:rsidR="00A80BA8" w:rsidRDefault="00A80BA8" w14:paraId="0846B676" w14:textId="77777777"/>
        </w:tc>
        <w:tc>
          <w:tcPr>
            <w:tcW w:w="2745" w:type="dxa"/>
            <w:tcMar/>
          </w:tcPr>
          <w:p w:rsidR="4A6A39BC" w:rsidP="1AC04E99" w:rsidRDefault="4A6A39BC" w14:paraId="40584AC7" w14:textId="603250B3">
            <w:r>
              <w:t>Communicate with staff planned arrangements, especially where there are changes to the ‘norm’.</w:t>
            </w:r>
          </w:p>
        </w:tc>
        <w:tc>
          <w:tcPr>
            <w:tcW w:w="786" w:type="dxa"/>
            <w:tcMar/>
          </w:tcPr>
          <w:p w:rsidR="1AC04E99" w:rsidP="1AC04E99" w:rsidRDefault="1AC04E99" w14:paraId="7302BFD7" w14:textId="4E8F5E2A"/>
        </w:tc>
        <w:tc>
          <w:tcPr>
            <w:tcW w:w="2505" w:type="dxa"/>
            <w:tcMar/>
          </w:tcPr>
          <w:p w:rsidR="1AC04E99" w:rsidP="1AC04E99" w:rsidRDefault="1AC04E99" w14:paraId="619533A6" w14:textId="630114FD"/>
        </w:tc>
        <w:tc>
          <w:tcPr>
            <w:tcW w:w="839" w:type="dxa"/>
            <w:tcMar/>
          </w:tcPr>
          <w:p w:rsidR="1AC04E99" w:rsidP="1AC04E99" w:rsidRDefault="1AC04E99" w14:paraId="3150581B" w14:textId="070BAFD3"/>
        </w:tc>
        <w:tc>
          <w:tcPr>
            <w:tcW w:w="3344" w:type="dxa"/>
            <w:vMerge/>
            <w:tcMar/>
          </w:tcPr>
          <w:p w:rsidR="00A80BA8" w:rsidRDefault="00A80BA8" w14:paraId="173E96DE" w14:textId="77777777"/>
        </w:tc>
      </w:tr>
      <w:tr w:rsidR="1AC04E99" w:rsidTr="11D87FCF" w14:paraId="464F8E2C" w14:textId="77777777">
        <w:tc>
          <w:tcPr>
            <w:tcW w:w="3729" w:type="dxa"/>
            <w:vMerge/>
            <w:tcMar/>
          </w:tcPr>
          <w:p w:rsidR="00A80BA8" w:rsidRDefault="00A80BA8" w14:paraId="43B7CF50" w14:textId="77777777"/>
        </w:tc>
        <w:tc>
          <w:tcPr>
            <w:tcW w:w="2745" w:type="dxa"/>
            <w:tcMar/>
          </w:tcPr>
          <w:p w:rsidR="1A154449" w:rsidP="1AC04E99" w:rsidRDefault="1A154449" w14:paraId="75767798" w14:textId="2CE5DEDA">
            <w:r>
              <w:t xml:space="preserve">Consider ‘pinch points’ in classrooms, I.e. doorways, coat pegs </w:t>
            </w:r>
            <w:r w:rsidR="103B7A73">
              <w:t>etc.</w:t>
            </w:r>
            <w:r>
              <w:t xml:space="preserve"> </w:t>
            </w:r>
            <w:r w:rsidR="1DC9A7AA">
              <w:t xml:space="preserve"> Do these need marking out to raise profile?</w:t>
            </w:r>
          </w:p>
        </w:tc>
        <w:tc>
          <w:tcPr>
            <w:tcW w:w="786" w:type="dxa"/>
            <w:tcMar/>
          </w:tcPr>
          <w:p w:rsidR="1AC04E99" w:rsidP="1AC04E99" w:rsidRDefault="1AC04E99" w14:paraId="3493EAD3" w14:textId="0AAD9821"/>
        </w:tc>
        <w:tc>
          <w:tcPr>
            <w:tcW w:w="2505" w:type="dxa"/>
            <w:tcMar/>
          </w:tcPr>
          <w:p w:rsidR="1DC9A7AA" w:rsidP="1AC04E99" w:rsidRDefault="1DC9A7AA" w14:paraId="33687183" w14:textId="5E42D3DD">
            <w:r>
              <w:t>Teachers establish clear routines to maintain social distancing as far as is practicable.</w:t>
            </w:r>
          </w:p>
        </w:tc>
        <w:tc>
          <w:tcPr>
            <w:tcW w:w="839" w:type="dxa"/>
            <w:tcMar/>
          </w:tcPr>
          <w:p w:rsidR="1AC04E99" w:rsidP="1AC04E99" w:rsidRDefault="1AC04E99" w14:paraId="5E6988A7" w14:textId="452DB197"/>
        </w:tc>
        <w:tc>
          <w:tcPr>
            <w:tcW w:w="3344" w:type="dxa"/>
            <w:vMerge/>
            <w:tcMar/>
          </w:tcPr>
          <w:p w:rsidR="00A80BA8" w:rsidRDefault="00A80BA8" w14:paraId="1F179FD8" w14:textId="77777777"/>
        </w:tc>
      </w:tr>
      <w:tr w:rsidR="1AC04E99" w:rsidTr="11D87FCF" w14:paraId="7F29EF08" w14:textId="77777777">
        <w:tc>
          <w:tcPr>
            <w:tcW w:w="3729" w:type="dxa"/>
            <w:vMerge/>
            <w:tcMar/>
          </w:tcPr>
          <w:p w:rsidR="00A80BA8" w:rsidRDefault="00A80BA8" w14:paraId="788050BD" w14:textId="77777777"/>
        </w:tc>
        <w:tc>
          <w:tcPr>
            <w:tcW w:w="2745" w:type="dxa"/>
            <w:tcMar/>
          </w:tcPr>
          <w:p w:rsidR="2A5B6D12" w:rsidP="1AC04E99" w:rsidRDefault="2A5B6D12" w14:paraId="3CC28A0F" w14:textId="25753F48">
            <w:r>
              <w:t xml:space="preserve">Consider the use of outside space more regularly to assist with social distancing. </w:t>
            </w:r>
            <w:r w:rsidR="484EB939">
              <w:t>Ensure that areas are allocated/signposted to avoid confusion.</w:t>
            </w:r>
          </w:p>
        </w:tc>
        <w:tc>
          <w:tcPr>
            <w:tcW w:w="786" w:type="dxa"/>
            <w:tcMar/>
          </w:tcPr>
          <w:p w:rsidR="1AC04E99" w:rsidP="1AC04E99" w:rsidRDefault="1AC04E99" w14:paraId="75A794FA" w14:textId="123EDDCC"/>
        </w:tc>
        <w:tc>
          <w:tcPr>
            <w:tcW w:w="2505" w:type="dxa"/>
            <w:tcMar/>
          </w:tcPr>
          <w:p w:rsidR="1AC04E99" w:rsidP="1AC04E99" w:rsidRDefault="1AC04E99" w14:paraId="0FDA291C" w14:textId="5564DBED"/>
        </w:tc>
        <w:tc>
          <w:tcPr>
            <w:tcW w:w="839" w:type="dxa"/>
            <w:tcMar/>
          </w:tcPr>
          <w:p w:rsidR="1AC04E99" w:rsidP="1AC04E99" w:rsidRDefault="1AC04E99" w14:paraId="1A4814D3" w14:textId="0A2EBC4D"/>
        </w:tc>
        <w:tc>
          <w:tcPr>
            <w:tcW w:w="3344" w:type="dxa"/>
            <w:vMerge/>
            <w:tcMar/>
          </w:tcPr>
          <w:p w:rsidR="00A80BA8" w:rsidRDefault="00A80BA8" w14:paraId="3862A83A" w14:textId="77777777"/>
        </w:tc>
      </w:tr>
      <w:tr w:rsidR="1AC04E99" w:rsidTr="11D87FCF" w14:paraId="2C90003E" w14:textId="77777777">
        <w:tc>
          <w:tcPr>
            <w:tcW w:w="3729" w:type="dxa"/>
            <w:vMerge/>
            <w:tcMar/>
          </w:tcPr>
          <w:p w:rsidR="00A80BA8" w:rsidRDefault="00A80BA8" w14:paraId="49FB761C" w14:textId="77777777"/>
        </w:tc>
        <w:tc>
          <w:tcPr>
            <w:tcW w:w="2745" w:type="dxa"/>
            <w:tcMar/>
          </w:tcPr>
          <w:p w:rsidR="261966AA" w:rsidP="1AC04E99" w:rsidRDefault="261966AA" w14:paraId="1240DA18" w14:textId="13EF8132">
            <w:r>
              <w:t>Audit classroom resources, e.g. scissors etc to allocate per pupil, therefore avoiding sharing</w:t>
            </w:r>
          </w:p>
        </w:tc>
        <w:tc>
          <w:tcPr>
            <w:tcW w:w="786" w:type="dxa"/>
            <w:tcMar/>
          </w:tcPr>
          <w:p w:rsidR="1AC04E99" w:rsidP="1AC04E99" w:rsidRDefault="1AC04E99" w14:paraId="74295075" w14:textId="5BBA82E6"/>
        </w:tc>
        <w:tc>
          <w:tcPr>
            <w:tcW w:w="2505" w:type="dxa"/>
            <w:tcMar/>
          </w:tcPr>
          <w:p w:rsidR="1AC04E99" w:rsidP="1AC04E99" w:rsidRDefault="1AC04E99" w14:paraId="277A2603" w14:textId="08EBFFBA"/>
        </w:tc>
        <w:tc>
          <w:tcPr>
            <w:tcW w:w="839" w:type="dxa"/>
            <w:tcMar/>
          </w:tcPr>
          <w:p w:rsidR="1AC04E99" w:rsidP="1AC04E99" w:rsidRDefault="1AC04E99" w14:paraId="32787EE3" w14:textId="018BD3F5"/>
        </w:tc>
        <w:tc>
          <w:tcPr>
            <w:tcW w:w="3344" w:type="dxa"/>
            <w:vMerge/>
            <w:tcMar/>
          </w:tcPr>
          <w:p w:rsidR="00A80BA8" w:rsidRDefault="00A80BA8" w14:paraId="057DA2F2" w14:textId="77777777"/>
        </w:tc>
      </w:tr>
      <w:tr w:rsidR="1AC04E99" w:rsidTr="11D87FCF" w14:paraId="70E280C7" w14:textId="77777777">
        <w:tc>
          <w:tcPr>
            <w:tcW w:w="3729" w:type="dxa"/>
            <w:vMerge w:val="restart"/>
            <w:tcMar/>
          </w:tcPr>
          <w:p w:rsidR="52F1EACE" w:rsidP="1AC04E99" w:rsidRDefault="52F1EACE" w14:paraId="5E4F7287" w14:textId="343242EF">
            <w:pPr>
              <w:rPr>
                <w:color w:val="0B0C0C"/>
              </w:rPr>
            </w:pPr>
            <w:r w:rsidRPr="1AC04E99">
              <w:rPr>
                <w:color w:val="0B0C0C"/>
              </w:rPr>
              <w:t>Emergency protocol</w:t>
            </w:r>
          </w:p>
        </w:tc>
        <w:tc>
          <w:tcPr>
            <w:tcW w:w="2745" w:type="dxa"/>
            <w:tcMar/>
          </w:tcPr>
          <w:p w:rsidR="1AFB1AA0" w:rsidP="1AC04E99" w:rsidRDefault="1AFB1AA0" w14:paraId="2B24D059" w14:textId="41D35C6F">
            <w:r>
              <w:t>Amend fire evacuation procedure to ensure that social dis</w:t>
            </w:r>
            <w:r w:rsidR="617AF2B1">
              <w:t>tancing is maint</w:t>
            </w:r>
            <w:r w:rsidR="7246DAFC">
              <w:t>ained (e.g. at fire assembly points)</w:t>
            </w:r>
            <w:r w:rsidR="617AF2B1">
              <w:t xml:space="preserve"> </w:t>
            </w:r>
          </w:p>
        </w:tc>
        <w:tc>
          <w:tcPr>
            <w:tcW w:w="786" w:type="dxa"/>
            <w:tcMar/>
          </w:tcPr>
          <w:p w:rsidR="1AC04E99" w:rsidP="1AC04E99" w:rsidRDefault="1AC04E99" w14:paraId="7AF0A757" w14:textId="503FFE3C"/>
        </w:tc>
        <w:tc>
          <w:tcPr>
            <w:tcW w:w="2505" w:type="dxa"/>
            <w:tcMar/>
          </w:tcPr>
          <w:p w:rsidR="1AC04E99" w:rsidP="1AC04E99" w:rsidRDefault="1AC04E99" w14:paraId="38FBD7CC" w14:textId="441B88E4">
            <w:pPr>
              <w:pStyle w:val="ListParagraph"/>
              <w:jc w:val="center"/>
              <w:rPr>
                <w:rFonts w:ascii="Calibri" w:hAnsi="Calibri" w:eastAsia="Calibri" w:cs="Calibri"/>
                <w:sz w:val="16"/>
                <w:szCs w:val="16"/>
              </w:rPr>
            </w:pPr>
          </w:p>
        </w:tc>
        <w:tc>
          <w:tcPr>
            <w:tcW w:w="839" w:type="dxa"/>
            <w:tcMar/>
          </w:tcPr>
          <w:p w:rsidR="1AC04E99" w:rsidP="1AC04E99" w:rsidRDefault="1AC04E99" w14:paraId="55A385DD" w14:textId="50188DE1">
            <w:pPr>
              <w:pStyle w:val="ListParagraph"/>
              <w:rPr>
                <w:rFonts w:ascii="Calibri" w:hAnsi="Calibri" w:eastAsia="Calibri" w:cs="Calibri"/>
                <w:sz w:val="16"/>
                <w:szCs w:val="16"/>
              </w:rPr>
            </w:pPr>
          </w:p>
        </w:tc>
        <w:tc>
          <w:tcPr>
            <w:tcW w:w="3344" w:type="dxa"/>
            <w:vMerge w:val="restart"/>
            <w:tcMar/>
          </w:tcPr>
          <w:p w:rsidR="1AC04E99" w:rsidP="1AC04E99" w:rsidRDefault="1AC04E99" w14:paraId="4CCACE56" w14:textId="2A12D68A">
            <w:pPr>
              <w:jc w:val="center"/>
            </w:pPr>
          </w:p>
        </w:tc>
      </w:tr>
      <w:tr w:rsidR="1AC04E99" w:rsidTr="11D87FCF" w14:paraId="00E41B8B" w14:textId="77777777">
        <w:tc>
          <w:tcPr>
            <w:tcW w:w="3729" w:type="dxa"/>
            <w:vMerge/>
            <w:tcMar/>
          </w:tcPr>
          <w:p w:rsidR="00A80BA8" w:rsidRDefault="00A80BA8" w14:paraId="3BDFA9EB" w14:textId="77777777"/>
        </w:tc>
        <w:tc>
          <w:tcPr>
            <w:tcW w:w="2745" w:type="dxa"/>
            <w:tcMar/>
          </w:tcPr>
          <w:p w:rsidR="7B42588D" w:rsidP="1AC04E99" w:rsidRDefault="7B42588D" w14:paraId="6635F380" w14:textId="23874168">
            <w:r>
              <w:t>Ensure staff are aware of any changes made</w:t>
            </w:r>
          </w:p>
        </w:tc>
        <w:tc>
          <w:tcPr>
            <w:tcW w:w="786" w:type="dxa"/>
            <w:tcMar/>
          </w:tcPr>
          <w:p w:rsidR="1AC04E99" w:rsidP="1AC04E99" w:rsidRDefault="1AC04E99" w14:paraId="5B8275DC" w14:textId="0C039798"/>
        </w:tc>
        <w:tc>
          <w:tcPr>
            <w:tcW w:w="2505" w:type="dxa"/>
            <w:tcMar/>
          </w:tcPr>
          <w:p w:rsidR="1AC04E99" w:rsidP="1AC04E99" w:rsidRDefault="1AC04E99" w14:paraId="5E80528C" w14:textId="4BD279BB">
            <w:pPr>
              <w:pStyle w:val="ListParagraph"/>
              <w:rPr>
                <w:rFonts w:ascii="Calibri" w:hAnsi="Calibri" w:eastAsia="Calibri" w:cs="Calibri"/>
                <w:sz w:val="16"/>
                <w:szCs w:val="16"/>
              </w:rPr>
            </w:pPr>
          </w:p>
        </w:tc>
        <w:tc>
          <w:tcPr>
            <w:tcW w:w="839" w:type="dxa"/>
            <w:tcMar/>
          </w:tcPr>
          <w:p w:rsidR="1AC04E99" w:rsidP="1AC04E99" w:rsidRDefault="1AC04E99" w14:paraId="3F88E5D0" w14:textId="5752F8DE">
            <w:pPr>
              <w:pStyle w:val="ListParagraph"/>
              <w:rPr>
                <w:rFonts w:ascii="Calibri" w:hAnsi="Calibri" w:eastAsia="Calibri" w:cs="Calibri"/>
                <w:sz w:val="16"/>
                <w:szCs w:val="16"/>
              </w:rPr>
            </w:pPr>
          </w:p>
        </w:tc>
        <w:tc>
          <w:tcPr>
            <w:tcW w:w="3344" w:type="dxa"/>
            <w:vMerge/>
            <w:tcMar/>
          </w:tcPr>
          <w:p w:rsidR="00A80BA8" w:rsidRDefault="00A80BA8" w14:paraId="3861F6FF" w14:textId="77777777"/>
        </w:tc>
      </w:tr>
      <w:tr w:rsidR="1AC04E99" w:rsidTr="11D87FCF" w14:paraId="7A4FB4C5" w14:textId="77777777">
        <w:tc>
          <w:tcPr>
            <w:tcW w:w="3729" w:type="dxa"/>
            <w:vMerge/>
            <w:tcMar/>
          </w:tcPr>
          <w:p w:rsidR="00A80BA8" w:rsidRDefault="00A80BA8" w14:paraId="2E1ADAD1" w14:textId="77777777"/>
        </w:tc>
        <w:tc>
          <w:tcPr>
            <w:tcW w:w="2745" w:type="dxa"/>
            <w:tcMar/>
          </w:tcPr>
          <w:p w:rsidR="7B42588D" w:rsidP="1AC04E99" w:rsidRDefault="7B42588D" w14:paraId="2B30E349" w14:textId="7E58B874">
            <w:r>
              <w:t>Ensure that school first aid supplies are well stocked</w:t>
            </w:r>
          </w:p>
        </w:tc>
        <w:tc>
          <w:tcPr>
            <w:tcW w:w="786" w:type="dxa"/>
            <w:tcMar/>
          </w:tcPr>
          <w:p w:rsidR="1AC04E99" w:rsidP="1AC04E99" w:rsidRDefault="1AC04E99" w14:paraId="50928960" w14:textId="6C5F081C"/>
        </w:tc>
        <w:tc>
          <w:tcPr>
            <w:tcW w:w="2505" w:type="dxa"/>
            <w:tcMar/>
          </w:tcPr>
          <w:p w:rsidR="639811A5" w:rsidP="1AC04E99" w:rsidRDefault="639811A5" w14:paraId="3D6F7245" w14:textId="7E58FF44">
            <w:pPr>
              <w:pStyle w:val="ListParagraph"/>
              <w:ind w:left="0"/>
              <w:rPr>
                <w:rFonts w:ascii="Calibri" w:hAnsi="Calibri" w:eastAsia="Calibri" w:cs="Calibri"/>
                <w:sz w:val="16"/>
                <w:szCs w:val="16"/>
              </w:rPr>
            </w:pPr>
            <w:r w:rsidRPr="1AC04E99">
              <w:t>Ensure that a des</w:t>
            </w:r>
            <w:r w:rsidRPr="1AC04E99" w:rsidR="300DE6F0">
              <w:t>ignated member of staff maintains the stock levels (if different from normal)</w:t>
            </w:r>
          </w:p>
        </w:tc>
        <w:tc>
          <w:tcPr>
            <w:tcW w:w="839" w:type="dxa"/>
            <w:tcMar/>
          </w:tcPr>
          <w:p w:rsidR="1AC04E99" w:rsidP="1AC04E99" w:rsidRDefault="1AC04E99" w14:paraId="2CC81760" w14:textId="78971600">
            <w:pPr>
              <w:pStyle w:val="ListParagraph"/>
              <w:rPr>
                <w:rFonts w:ascii="Calibri" w:hAnsi="Calibri" w:eastAsia="Calibri" w:cs="Calibri"/>
                <w:sz w:val="16"/>
                <w:szCs w:val="16"/>
              </w:rPr>
            </w:pPr>
          </w:p>
        </w:tc>
        <w:tc>
          <w:tcPr>
            <w:tcW w:w="3344" w:type="dxa"/>
            <w:vMerge/>
            <w:tcMar/>
          </w:tcPr>
          <w:p w:rsidR="00A80BA8" w:rsidRDefault="00A80BA8" w14:paraId="06F273BA" w14:textId="77777777"/>
        </w:tc>
      </w:tr>
      <w:tr w:rsidR="1AC04E99" w:rsidTr="11D87FCF" w14:paraId="10FE6DC3" w14:textId="77777777">
        <w:tc>
          <w:tcPr>
            <w:tcW w:w="3729" w:type="dxa"/>
            <w:vMerge/>
            <w:tcMar/>
          </w:tcPr>
          <w:p w:rsidR="00A80BA8" w:rsidRDefault="00A80BA8" w14:paraId="4B4615D2" w14:textId="77777777"/>
        </w:tc>
        <w:tc>
          <w:tcPr>
            <w:tcW w:w="2745" w:type="dxa"/>
            <w:tcMar/>
          </w:tcPr>
          <w:p w:rsidR="300DE6F0" w:rsidP="1AC04E99" w:rsidRDefault="300DE6F0" w14:paraId="6B0F6832" w14:textId="3B87D76D">
            <w:r>
              <w:t>Ensure that staffing rotas maintain the on-site first aid qualification requir</w:t>
            </w:r>
            <w:r w:rsidR="3B95ACA4">
              <w:t>e</w:t>
            </w:r>
            <w:r>
              <w:t>ments</w:t>
            </w:r>
          </w:p>
        </w:tc>
        <w:tc>
          <w:tcPr>
            <w:tcW w:w="786" w:type="dxa"/>
            <w:tcMar/>
          </w:tcPr>
          <w:p w:rsidR="1AC04E99" w:rsidP="1AC04E99" w:rsidRDefault="1AC04E99" w14:paraId="242A1112" w14:textId="7B65B83F"/>
        </w:tc>
        <w:tc>
          <w:tcPr>
            <w:tcW w:w="2505" w:type="dxa"/>
            <w:tcMar/>
          </w:tcPr>
          <w:p w:rsidR="1AC04E99" w:rsidP="1AC04E99" w:rsidRDefault="1AC04E99" w14:paraId="3BA1E205" w14:textId="5057E299">
            <w:pPr>
              <w:pStyle w:val="ListParagraph"/>
              <w:rPr>
                <w:rFonts w:ascii="Calibri" w:hAnsi="Calibri" w:eastAsia="Calibri" w:cs="Calibri"/>
                <w:sz w:val="16"/>
                <w:szCs w:val="16"/>
              </w:rPr>
            </w:pPr>
          </w:p>
        </w:tc>
        <w:tc>
          <w:tcPr>
            <w:tcW w:w="839" w:type="dxa"/>
            <w:tcMar/>
          </w:tcPr>
          <w:p w:rsidR="1AC04E99" w:rsidP="1AC04E99" w:rsidRDefault="1AC04E99" w14:paraId="21E3F538" w14:textId="6B0A0110">
            <w:pPr>
              <w:pStyle w:val="ListParagraph"/>
              <w:rPr>
                <w:rFonts w:ascii="Calibri" w:hAnsi="Calibri" w:eastAsia="Calibri" w:cs="Calibri"/>
                <w:sz w:val="16"/>
                <w:szCs w:val="16"/>
              </w:rPr>
            </w:pPr>
          </w:p>
        </w:tc>
        <w:tc>
          <w:tcPr>
            <w:tcW w:w="3344" w:type="dxa"/>
            <w:vMerge/>
            <w:tcMar/>
          </w:tcPr>
          <w:p w:rsidR="00A80BA8" w:rsidRDefault="00A80BA8" w14:paraId="3F24FE2E" w14:textId="77777777"/>
        </w:tc>
      </w:tr>
      <w:tr w:rsidR="1AC04E99" w:rsidTr="11D87FCF" w14:paraId="5591F168" w14:textId="77777777">
        <w:tc>
          <w:tcPr>
            <w:tcW w:w="3729" w:type="dxa"/>
            <w:vMerge w:val="restart"/>
            <w:tcMar/>
          </w:tcPr>
          <w:p w:rsidR="41411018" w:rsidP="1AC04E99" w:rsidRDefault="41411018" w14:paraId="41A3845A" w14:textId="74FCE0C6">
            <w:r>
              <w:t>Wrap around care</w:t>
            </w:r>
          </w:p>
        </w:tc>
        <w:tc>
          <w:tcPr>
            <w:tcW w:w="2745" w:type="dxa"/>
            <w:tcMar/>
          </w:tcPr>
          <w:p w:rsidR="41411018" w:rsidP="1AC04E99" w:rsidRDefault="41411018" w14:paraId="22F2CB29" w14:textId="4E8ABDC9">
            <w:r>
              <w:t xml:space="preserve">Decide whether wrap around care </w:t>
            </w:r>
            <w:r w:rsidR="433809D2">
              <w:t xml:space="preserve">is </w:t>
            </w:r>
            <w:r>
              <w:t>being reinstated, including charging</w:t>
            </w:r>
            <w:r w:rsidR="186D2A48">
              <w:t>. Decide if charge applies to key worker/vulnerable pupil groups</w:t>
            </w:r>
          </w:p>
        </w:tc>
        <w:tc>
          <w:tcPr>
            <w:tcW w:w="786" w:type="dxa"/>
            <w:tcMar/>
          </w:tcPr>
          <w:p w:rsidR="1AC04E99" w:rsidP="1AC04E99" w:rsidRDefault="1AC04E99" w14:paraId="5C8443BA" w14:textId="3110FFE3"/>
        </w:tc>
        <w:tc>
          <w:tcPr>
            <w:tcW w:w="3344" w:type="dxa"/>
            <w:gridSpan w:val="2"/>
            <w:vMerge w:val="restart"/>
            <w:tcMar/>
          </w:tcPr>
          <w:p w:rsidR="1AC04E99" w:rsidP="1AC04E99" w:rsidRDefault="1AC04E99" w14:paraId="6ECC38C0" w14:textId="1BFDE60C">
            <w:pPr>
              <w:jc w:val="center"/>
            </w:pPr>
          </w:p>
        </w:tc>
        <w:tc>
          <w:tcPr>
            <w:tcW w:w="3344" w:type="dxa"/>
            <w:vMerge w:val="restart"/>
            <w:tcMar/>
          </w:tcPr>
          <w:p w:rsidR="1AC04E99" w:rsidP="1AC04E99" w:rsidRDefault="1AC04E99" w14:paraId="18F52490" w14:textId="4EF0F926">
            <w:pPr>
              <w:jc w:val="center"/>
            </w:pPr>
          </w:p>
        </w:tc>
      </w:tr>
      <w:tr w:rsidR="1AC04E99" w:rsidTr="11D87FCF" w14:paraId="57F0F096" w14:textId="77777777">
        <w:tc>
          <w:tcPr>
            <w:tcW w:w="3729" w:type="dxa"/>
            <w:vMerge/>
            <w:tcMar/>
          </w:tcPr>
          <w:p w:rsidR="00A80BA8" w:rsidRDefault="00A80BA8" w14:paraId="372B670B" w14:textId="77777777"/>
        </w:tc>
        <w:tc>
          <w:tcPr>
            <w:tcW w:w="2745" w:type="dxa"/>
            <w:tcMar/>
          </w:tcPr>
          <w:p w:rsidR="41411018" w:rsidP="1AC04E99" w:rsidRDefault="41411018" w14:paraId="5A441845" w14:textId="17CFF964">
            <w:r>
              <w:t xml:space="preserve">Ensure wrap around provision staff are informed and rota/timetables re-established (if provision is reopened) </w:t>
            </w:r>
          </w:p>
        </w:tc>
        <w:tc>
          <w:tcPr>
            <w:tcW w:w="786" w:type="dxa"/>
            <w:tcMar/>
          </w:tcPr>
          <w:p w:rsidR="1AC04E99" w:rsidP="1AC04E99" w:rsidRDefault="1AC04E99" w14:paraId="1A662362" w14:textId="64CA04F4"/>
        </w:tc>
        <w:tc>
          <w:tcPr>
            <w:tcW w:w="3344" w:type="dxa"/>
            <w:gridSpan w:val="2"/>
            <w:vMerge/>
            <w:tcMar/>
          </w:tcPr>
          <w:p w:rsidR="00A80BA8" w:rsidRDefault="00A80BA8" w14:paraId="0E8A01F9" w14:textId="77777777"/>
        </w:tc>
        <w:tc>
          <w:tcPr>
            <w:tcW w:w="3344" w:type="dxa"/>
            <w:vMerge/>
            <w:tcMar/>
          </w:tcPr>
          <w:p w:rsidR="00A80BA8" w:rsidRDefault="00A80BA8" w14:paraId="6EFCF1F0" w14:textId="77777777"/>
        </w:tc>
      </w:tr>
      <w:tr w:rsidR="1AC04E99" w:rsidTr="11D87FCF" w14:paraId="715FE9F6" w14:textId="77777777">
        <w:tc>
          <w:tcPr>
            <w:tcW w:w="3729" w:type="dxa"/>
            <w:vMerge/>
            <w:tcMar/>
          </w:tcPr>
          <w:p w:rsidR="00A80BA8" w:rsidRDefault="00A80BA8" w14:paraId="49E833BD" w14:textId="77777777"/>
        </w:tc>
        <w:tc>
          <w:tcPr>
            <w:tcW w:w="2745" w:type="dxa"/>
            <w:tcMar/>
          </w:tcPr>
          <w:p w:rsidR="04D5A138" w:rsidP="1AC04E99" w:rsidRDefault="04D5A138" w14:paraId="7290505F" w14:textId="0988082E">
            <w:r>
              <w:t>Adjust collection arrangements for After-School club (if open) to accommodate social distancing.</w:t>
            </w:r>
          </w:p>
        </w:tc>
        <w:tc>
          <w:tcPr>
            <w:tcW w:w="786" w:type="dxa"/>
            <w:tcMar/>
          </w:tcPr>
          <w:p w:rsidR="1AC04E99" w:rsidP="1AC04E99" w:rsidRDefault="1AC04E99" w14:paraId="3E5E67F2" w14:textId="7A0F5CAA"/>
        </w:tc>
        <w:tc>
          <w:tcPr>
            <w:tcW w:w="3344" w:type="dxa"/>
            <w:gridSpan w:val="2"/>
            <w:tcMar/>
          </w:tcPr>
          <w:p w:rsidR="1AC04E99" w:rsidP="1AC04E99" w:rsidRDefault="1AC04E99" w14:paraId="1E5E21FD" w14:textId="5B1266BE">
            <w:pPr>
              <w:jc w:val="center"/>
            </w:pPr>
          </w:p>
        </w:tc>
        <w:tc>
          <w:tcPr>
            <w:tcW w:w="3344" w:type="dxa"/>
            <w:tcMar/>
          </w:tcPr>
          <w:p w:rsidR="1AC04E99" w:rsidP="1AC04E99" w:rsidRDefault="1AC04E99" w14:paraId="622BEF53" w14:textId="5CC2775C">
            <w:pPr>
              <w:jc w:val="center"/>
            </w:pPr>
          </w:p>
        </w:tc>
      </w:tr>
      <w:tr w:rsidR="006A2BA3" w:rsidTr="11D87FCF" w14:paraId="51809672" w14:textId="77777777">
        <w:tc>
          <w:tcPr>
            <w:tcW w:w="13948" w:type="dxa"/>
            <w:gridSpan w:val="6"/>
            <w:tcMar/>
          </w:tcPr>
          <w:p w:rsidRPr="03ABDC01" w:rsidR="006A2BA3" w:rsidP="11D87FCF" w:rsidRDefault="006A2BA3" w14:paraId="0BCEECA5" w14:textId="4C4000AF">
            <w:pPr>
              <w:jc w:val="center"/>
              <w:rPr>
                <w:color w:val="7030A0"/>
              </w:rPr>
            </w:pPr>
            <w:r w:rsidRPr="11D87FCF" w:rsidR="2795C39E">
              <w:rPr>
                <w:color w:val="7030A0"/>
              </w:rPr>
              <w:t>Key information/government documentation to reference:</w:t>
            </w:r>
            <w:r w:rsidRPr="11D87FCF" w:rsidR="11328341">
              <w:rPr>
                <w:color w:val="7030A0"/>
              </w:rPr>
              <w:t xml:space="preserve"> </w:t>
            </w:r>
          </w:p>
          <w:p w:rsidRPr="03ABDC01" w:rsidR="006A2BA3" w:rsidP="11D87FCF" w:rsidRDefault="006A2BA3" w14:paraId="0DA74049" w14:textId="56046428">
            <w:pPr>
              <w:pStyle w:val="Normal"/>
              <w:jc w:val="left"/>
              <w:rPr>
                <w:color w:val="7030A0"/>
              </w:rPr>
            </w:pPr>
            <w:r w:rsidRPr="11D87FCF" w:rsidR="11328341">
              <w:rPr>
                <w:b w:val="1"/>
                <w:bCs w:val="1"/>
                <w:color w:val="auto"/>
              </w:rPr>
              <w:t>Free school meal guidance:</w:t>
            </w:r>
            <w:r w:rsidRPr="11D87FCF" w:rsidR="11328341">
              <w:rPr>
                <w:color w:val="7030A0"/>
              </w:rPr>
              <w:t xml:space="preserve"> </w:t>
            </w:r>
            <w:hyperlink r:id="R8e2d441df03a4a90">
              <w:r w:rsidRPr="11D87FCF" w:rsidR="11328341">
                <w:rPr>
                  <w:rStyle w:val="Hyperlink"/>
                  <w:color w:val="7030A0"/>
                </w:rPr>
                <w:t>https://www.gov.uk/government/publications/covid-19-free-school-meals-guidance/covid-19-free-school-meals-guidance-for-schools</w:t>
              </w:r>
            </w:hyperlink>
            <w:r w:rsidRPr="11D87FCF" w:rsidR="11328341">
              <w:rPr>
                <w:color w:val="7030A0"/>
              </w:rPr>
              <w:t xml:space="preserve"> </w:t>
            </w:r>
            <w:r w:rsidRPr="11D87FCF" w:rsidR="29CDB1D8">
              <w:rPr>
                <w:color w:val="7030A0"/>
              </w:rPr>
              <w:t xml:space="preserve"> </w:t>
            </w:r>
          </w:p>
          <w:p w:rsidRPr="03ABDC01" w:rsidR="006A2BA3" w:rsidP="11D87FCF" w:rsidRDefault="006A2BA3" w14:paraId="05B6AC9C" w14:textId="5572570B">
            <w:pPr/>
            <w:r w:rsidRPr="11D87FCF" w:rsidR="270C16CA">
              <w:rPr>
                <w:rFonts w:ascii="Calibri" w:hAnsi="Calibri" w:cs="Calibri"/>
                <w:b w:val="1"/>
                <w:bCs w:val="1"/>
                <w:color w:val="000000" w:themeColor="text1" w:themeTint="FF" w:themeShade="FF"/>
              </w:rPr>
              <w:t xml:space="preserve">Actions for educational and childcare settings to prepare for wider opening: </w:t>
            </w:r>
            <w:hyperlink r:id="R07e4bd735e454a58">
              <w:r w:rsidRPr="11D87FCF" w:rsidR="270C16CA">
                <w:rPr>
                  <w:rStyle w:val="Hyperlink"/>
                  <w:rFonts w:ascii="Calibri" w:hAnsi="Calibri" w:cs="Calibri"/>
                  <w:color w:val="954F72"/>
                </w:rPr>
                <w:t>https://www.gov.uk/government/publications/actions-for-educational-and-childcare-settings-to-prepare-for-wider-opening-from-1-june-2020/actions-for-education-and-childcare-settings-to-prepare-for-wider-opening-from-1-june-2020</w:t>
              </w:r>
            </w:hyperlink>
          </w:p>
          <w:p w:rsidRPr="03ABDC01" w:rsidR="006A2BA3" w:rsidP="11D87FCF" w:rsidRDefault="006A2BA3" w14:paraId="5E73B64B" w14:textId="5CACE7F6">
            <w:pPr/>
            <w:r w:rsidRPr="11D87FCF" w:rsidR="270C16CA">
              <w:rPr>
                <w:rFonts w:ascii="Calibri" w:hAnsi="Calibri" w:cs="Calibri"/>
                <w:b w:val="1"/>
                <w:bCs w:val="1"/>
                <w:color w:val="000000" w:themeColor="text1" w:themeTint="FF" w:themeShade="FF"/>
              </w:rPr>
              <w:t>Protective Measures</w:t>
            </w:r>
            <w:r w:rsidRPr="11D87FCF" w:rsidR="270C16CA">
              <w:rPr>
                <w:rFonts w:ascii="Calibri" w:hAnsi="Calibri" w:cs="Calibri"/>
                <w:color w:val="000000" w:themeColor="text1" w:themeTint="FF" w:themeShade="FF"/>
              </w:rPr>
              <w:t xml:space="preserve">: </w:t>
            </w:r>
            <w:hyperlink r:id="R5d870848933e4962">
              <w:r w:rsidRPr="11D87FCF" w:rsidR="270C16CA">
                <w:rPr>
                  <w:rStyle w:val="Hyperlink"/>
                  <w:rFonts w:ascii="Calibri" w:hAnsi="Calibri" w:cs="Calibri"/>
                  <w:color w:val="954F72"/>
                </w:rPr>
                <w:t>https://www.gov.uk/government/publications/coronavirus-covid-19-implementing-protective-measures-in-education-and-childcare-settings/coronavirus-covid-19-implementing-protective-measures-in-education-and-childcare-settings</w:t>
              </w:r>
            </w:hyperlink>
          </w:p>
        </w:tc>
      </w:tr>
    </w:tbl>
    <w:p w:rsidR="002A524E" w:rsidP="002A524E" w:rsidRDefault="002A524E" w14:paraId="769D0D3C" w14:textId="77777777"/>
    <w:p w:rsidR="006A2BA3" w:rsidP="002A524E" w:rsidRDefault="006A2BA3" w14:paraId="54CD245A" w14:textId="77777777"/>
    <w:tbl>
      <w:tblPr>
        <w:tblStyle w:val="TableGrid"/>
        <w:tblW w:w="13948" w:type="dxa"/>
        <w:tblLook w:val="04A0" w:firstRow="1" w:lastRow="0" w:firstColumn="1" w:lastColumn="0" w:noHBand="0" w:noVBand="1"/>
      </w:tblPr>
      <w:tblGrid>
        <w:gridCol w:w="3120"/>
        <w:gridCol w:w="3234"/>
        <w:gridCol w:w="906"/>
        <w:gridCol w:w="3344"/>
        <w:gridCol w:w="3344"/>
      </w:tblGrid>
      <w:tr w:rsidR="006A2BA3" w:rsidTr="642FFC9D" w14:paraId="692A975E" w14:textId="77777777">
        <w:tc>
          <w:tcPr>
            <w:tcW w:w="13948" w:type="dxa"/>
            <w:gridSpan w:val="5"/>
            <w:shd w:val="clear" w:color="auto" w:fill="7030A0"/>
            <w:tcMar/>
          </w:tcPr>
          <w:p w:rsidP="642FFC9D" w14:paraId="13CB2080" w14:textId="5A5BF703">
            <w:pPr>
              <w:jc w:val="center"/>
            </w:pPr>
            <w:r w:rsidR="488F391E">
              <w:rPr/>
              <w:t xml:space="preserve">Human Resources (Staff </w:t>
            </w:r>
            <w:r w:rsidR="1F370888">
              <w:rPr/>
              <w:t>W</w:t>
            </w:r>
            <w:r w:rsidR="488F391E">
              <w:rPr/>
              <w:t xml:space="preserve">ell </w:t>
            </w:r>
            <w:r w:rsidR="69AA7AC8">
              <w:rPr/>
              <w:t>B</w:t>
            </w:r>
            <w:r w:rsidR="488F391E">
              <w:rPr/>
              <w:t>eing)</w:t>
            </w:r>
          </w:p>
        </w:tc>
      </w:tr>
      <w:tr w:rsidR="006A2BA3" w:rsidTr="642FFC9D" w14:paraId="5B704777" w14:textId="77777777">
        <w:tc>
          <w:tcPr>
            <w:tcW w:w="3120" w:type="dxa"/>
            <w:tcMar/>
          </w:tcPr>
          <w:p w:rsidR="006A2BA3" w:rsidP="00AB5430" w:rsidRDefault="006A2BA3" w14:paraId="11DA5C26" w14:textId="77777777">
            <w:pPr>
              <w:jc w:val="center"/>
            </w:pPr>
            <w:r>
              <w:t>Key considerations</w:t>
            </w:r>
          </w:p>
        </w:tc>
        <w:tc>
          <w:tcPr>
            <w:tcW w:w="4140" w:type="dxa"/>
            <w:gridSpan w:val="2"/>
            <w:tcMar/>
          </w:tcPr>
          <w:p w:rsidR="006A2BA3" w:rsidP="00AB5430" w:rsidRDefault="3B328CD2" w14:paraId="3CFBAB6E" w14:textId="18F97A3B">
            <w:pPr>
              <w:jc w:val="center"/>
            </w:pPr>
            <w:r>
              <w:t>Pre- tasks</w:t>
            </w:r>
          </w:p>
          <w:p w:rsidR="006A2BA3" w:rsidP="1AC04E99" w:rsidRDefault="006A2BA3" w14:paraId="2C018D52" w14:textId="4C8B1AF4">
            <w:pPr>
              <w:jc w:val="center"/>
            </w:pPr>
          </w:p>
        </w:tc>
        <w:tc>
          <w:tcPr>
            <w:tcW w:w="3344" w:type="dxa"/>
            <w:tcMar/>
          </w:tcPr>
          <w:p w:rsidR="006A2BA3" w:rsidP="00AB5430" w:rsidRDefault="39595502" w14:paraId="0E5C39B0" w14:textId="77777777">
            <w:pPr>
              <w:jc w:val="center"/>
            </w:pPr>
            <w:r>
              <w:t>Key actions for Phase 1</w:t>
            </w:r>
          </w:p>
          <w:p w:rsidR="006A2BA3" w:rsidP="1AC04E99" w:rsidRDefault="006A2BA3" w14:paraId="243417E2" w14:textId="55A7AE4E">
            <w:pPr>
              <w:jc w:val="center"/>
            </w:pPr>
          </w:p>
        </w:tc>
        <w:tc>
          <w:tcPr>
            <w:tcW w:w="3344" w:type="dxa"/>
            <w:tcMar/>
          </w:tcPr>
          <w:p w:rsidR="006A2BA3" w:rsidP="00AB5430" w:rsidRDefault="39595502" w14:paraId="11F1CE26" w14:textId="77777777">
            <w:pPr>
              <w:jc w:val="center"/>
            </w:pPr>
            <w:r>
              <w:t>Key actions for Phase 2</w:t>
            </w:r>
          </w:p>
          <w:p w:rsidR="006A2BA3" w:rsidP="1AC04E99" w:rsidRDefault="006A2BA3" w14:paraId="1DCF7BEB" w14:textId="22C35627">
            <w:pPr>
              <w:jc w:val="center"/>
            </w:pPr>
          </w:p>
        </w:tc>
      </w:tr>
      <w:tr w:rsidR="009845A4" w:rsidTr="642FFC9D" w14:paraId="730FEEEE" w14:textId="77777777">
        <w:tc>
          <w:tcPr>
            <w:tcW w:w="3120" w:type="dxa"/>
            <w:tcMar/>
          </w:tcPr>
          <w:p w:rsidR="009845A4" w:rsidP="11D87FCF" w:rsidRDefault="009845A4" w14:paraId="65BEF1B1" w14:textId="5355F521">
            <w:pPr>
              <w:rPr>
                <w:rFonts w:eastAsia="" w:eastAsiaTheme="minorEastAsia"/>
              </w:rPr>
            </w:pPr>
            <w:r w:rsidRPr="11D87FCF" w:rsidR="66F341EE">
              <w:rPr>
                <w:rFonts w:eastAsia="" w:eastAsiaTheme="minorEastAsia"/>
              </w:rPr>
              <w:t>Survey staff to ascertain who will be available for work to identify staffing capacity in school. Identify staffing numbers (self-isolating, pregnant, shielding family members</w:t>
            </w:r>
            <w:r w:rsidRPr="11D87FCF" w:rsidR="28CA31F2">
              <w:rPr>
                <w:rFonts w:eastAsia="" w:eastAsiaTheme="minorEastAsia"/>
              </w:rPr>
              <w:t>, child care issues</w:t>
            </w:r>
            <w:r w:rsidRPr="11D87FCF" w:rsidR="66F341EE">
              <w:rPr>
                <w:rFonts w:eastAsia="" w:eastAsiaTheme="minorEastAsia"/>
              </w:rPr>
              <w:t xml:space="preserve"> etc</w:t>
            </w:r>
            <w:r w:rsidRPr="11D87FCF" w:rsidR="66F341EE">
              <w:rPr>
                <w:rFonts w:eastAsia="" w:eastAsiaTheme="minorEastAsia"/>
              </w:rPr>
              <w:t>.</w:t>
            </w:r>
            <w:r w:rsidRPr="11D87FCF" w:rsidR="66F341EE">
              <w:rPr>
                <w:rFonts w:eastAsia="" w:eastAsiaTheme="minorEastAsia"/>
              </w:rPr>
              <w:t>)</w:t>
            </w:r>
          </w:p>
          <w:p w:rsidRPr="1AC04E99" w:rsidR="009845A4" w:rsidP="11D87FCF" w:rsidRDefault="009845A4" w14:paraId="136A495A" w14:textId="0B6BD184">
            <w:pPr>
              <w:pStyle w:val="ListParagraph"/>
              <w:ind w:left="360"/>
              <w:rPr>
                <w:rFonts w:eastAsia="" w:eastAsiaTheme="minorEastAsia"/>
              </w:rPr>
            </w:pPr>
          </w:p>
        </w:tc>
        <w:tc>
          <w:tcPr>
            <w:tcW w:w="3234" w:type="dxa"/>
            <w:tcMar/>
          </w:tcPr>
          <w:p w:rsidRPr="168AF86D" w:rsidR="009845A4" w:rsidP="11D87FCF" w:rsidRDefault="009845A4" w14:paraId="08712263" w14:textId="63C2D4CE">
            <w:pPr>
              <w:rPr>
                <w:rFonts w:eastAsia="" w:eastAsiaTheme="minorEastAsia"/>
              </w:rPr>
            </w:pPr>
            <w:r w:rsidRPr="11D87FCF" w:rsidR="66F341EE">
              <w:rPr>
                <w:rFonts w:eastAsia="" w:eastAsiaTheme="minorEastAsia"/>
              </w:rPr>
              <w:t>Create and distribute a staff survey to identify availability for work taking into consideration individual circumstances and concerns raised. Include the option for staff to request a 1-1 discussion to address concerns.</w:t>
            </w:r>
          </w:p>
          <w:p w:rsidRPr="168AF86D" w:rsidR="009845A4" w:rsidP="11D87FCF" w:rsidRDefault="009845A4" w14:paraId="4C4D7A66" w14:textId="0131EDD4">
            <w:pPr>
              <w:rPr>
                <w:rFonts w:eastAsia="" w:eastAsiaTheme="minorEastAsia"/>
              </w:rPr>
            </w:pPr>
            <w:r w:rsidRPr="11D87FCF" w:rsidR="223C72BF">
              <w:rPr>
                <w:rFonts w:eastAsia="" w:eastAsiaTheme="minorEastAsia"/>
              </w:rPr>
              <w:t>(Clinically Vulnerable staff (risk-assessed staff, with underlying health conditions) are advised to NOT attend site and should be encouraged to work from home. If they are vulnerable and their role means they cannot work from home, then they should be given tasks to do in a safe part of the school and minimise contact. It is down to the employee if they wish to work closely with others, but conversations must be had with them and they must understand/accept the risks to them first</w:t>
            </w:r>
            <w:r w:rsidRPr="11D87FCF" w:rsidR="772DFC73">
              <w:rPr>
                <w:rFonts w:eastAsia="" w:eastAsiaTheme="minorEastAsia"/>
              </w:rPr>
              <w:t>)</w:t>
            </w:r>
          </w:p>
          <w:p w:rsidRPr="168AF86D" w:rsidR="009845A4" w:rsidP="11D87FCF" w:rsidRDefault="009845A4" w14:paraId="231993A2" w14:textId="66EEE3C2">
            <w:pPr>
              <w:jc w:val="center"/>
              <w:rPr>
                <w:rFonts w:eastAsia="" w:eastAsiaTheme="minorEastAsia"/>
              </w:rPr>
            </w:pPr>
            <w:r w:rsidRPr="11D87FCF" w:rsidR="1F3F0BA3">
              <w:rPr>
                <w:rFonts w:eastAsia="" w:eastAsiaTheme="minorEastAsia"/>
              </w:rPr>
              <w:t>If a child or member of staff lives with someone who is shielding (clinically extremely vulnerable – those with a GOV. letter) then they should NOT be in school.</w:t>
            </w:r>
          </w:p>
          <w:p w:rsidRPr="168AF86D" w:rsidR="009845A4" w:rsidP="11D87FCF" w:rsidRDefault="009845A4" w14:paraId="6F8CB8C4" w14:textId="3FFCD39B">
            <w:pPr>
              <w:pStyle w:val="Normal"/>
              <w:rPr>
                <w:rFonts w:eastAsia="" w:eastAsiaTheme="minorEastAsia"/>
              </w:rPr>
            </w:pPr>
          </w:p>
        </w:tc>
        <w:tc>
          <w:tcPr>
            <w:tcW w:w="906" w:type="dxa"/>
            <w:tcMar/>
          </w:tcPr>
          <w:p w:rsidR="11D87FCF" w:rsidP="11D87FCF" w:rsidRDefault="11D87FCF" w14:paraId="73E280F0" w14:textId="72E2534E">
            <w:pPr>
              <w:pStyle w:val="Normal"/>
              <w:rPr>
                <w:rFonts w:eastAsia="" w:eastAsiaTheme="minorEastAsia"/>
              </w:rPr>
            </w:pPr>
          </w:p>
        </w:tc>
        <w:tc>
          <w:tcPr>
            <w:tcW w:w="3344" w:type="dxa"/>
            <w:tcMar/>
          </w:tcPr>
          <w:p w:rsidR="009845A4" w:rsidP="009845A4" w:rsidRDefault="009845A4" w14:paraId="04992474" w14:textId="77777777">
            <w:pPr>
              <w:jc w:val="center"/>
            </w:pPr>
          </w:p>
        </w:tc>
        <w:tc>
          <w:tcPr>
            <w:tcW w:w="3344" w:type="dxa"/>
            <w:tcMar/>
          </w:tcPr>
          <w:p w:rsidR="009845A4" w:rsidP="009845A4" w:rsidRDefault="009845A4" w14:paraId="02182354" w14:textId="02B7380F">
            <w:pPr>
              <w:jc w:val="center"/>
            </w:pPr>
          </w:p>
        </w:tc>
      </w:tr>
      <w:tr w:rsidR="11D87FCF" w:rsidTr="642FFC9D" w14:paraId="37293260">
        <w:tc>
          <w:tcPr>
            <w:tcW w:w="3120" w:type="dxa"/>
            <w:tcMar/>
          </w:tcPr>
          <w:p w:rsidR="11D87FCF" w:rsidP="11D87FCF" w:rsidRDefault="11D87FCF" w14:paraId="379396F0" w14:textId="7061BBE1">
            <w:pPr>
              <w:pStyle w:val="Normal"/>
              <w:rPr>
                <w:rFonts w:eastAsia="" w:eastAsiaTheme="minorEastAsia"/>
              </w:rPr>
            </w:pPr>
          </w:p>
        </w:tc>
        <w:tc>
          <w:tcPr>
            <w:tcW w:w="3234" w:type="dxa"/>
            <w:tcMar/>
          </w:tcPr>
          <w:p w:rsidR="0F27E00C" w:rsidP="11D87FCF" w:rsidRDefault="0F27E00C" w14:paraId="3C313041" w14:textId="25A71AA7">
            <w:pPr>
              <w:pStyle w:val="Normal"/>
              <w:rPr>
                <w:rFonts w:eastAsia="" w:eastAsiaTheme="minorEastAsia"/>
              </w:rPr>
            </w:pPr>
            <w:r w:rsidRPr="11D87FCF" w:rsidR="0F27E00C">
              <w:rPr>
                <w:rFonts w:eastAsia="" w:eastAsiaTheme="minorEastAsia"/>
              </w:rPr>
              <w:t>Seek medical proof for ‘vulnerable’ staff</w:t>
            </w:r>
          </w:p>
          <w:p w:rsidR="11D87FCF" w:rsidP="11D87FCF" w:rsidRDefault="11D87FCF" w14:paraId="6A4310E1" w14:textId="13BC4AF2">
            <w:pPr>
              <w:pStyle w:val="Normal"/>
              <w:rPr>
                <w:rFonts w:eastAsia="" w:eastAsiaTheme="minorEastAsia"/>
              </w:rPr>
            </w:pPr>
          </w:p>
        </w:tc>
        <w:tc>
          <w:tcPr>
            <w:tcW w:w="906" w:type="dxa"/>
            <w:tcMar/>
          </w:tcPr>
          <w:p w:rsidR="11D87FCF" w:rsidP="11D87FCF" w:rsidRDefault="11D87FCF" w14:paraId="14B7A9DD" w14:textId="476EB980">
            <w:pPr>
              <w:pStyle w:val="Normal"/>
              <w:rPr>
                <w:rFonts w:eastAsia="" w:eastAsiaTheme="minorEastAsia"/>
              </w:rPr>
            </w:pPr>
          </w:p>
        </w:tc>
        <w:tc>
          <w:tcPr>
            <w:tcW w:w="3344" w:type="dxa"/>
            <w:tcMar/>
          </w:tcPr>
          <w:p w:rsidR="11D87FCF" w:rsidP="11D87FCF" w:rsidRDefault="11D87FCF" w14:paraId="7B30CEA1" w14:textId="4DC10AB5">
            <w:pPr>
              <w:pStyle w:val="Normal"/>
              <w:jc w:val="center"/>
            </w:pPr>
          </w:p>
        </w:tc>
        <w:tc>
          <w:tcPr>
            <w:tcW w:w="3344" w:type="dxa"/>
            <w:tcMar/>
          </w:tcPr>
          <w:p w:rsidR="11D87FCF" w:rsidP="11D87FCF" w:rsidRDefault="11D87FCF" w14:paraId="0E407C6D" w14:textId="72B2DE12">
            <w:pPr>
              <w:pStyle w:val="Normal"/>
              <w:jc w:val="center"/>
            </w:pPr>
          </w:p>
        </w:tc>
      </w:tr>
      <w:tr w:rsidR="11D87FCF" w:rsidTr="642FFC9D" w14:paraId="77037B92">
        <w:tc>
          <w:tcPr>
            <w:tcW w:w="3120" w:type="dxa"/>
            <w:tcMar/>
          </w:tcPr>
          <w:p w:rsidR="11D87FCF" w:rsidP="11D87FCF" w:rsidRDefault="11D87FCF" w14:paraId="417CAAFF" w14:textId="57B666B4">
            <w:pPr>
              <w:pStyle w:val="Normal"/>
              <w:rPr>
                <w:rFonts w:eastAsia="" w:eastAsiaTheme="minorEastAsia"/>
              </w:rPr>
            </w:pPr>
          </w:p>
        </w:tc>
        <w:tc>
          <w:tcPr>
            <w:tcW w:w="3234" w:type="dxa"/>
            <w:tcMar/>
          </w:tcPr>
          <w:p w:rsidR="0F27E00C" w:rsidP="11D87FCF" w:rsidRDefault="0F27E00C" w14:paraId="27D8C656" w14:textId="792B7949">
            <w:pPr>
              <w:rPr>
                <w:rFonts w:eastAsia="" w:eastAsiaTheme="minorEastAsia"/>
              </w:rPr>
            </w:pPr>
            <w:r w:rsidRPr="11D87FCF" w:rsidR="0F27E00C">
              <w:rPr>
                <w:rFonts w:eastAsia="" w:eastAsiaTheme="minorEastAsia"/>
              </w:rPr>
              <w:t>For employees who cannot complete the survey online, arrange individual phone calls/survey monkey to gather this information.</w:t>
            </w:r>
          </w:p>
          <w:p w:rsidR="11D87FCF" w:rsidP="11D87FCF" w:rsidRDefault="11D87FCF" w14:paraId="559DA426" w14:textId="3C8DBB2F">
            <w:pPr>
              <w:pStyle w:val="Normal"/>
              <w:rPr>
                <w:rFonts w:eastAsia="" w:eastAsiaTheme="minorEastAsia"/>
              </w:rPr>
            </w:pPr>
          </w:p>
        </w:tc>
        <w:tc>
          <w:tcPr>
            <w:tcW w:w="906" w:type="dxa"/>
            <w:tcMar/>
          </w:tcPr>
          <w:p w:rsidR="11D87FCF" w:rsidP="11D87FCF" w:rsidRDefault="11D87FCF" w14:paraId="1B76CC17" w14:textId="545CCE03">
            <w:pPr>
              <w:pStyle w:val="Normal"/>
              <w:rPr>
                <w:rFonts w:eastAsia="" w:eastAsiaTheme="minorEastAsia"/>
              </w:rPr>
            </w:pPr>
          </w:p>
        </w:tc>
        <w:tc>
          <w:tcPr>
            <w:tcW w:w="3344" w:type="dxa"/>
            <w:tcMar/>
          </w:tcPr>
          <w:p w:rsidR="11D87FCF" w:rsidP="11D87FCF" w:rsidRDefault="11D87FCF" w14:paraId="5A426761" w14:textId="165F69E6">
            <w:pPr>
              <w:pStyle w:val="Normal"/>
              <w:jc w:val="center"/>
            </w:pPr>
          </w:p>
        </w:tc>
        <w:tc>
          <w:tcPr>
            <w:tcW w:w="3344" w:type="dxa"/>
            <w:tcMar/>
          </w:tcPr>
          <w:p w:rsidR="11D87FCF" w:rsidP="11D87FCF" w:rsidRDefault="11D87FCF" w14:paraId="7247B3D2" w14:textId="425A117B">
            <w:pPr>
              <w:pStyle w:val="Normal"/>
              <w:jc w:val="center"/>
            </w:pPr>
          </w:p>
        </w:tc>
      </w:tr>
      <w:tr w:rsidR="11D87FCF" w:rsidTr="642FFC9D" w14:paraId="6FF84F53">
        <w:tc>
          <w:tcPr>
            <w:tcW w:w="3120" w:type="dxa"/>
            <w:tcMar/>
          </w:tcPr>
          <w:p w:rsidR="11D87FCF" w:rsidP="11D87FCF" w:rsidRDefault="11D87FCF" w14:paraId="4AF8E9F4" w14:textId="18D03F41">
            <w:pPr>
              <w:pStyle w:val="Normal"/>
              <w:rPr>
                <w:rFonts w:eastAsia="" w:eastAsiaTheme="minorEastAsia"/>
              </w:rPr>
            </w:pPr>
          </w:p>
        </w:tc>
        <w:tc>
          <w:tcPr>
            <w:tcW w:w="3234" w:type="dxa"/>
            <w:tcMar/>
          </w:tcPr>
          <w:p w:rsidR="0F27E00C" w:rsidP="11D87FCF" w:rsidRDefault="0F27E00C" w14:paraId="6ABA7734">
            <w:pPr>
              <w:rPr>
                <w:rFonts w:eastAsia="" w:eastAsiaTheme="minorEastAsia"/>
              </w:rPr>
            </w:pPr>
            <w:r w:rsidRPr="11D87FCF" w:rsidR="0F27E00C">
              <w:rPr>
                <w:rFonts w:eastAsia="" w:eastAsiaTheme="minorEastAsia"/>
              </w:rPr>
              <w:t>Analyse data received to identify staffing levels.  Liaise with school leaders about any gaps in staffing and consider redeploying staff to different areas in school.</w:t>
            </w:r>
          </w:p>
          <w:p w:rsidR="11D87FCF" w:rsidP="11D87FCF" w:rsidRDefault="11D87FCF" w14:paraId="3515FB04" w14:textId="7379D5BC">
            <w:pPr>
              <w:pStyle w:val="Normal"/>
              <w:rPr>
                <w:rFonts w:eastAsia="" w:eastAsiaTheme="minorEastAsia"/>
              </w:rPr>
            </w:pPr>
          </w:p>
        </w:tc>
        <w:tc>
          <w:tcPr>
            <w:tcW w:w="906" w:type="dxa"/>
            <w:tcMar/>
          </w:tcPr>
          <w:p w:rsidR="11D87FCF" w:rsidP="11D87FCF" w:rsidRDefault="11D87FCF" w14:paraId="6AF31D67" w14:textId="4414D739">
            <w:pPr>
              <w:pStyle w:val="Normal"/>
              <w:rPr>
                <w:rFonts w:eastAsia="" w:eastAsiaTheme="minorEastAsia"/>
              </w:rPr>
            </w:pPr>
          </w:p>
        </w:tc>
        <w:tc>
          <w:tcPr>
            <w:tcW w:w="3344" w:type="dxa"/>
            <w:tcMar/>
          </w:tcPr>
          <w:p w:rsidR="11D87FCF" w:rsidP="11D87FCF" w:rsidRDefault="11D87FCF" w14:paraId="7509B6E6" w14:textId="55A979C5">
            <w:pPr>
              <w:pStyle w:val="Normal"/>
              <w:jc w:val="center"/>
            </w:pPr>
          </w:p>
        </w:tc>
        <w:tc>
          <w:tcPr>
            <w:tcW w:w="3344" w:type="dxa"/>
            <w:tcMar/>
          </w:tcPr>
          <w:p w:rsidR="11D87FCF" w:rsidP="11D87FCF" w:rsidRDefault="11D87FCF" w14:paraId="2BC70104" w14:textId="513F210B">
            <w:pPr>
              <w:pStyle w:val="Normal"/>
              <w:jc w:val="center"/>
            </w:pPr>
          </w:p>
        </w:tc>
      </w:tr>
      <w:tr w:rsidR="11D87FCF" w:rsidTr="642FFC9D" w14:paraId="51C64D03">
        <w:tc>
          <w:tcPr>
            <w:tcW w:w="3120" w:type="dxa"/>
            <w:tcMar/>
          </w:tcPr>
          <w:p w:rsidR="11D87FCF" w:rsidP="11D87FCF" w:rsidRDefault="11D87FCF" w14:paraId="03E546A7" w14:textId="47DFE48B">
            <w:pPr>
              <w:pStyle w:val="Normal"/>
              <w:rPr>
                <w:rFonts w:eastAsia="" w:eastAsiaTheme="minorEastAsia"/>
              </w:rPr>
            </w:pPr>
          </w:p>
        </w:tc>
        <w:tc>
          <w:tcPr>
            <w:tcW w:w="3234" w:type="dxa"/>
            <w:tcMar/>
          </w:tcPr>
          <w:p w:rsidR="05F515A0" w:rsidP="11D87FCF" w:rsidRDefault="05F515A0" w14:paraId="12B0E3D3" w14:textId="74846994">
            <w:pPr>
              <w:rPr>
                <w:rFonts w:eastAsia="" w:eastAsiaTheme="minorEastAsia"/>
              </w:rPr>
            </w:pPr>
            <w:r w:rsidRPr="11D87FCF" w:rsidR="05F515A0">
              <w:rPr>
                <w:rFonts w:eastAsia="" w:eastAsiaTheme="minorEastAsia"/>
              </w:rPr>
              <w:t>Identify whether you have sufficient key staff:</w:t>
            </w:r>
          </w:p>
          <w:p w:rsidR="05F515A0" w:rsidP="11D87FCF" w:rsidRDefault="05F515A0" w14:paraId="3068C96D">
            <w:pPr>
              <w:pStyle w:val="ListParagraph"/>
              <w:numPr>
                <w:ilvl w:val="1"/>
                <w:numId w:val="41"/>
              </w:numPr>
              <w:rPr>
                <w:rFonts w:eastAsia="" w:eastAsiaTheme="minorEastAsia"/>
              </w:rPr>
            </w:pPr>
            <w:r w:rsidRPr="11D87FCF" w:rsidR="05F515A0">
              <w:rPr>
                <w:rFonts w:eastAsia="" w:eastAsiaTheme="minorEastAsia"/>
              </w:rPr>
              <w:t>DSL</w:t>
            </w:r>
          </w:p>
          <w:p w:rsidR="05F515A0" w:rsidP="11D87FCF" w:rsidRDefault="05F515A0" w14:paraId="77F70DA7">
            <w:pPr>
              <w:pStyle w:val="ListParagraph"/>
              <w:numPr>
                <w:ilvl w:val="1"/>
                <w:numId w:val="41"/>
              </w:numPr>
              <w:rPr>
                <w:rFonts w:eastAsia="" w:eastAsiaTheme="minorEastAsia"/>
              </w:rPr>
            </w:pPr>
            <w:r w:rsidRPr="11D87FCF" w:rsidR="05F515A0">
              <w:rPr>
                <w:rFonts w:eastAsia="" w:eastAsiaTheme="minorEastAsia"/>
              </w:rPr>
              <w:t>First Aid</w:t>
            </w:r>
          </w:p>
          <w:p w:rsidR="05F515A0" w:rsidP="11D87FCF" w:rsidRDefault="05F515A0" w14:paraId="4701F7B3" w14:textId="1457EC57">
            <w:pPr>
              <w:pStyle w:val="ListParagraph"/>
              <w:numPr>
                <w:ilvl w:val="1"/>
                <w:numId w:val="41"/>
              </w:numPr>
              <w:rPr>
                <w:rFonts w:eastAsia="" w:eastAsiaTheme="minorEastAsia"/>
              </w:rPr>
            </w:pPr>
            <w:r w:rsidRPr="11D87FCF" w:rsidR="05F515A0">
              <w:rPr>
                <w:rFonts w:eastAsia="" w:eastAsiaTheme="minorEastAsia"/>
              </w:rPr>
              <w:t>Staff responsible for 1:1 SEND children/ those with medical needs.</w:t>
            </w:r>
          </w:p>
          <w:p w:rsidR="11D87FCF" w:rsidP="11D87FCF" w:rsidRDefault="11D87FCF" w14:paraId="3222EA63" w14:textId="2DD113F9">
            <w:pPr>
              <w:pStyle w:val="Normal"/>
              <w:rPr>
                <w:rFonts w:eastAsia="" w:eastAsiaTheme="minorEastAsia"/>
              </w:rPr>
            </w:pPr>
          </w:p>
        </w:tc>
        <w:tc>
          <w:tcPr>
            <w:tcW w:w="906" w:type="dxa"/>
            <w:tcMar/>
          </w:tcPr>
          <w:p w:rsidR="11D87FCF" w:rsidP="11D87FCF" w:rsidRDefault="11D87FCF" w14:paraId="760BD335" w14:textId="163888C5">
            <w:pPr>
              <w:pStyle w:val="Normal"/>
              <w:rPr>
                <w:rFonts w:eastAsia="" w:eastAsiaTheme="minorEastAsia"/>
              </w:rPr>
            </w:pPr>
          </w:p>
        </w:tc>
        <w:tc>
          <w:tcPr>
            <w:tcW w:w="3344" w:type="dxa"/>
            <w:tcMar/>
          </w:tcPr>
          <w:p w:rsidR="11D87FCF" w:rsidP="11D87FCF" w:rsidRDefault="11D87FCF" w14:paraId="7E01CD4A" w14:textId="51AE2BDA">
            <w:pPr>
              <w:pStyle w:val="Normal"/>
              <w:jc w:val="center"/>
            </w:pPr>
          </w:p>
        </w:tc>
        <w:tc>
          <w:tcPr>
            <w:tcW w:w="3344" w:type="dxa"/>
            <w:tcMar/>
          </w:tcPr>
          <w:p w:rsidR="11D87FCF" w:rsidP="11D87FCF" w:rsidRDefault="11D87FCF" w14:paraId="29158661" w14:textId="4A14BE56">
            <w:pPr>
              <w:pStyle w:val="Normal"/>
              <w:jc w:val="center"/>
            </w:pPr>
          </w:p>
        </w:tc>
      </w:tr>
      <w:tr w:rsidR="11D87FCF" w:rsidTr="642FFC9D" w14:paraId="74CD54D9">
        <w:tc>
          <w:tcPr>
            <w:tcW w:w="3120" w:type="dxa"/>
            <w:tcMar/>
          </w:tcPr>
          <w:p w:rsidR="6C6637C7" w:rsidP="11D87FCF" w:rsidRDefault="6C6637C7" w14:paraId="3BB6DCC3" w14:textId="0132E682">
            <w:pPr>
              <w:pStyle w:val="Normal"/>
              <w:rPr>
                <w:rFonts w:eastAsia="" w:eastAsiaTheme="minorEastAsia"/>
              </w:rPr>
            </w:pPr>
            <w:r w:rsidRPr="11D87FCF" w:rsidR="6C6637C7">
              <w:rPr>
                <w:rFonts w:eastAsia="" w:eastAsiaTheme="minorEastAsia"/>
              </w:rPr>
              <w:t>Unions</w:t>
            </w:r>
          </w:p>
        </w:tc>
        <w:tc>
          <w:tcPr>
            <w:tcW w:w="3234" w:type="dxa"/>
            <w:tcMar/>
          </w:tcPr>
          <w:p w:rsidR="6C6637C7" w:rsidP="11D87FCF" w:rsidRDefault="6C6637C7" w14:paraId="65154A2A" w14:textId="2440E141">
            <w:pPr>
              <w:pStyle w:val="Normal"/>
              <w:rPr>
                <w:rFonts w:eastAsia="" w:eastAsiaTheme="minorEastAsia"/>
              </w:rPr>
            </w:pPr>
            <w:r w:rsidRPr="11D87FCF" w:rsidR="6C6637C7">
              <w:rPr>
                <w:rFonts w:eastAsia="" w:eastAsiaTheme="minorEastAsia"/>
              </w:rPr>
              <w:t>Contact associated unions to clarify advice given to members for consideration in planning preparation</w:t>
            </w:r>
          </w:p>
        </w:tc>
        <w:tc>
          <w:tcPr>
            <w:tcW w:w="906" w:type="dxa"/>
            <w:tcMar/>
          </w:tcPr>
          <w:p w:rsidR="11D87FCF" w:rsidP="11D87FCF" w:rsidRDefault="11D87FCF" w14:paraId="0F86412F" w14:textId="1A942CCA">
            <w:pPr>
              <w:pStyle w:val="Normal"/>
              <w:rPr>
                <w:rFonts w:eastAsia="" w:eastAsiaTheme="minorEastAsia"/>
              </w:rPr>
            </w:pPr>
          </w:p>
        </w:tc>
        <w:tc>
          <w:tcPr>
            <w:tcW w:w="3344" w:type="dxa"/>
            <w:tcMar/>
          </w:tcPr>
          <w:p w:rsidR="11D87FCF" w:rsidP="11D87FCF" w:rsidRDefault="11D87FCF" w14:paraId="25333E27" w14:textId="7287A1F6">
            <w:pPr>
              <w:pStyle w:val="Normal"/>
              <w:jc w:val="center"/>
            </w:pPr>
          </w:p>
        </w:tc>
        <w:tc>
          <w:tcPr>
            <w:tcW w:w="3344" w:type="dxa"/>
            <w:tcMar/>
          </w:tcPr>
          <w:p w:rsidR="11D87FCF" w:rsidP="11D87FCF" w:rsidRDefault="11D87FCF" w14:paraId="71A63CD8" w14:textId="441050B6">
            <w:pPr>
              <w:pStyle w:val="Normal"/>
              <w:jc w:val="center"/>
            </w:pPr>
          </w:p>
        </w:tc>
      </w:tr>
      <w:tr w:rsidR="11D87FCF" w:rsidTr="642FFC9D" w14:paraId="17E58A7C">
        <w:tc>
          <w:tcPr>
            <w:tcW w:w="3120" w:type="dxa"/>
            <w:tcMar/>
          </w:tcPr>
          <w:p w:rsidR="67957E68" w:rsidP="11D87FCF" w:rsidRDefault="67957E68" w14:paraId="0F3E38B5" w14:textId="44FDF21E">
            <w:pPr>
              <w:pStyle w:val="Normal"/>
              <w:rPr>
                <w:rFonts w:eastAsia="" w:eastAsiaTheme="minorEastAsia"/>
              </w:rPr>
            </w:pPr>
            <w:r w:rsidRPr="11D87FCF" w:rsidR="67957E68">
              <w:rPr>
                <w:rFonts w:eastAsia="" w:eastAsiaTheme="minorEastAsia"/>
              </w:rPr>
              <w:t xml:space="preserve">Timetabling </w:t>
            </w:r>
          </w:p>
        </w:tc>
        <w:tc>
          <w:tcPr>
            <w:tcW w:w="3234" w:type="dxa"/>
            <w:tcMar/>
          </w:tcPr>
          <w:p w:rsidR="0B6ECA89" w:rsidP="11D87FCF" w:rsidRDefault="0B6ECA89" w14:paraId="60405AD2" w14:textId="725B1F49">
            <w:pPr>
              <w:pStyle w:val="Normal"/>
            </w:pPr>
            <w:r w:rsidRPr="11D87FCF" w:rsidR="0B6ECA89">
              <w:rPr>
                <w:rFonts w:ascii="Calibri" w:hAnsi="Calibri" w:eastAsia="Calibri" w:cs="Calibri"/>
                <w:noProof w:val="0"/>
                <w:sz w:val="22"/>
                <w:szCs w:val="22"/>
                <w:lang w:val="en-GB"/>
              </w:rPr>
              <w:t>Agree deployment and responsibilities of staff not physically returning to school (teaching and support staff)</w:t>
            </w:r>
          </w:p>
        </w:tc>
        <w:tc>
          <w:tcPr>
            <w:tcW w:w="906" w:type="dxa"/>
            <w:tcMar/>
          </w:tcPr>
          <w:p w:rsidR="11D87FCF" w:rsidP="11D87FCF" w:rsidRDefault="11D87FCF" w14:paraId="54DE2E51" w14:textId="7AFAF4B5">
            <w:pPr>
              <w:pStyle w:val="Normal"/>
              <w:rPr>
                <w:rFonts w:eastAsia="" w:eastAsiaTheme="minorEastAsia"/>
              </w:rPr>
            </w:pPr>
          </w:p>
        </w:tc>
        <w:tc>
          <w:tcPr>
            <w:tcW w:w="3344" w:type="dxa"/>
            <w:tcMar/>
          </w:tcPr>
          <w:p w:rsidR="11D87FCF" w:rsidP="11D87FCF" w:rsidRDefault="11D87FCF" w14:paraId="667DD746" w14:textId="09A6D6A1">
            <w:pPr>
              <w:pStyle w:val="Normal"/>
              <w:jc w:val="center"/>
            </w:pPr>
          </w:p>
        </w:tc>
        <w:tc>
          <w:tcPr>
            <w:tcW w:w="3344" w:type="dxa"/>
            <w:tcMar/>
          </w:tcPr>
          <w:p w:rsidR="11D87FCF" w:rsidP="11D87FCF" w:rsidRDefault="11D87FCF" w14:paraId="00594304" w14:textId="262E535D">
            <w:pPr>
              <w:pStyle w:val="Normal"/>
              <w:jc w:val="center"/>
            </w:pPr>
          </w:p>
        </w:tc>
      </w:tr>
      <w:tr w:rsidR="11D87FCF" w:rsidTr="642FFC9D" w14:paraId="6FF9AFF7">
        <w:tc>
          <w:tcPr>
            <w:tcW w:w="3120" w:type="dxa"/>
            <w:tcMar/>
          </w:tcPr>
          <w:p w:rsidR="11D87FCF" w:rsidP="11D87FCF" w:rsidRDefault="11D87FCF" w14:paraId="580E44AC" w14:textId="608A94AF">
            <w:pPr>
              <w:pStyle w:val="Normal"/>
              <w:rPr>
                <w:rFonts w:eastAsia="" w:eastAsiaTheme="minorEastAsia"/>
              </w:rPr>
            </w:pPr>
          </w:p>
        </w:tc>
        <w:tc>
          <w:tcPr>
            <w:tcW w:w="3234" w:type="dxa"/>
            <w:tcMar/>
          </w:tcPr>
          <w:p w:rsidR="0B6ECA89" w:rsidP="11D87FCF" w:rsidRDefault="0B6ECA89" w14:paraId="1A4C6764" w14:textId="3F5E433E">
            <w:pPr>
              <w:pStyle w:val="Normal"/>
            </w:pPr>
            <w:r w:rsidRPr="11D87FCF" w:rsidR="0B6ECA89">
              <w:rPr>
                <w:rFonts w:ascii="Calibri" w:hAnsi="Calibri" w:eastAsia="Calibri" w:cs="Calibri"/>
                <w:noProof w:val="0"/>
                <w:sz w:val="22"/>
                <w:szCs w:val="22"/>
                <w:lang w:val="en-GB"/>
              </w:rPr>
              <w:t>Agree deployment and responsibilities of staff that are returning to school (teaching and support staff)</w:t>
            </w:r>
            <w:r w:rsidRPr="11D87FCF" w:rsidR="74DFCDC3">
              <w:rPr>
                <w:rFonts w:ascii="Calibri" w:hAnsi="Calibri" w:eastAsia="Calibri" w:cs="Calibri"/>
                <w:noProof w:val="0"/>
                <w:sz w:val="22"/>
                <w:szCs w:val="22"/>
                <w:lang w:val="en-GB"/>
              </w:rPr>
              <w:t xml:space="preserve"> - consider survey results</w:t>
            </w:r>
          </w:p>
          <w:p w:rsidR="11D87FCF" w:rsidP="11D87FCF" w:rsidRDefault="11D87FCF" w14:paraId="7FC28AA6" w14:textId="1B3D7EF5">
            <w:pPr>
              <w:pStyle w:val="Normal"/>
              <w:rPr>
                <w:rFonts w:ascii="Calibri" w:hAnsi="Calibri" w:eastAsia="Calibri" w:cs="Calibri"/>
                <w:noProof w:val="0"/>
                <w:sz w:val="22"/>
                <w:szCs w:val="22"/>
                <w:lang w:val="en-GB"/>
              </w:rPr>
            </w:pPr>
          </w:p>
        </w:tc>
        <w:tc>
          <w:tcPr>
            <w:tcW w:w="906" w:type="dxa"/>
            <w:tcMar/>
          </w:tcPr>
          <w:p w:rsidR="11D87FCF" w:rsidP="11D87FCF" w:rsidRDefault="11D87FCF" w14:paraId="61184E2E" w14:textId="6BE83C1F">
            <w:pPr>
              <w:pStyle w:val="Normal"/>
              <w:rPr>
                <w:rFonts w:eastAsia="" w:eastAsiaTheme="minorEastAsia"/>
              </w:rPr>
            </w:pPr>
          </w:p>
        </w:tc>
        <w:tc>
          <w:tcPr>
            <w:tcW w:w="3344" w:type="dxa"/>
            <w:tcMar/>
          </w:tcPr>
          <w:p w:rsidR="6FF8D0BF" w:rsidP="11D87FCF" w:rsidRDefault="6FF8D0BF" w14:paraId="1FC2EE8F" w14:textId="70F87DF9">
            <w:pPr>
              <w:rPr>
                <w:rFonts w:eastAsia="" w:eastAsiaTheme="minorEastAsia"/>
              </w:rPr>
            </w:pPr>
            <w:r w:rsidRPr="11D87FCF" w:rsidR="6FF8D0BF">
              <w:rPr>
                <w:rFonts w:eastAsia="" w:eastAsiaTheme="minorEastAsia"/>
              </w:rPr>
              <w:t>When looking at staffing and the changes being made, are there staff that could potentially be redeployed to support the school working effectively?</w:t>
            </w:r>
          </w:p>
          <w:p w:rsidR="11D87FCF" w:rsidP="11D87FCF" w:rsidRDefault="11D87FCF" w14:paraId="1C4E0A66" w14:textId="32EA63F6">
            <w:pPr>
              <w:pStyle w:val="Normal"/>
              <w:jc w:val="center"/>
            </w:pPr>
          </w:p>
        </w:tc>
        <w:tc>
          <w:tcPr>
            <w:tcW w:w="3344" w:type="dxa"/>
            <w:tcMar/>
          </w:tcPr>
          <w:p w:rsidR="11D87FCF" w:rsidP="11D87FCF" w:rsidRDefault="11D87FCF" w14:paraId="4C082967" w14:textId="6531E256">
            <w:pPr>
              <w:pStyle w:val="Normal"/>
              <w:jc w:val="center"/>
            </w:pPr>
          </w:p>
        </w:tc>
      </w:tr>
      <w:tr w:rsidR="11D87FCF" w:rsidTr="642FFC9D" w14:paraId="477BBE4D">
        <w:tc>
          <w:tcPr>
            <w:tcW w:w="3120" w:type="dxa"/>
            <w:tcMar/>
          </w:tcPr>
          <w:p w:rsidR="11D87FCF" w:rsidP="11D87FCF" w:rsidRDefault="11D87FCF" w14:paraId="0207F246" w14:textId="61A8DECA">
            <w:pPr>
              <w:pStyle w:val="Normal"/>
              <w:rPr>
                <w:rFonts w:eastAsia="" w:eastAsiaTheme="minorEastAsia"/>
              </w:rPr>
            </w:pPr>
          </w:p>
        </w:tc>
        <w:tc>
          <w:tcPr>
            <w:tcW w:w="3234" w:type="dxa"/>
            <w:tcMar/>
          </w:tcPr>
          <w:p w:rsidR="2252C085" w:rsidP="11D87FCF" w:rsidRDefault="2252C085" w14:paraId="60478EE4" w14:textId="34C53690">
            <w:pPr>
              <w:pStyle w:val="Normal"/>
            </w:pPr>
            <w:r w:rsidRPr="11D87FCF" w:rsidR="2252C085">
              <w:rPr>
                <w:rFonts w:ascii="Calibri" w:hAnsi="Calibri" w:eastAsia="Calibri" w:cs="Calibri"/>
                <w:noProof w:val="0"/>
                <w:sz w:val="22"/>
                <w:szCs w:val="22"/>
                <w:lang w:val="en-GB"/>
              </w:rPr>
              <w:t>Agree the in-principle policy for keeping staff who are returning to school safe e.g. rota, limiting contact with groups, provision of safety equipment like hand sanitisers, limiting moving around the school</w:t>
            </w:r>
          </w:p>
        </w:tc>
        <w:tc>
          <w:tcPr>
            <w:tcW w:w="906" w:type="dxa"/>
            <w:tcMar/>
          </w:tcPr>
          <w:p w:rsidR="11D87FCF" w:rsidP="11D87FCF" w:rsidRDefault="11D87FCF" w14:paraId="4B15413A" w14:textId="3C87AA60">
            <w:pPr>
              <w:pStyle w:val="Normal"/>
              <w:rPr>
                <w:rFonts w:eastAsia="" w:eastAsiaTheme="minorEastAsia"/>
              </w:rPr>
            </w:pPr>
          </w:p>
        </w:tc>
        <w:tc>
          <w:tcPr>
            <w:tcW w:w="3344" w:type="dxa"/>
            <w:tcMar/>
          </w:tcPr>
          <w:p w:rsidR="2252C085" w:rsidP="11D87FCF" w:rsidRDefault="2252C085" w14:paraId="78C641B4" w14:textId="21DAD59F">
            <w:pPr>
              <w:pStyle w:val="Normal"/>
              <w:jc w:val="center"/>
            </w:pPr>
            <w:r w:rsidRPr="11D87FCF" w:rsidR="2252C085">
              <w:rPr>
                <w:rFonts w:ascii="Calibri" w:hAnsi="Calibri" w:eastAsia="Calibri" w:cs="Calibri"/>
                <w:noProof w:val="0"/>
                <w:sz w:val="22"/>
                <w:szCs w:val="22"/>
                <w:lang w:val="en-GB"/>
              </w:rPr>
              <w:t>Evaluate the effectiveness of keeping staff safe e.g. rota, limiting contact with groups, provision of safety equipment like hand sanitisers, limiting moving around the school</w:t>
            </w:r>
          </w:p>
        </w:tc>
        <w:tc>
          <w:tcPr>
            <w:tcW w:w="3344" w:type="dxa"/>
            <w:tcMar/>
          </w:tcPr>
          <w:p w:rsidR="11D87FCF" w:rsidP="11D87FCF" w:rsidRDefault="11D87FCF" w14:paraId="49A80FF6" w14:textId="44802A1C">
            <w:pPr>
              <w:pStyle w:val="Normal"/>
              <w:jc w:val="center"/>
            </w:pPr>
          </w:p>
        </w:tc>
      </w:tr>
      <w:tr w:rsidR="11D87FCF" w:rsidTr="642FFC9D" w14:paraId="6D054DE8">
        <w:tc>
          <w:tcPr>
            <w:tcW w:w="3120" w:type="dxa"/>
            <w:tcMar/>
          </w:tcPr>
          <w:p w:rsidR="11D87FCF" w:rsidP="11D87FCF" w:rsidRDefault="11D87FCF" w14:paraId="7C31D609" w14:textId="1FCFE8BF">
            <w:pPr>
              <w:pStyle w:val="Normal"/>
              <w:rPr>
                <w:rFonts w:eastAsia="" w:eastAsiaTheme="minorEastAsia"/>
              </w:rPr>
            </w:pPr>
          </w:p>
        </w:tc>
        <w:tc>
          <w:tcPr>
            <w:tcW w:w="3234" w:type="dxa"/>
            <w:tcMar/>
          </w:tcPr>
          <w:p w:rsidR="4ACD9DE0" w:rsidP="11D87FCF" w:rsidRDefault="4ACD9DE0" w14:paraId="7110E54B" w14:textId="29CF9F63">
            <w:pPr>
              <w:jc w:val="center"/>
              <w:rPr>
                <w:rFonts w:eastAsia="" w:eastAsiaTheme="minorEastAsia"/>
              </w:rPr>
            </w:pPr>
            <w:r w:rsidRPr="11D87FCF" w:rsidR="4ACD9DE0">
              <w:rPr>
                <w:rFonts w:eastAsia="" w:eastAsiaTheme="minorEastAsia"/>
              </w:rPr>
              <w:t>Same staff to work with their groups as much as possible. They are, in effect, being reassigned new teachers for the remainder of the year, if possible</w:t>
            </w:r>
          </w:p>
          <w:p w:rsidR="11D87FCF" w:rsidP="11D87FCF" w:rsidRDefault="11D87FCF" w14:paraId="79CC4A24" w14:textId="3B07F8D1">
            <w:pPr>
              <w:pStyle w:val="Normal"/>
              <w:rPr>
                <w:rFonts w:eastAsia="" w:eastAsiaTheme="minorEastAsia"/>
              </w:rPr>
            </w:pPr>
          </w:p>
        </w:tc>
        <w:tc>
          <w:tcPr>
            <w:tcW w:w="906" w:type="dxa"/>
            <w:tcMar/>
          </w:tcPr>
          <w:p w:rsidR="11D87FCF" w:rsidP="11D87FCF" w:rsidRDefault="11D87FCF" w14:paraId="48C11B21" w14:textId="72F1D50A">
            <w:pPr>
              <w:pStyle w:val="Normal"/>
              <w:rPr>
                <w:rFonts w:eastAsia="" w:eastAsiaTheme="minorEastAsia"/>
              </w:rPr>
            </w:pPr>
          </w:p>
        </w:tc>
        <w:tc>
          <w:tcPr>
            <w:tcW w:w="3344" w:type="dxa"/>
            <w:tcMar/>
          </w:tcPr>
          <w:p w:rsidR="11D87FCF" w:rsidP="11D87FCF" w:rsidRDefault="11D87FCF" w14:paraId="3F4BE78F" w14:textId="4BC942FD">
            <w:pPr>
              <w:pStyle w:val="Normal"/>
              <w:jc w:val="center"/>
            </w:pPr>
          </w:p>
        </w:tc>
        <w:tc>
          <w:tcPr>
            <w:tcW w:w="3344" w:type="dxa"/>
            <w:tcMar/>
          </w:tcPr>
          <w:p w:rsidR="11D87FCF" w:rsidP="11D87FCF" w:rsidRDefault="11D87FCF" w14:paraId="4CE1A9CC" w14:textId="451C49D1">
            <w:pPr>
              <w:pStyle w:val="Normal"/>
              <w:jc w:val="center"/>
            </w:pPr>
          </w:p>
        </w:tc>
      </w:tr>
      <w:tr w:rsidR="11D87FCF" w:rsidTr="642FFC9D" w14:paraId="6DC3AA0A">
        <w:tc>
          <w:tcPr>
            <w:tcW w:w="3120" w:type="dxa"/>
            <w:tcMar/>
          </w:tcPr>
          <w:p w:rsidR="11D87FCF" w:rsidP="11D87FCF" w:rsidRDefault="11D87FCF" w14:paraId="15D53677" w14:textId="33F55398">
            <w:pPr>
              <w:pStyle w:val="Normal"/>
              <w:rPr>
                <w:rFonts w:eastAsia="" w:eastAsiaTheme="minorEastAsia"/>
              </w:rPr>
            </w:pPr>
          </w:p>
        </w:tc>
        <w:tc>
          <w:tcPr>
            <w:tcW w:w="3234" w:type="dxa"/>
            <w:tcMar/>
          </w:tcPr>
          <w:p w:rsidR="41324949" w:rsidP="11D87FCF" w:rsidRDefault="41324949" w14:paraId="0E1E5953" w14:textId="72DB20AC">
            <w:pPr>
              <w:pStyle w:val="Normal"/>
              <w:jc w:val="left"/>
              <w:rPr>
                <w:rFonts w:eastAsia="" w:eastAsiaTheme="minorEastAsia"/>
              </w:rPr>
            </w:pPr>
            <w:r w:rsidRPr="11D87FCF" w:rsidR="41324949">
              <w:rPr>
                <w:rFonts w:eastAsia="" w:eastAsiaTheme="minorEastAsia"/>
              </w:rPr>
              <w:t>Clarify expectations for staff regarding presence at work – if they can work from home do so, limit time spent in school.</w:t>
            </w:r>
          </w:p>
        </w:tc>
        <w:tc>
          <w:tcPr>
            <w:tcW w:w="906" w:type="dxa"/>
            <w:tcMar/>
          </w:tcPr>
          <w:p w:rsidR="11D87FCF" w:rsidP="11D87FCF" w:rsidRDefault="11D87FCF" w14:paraId="1BFDBFB9" w14:textId="3C1ACE02">
            <w:pPr>
              <w:pStyle w:val="Normal"/>
              <w:rPr>
                <w:rFonts w:eastAsia="" w:eastAsiaTheme="minorEastAsia"/>
              </w:rPr>
            </w:pPr>
          </w:p>
        </w:tc>
        <w:tc>
          <w:tcPr>
            <w:tcW w:w="3344" w:type="dxa"/>
            <w:tcMar/>
          </w:tcPr>
          <w:p w:rsidR="11D87FCF" w:rsidP="11D87FCF" w:rsidRDefault="11D87FCF" w14:paraId="4F8F370A" w14:textId="0C14726B">
            <w:pPr>
              <w:pStyle w:val="Normal"/>
              <w:jc w:val="center"/>
            </w:pPr>
          </w:p>
        </w:tc>
        <w:tc>
          <w:tcPr>
            <w:tcW w:w="3344" w:type="dxa"/>
            <w:tcMar/>
          </w:tcPr>
          <w:p w:rsidR="11D87FCF" w:rsidP="11D87FCF" w:rsidRDefault="11D87FCF" w14:paraId="0A7E496F" w14:textId="34393A1F">
            <w:pPr>
              <w:pStyle w:val="Normal"/>
              <w:jc w:val="center"/>
            </w:pPr>
          </w:p>
        </w:tc>
      </w:tr>
      <w:tr w:rsidR="11D87FCF" w:rsidTr="642FFC9D" w14:paraId="653F7E8E">
        <w:tc>
          <w:tcPr>
            <w:tcW w:w="3120" w:type="dxa"/>
            <w:tcMar/>
          </w:tcPr>
          <w:p w:rsidR="11D87FCF" w:rsidP="11D87FCF" w:rsidRDefault="11D87FCF" w14:paraId="6B5B0490" w14:textId="26BB0F52">
            <w:pPr>
              <w:pStyle w:val="Normal"/>
              <w:rPr>
                <w:rFonts w:eastAsia="" w:eastAsiaTheme="minorEastAsia"/>
              </w:rPr>
            </w:pPr>
          </w:p>
        </w:tc>
        <w:tc>
          <w:tcPr>
            <w:tcW w:w="3234" w:type="dxa"/>
            <w:tcMar/>
          </w:tcPr>
          <w:p w:rsidR="50581705" w:rsidP="11D87FCF" w:rsidRDefault="50581705" w14:paraId="0E3D5BC7" w14:textId="4A3945E1">
            <w:pPr>
              <w:pStyle w:val="Normal"/>
              <w:jc w:val="left"/>
            </w:pPr>
            <w:r w:rsidRPr="11D87FCF" w:rsidR="50581705">
              <w:rPr>
                <w:rFonts w:ascii="Calibri" w:hAnsi="Calibri" w:eastAsia="Calibri" w:cs="Calibri"/>
                <w:noProof w:val="0"/>
                <w:sz w:val="22"/>
                <w:szCs w:val="22"/>
                <w:lang w:val="en-GB"/>
              </w:rPr>
              <w:t xml:space="preserve">If a particular school is unsafe to open, then put in place alternative arrangements e.g. redeploy staff, retain or create a hub with a geographically proximate school if it is safe to do so </w:t>
            </w:r>
          </w:p>
        </w:tc>
        <w:tc>
          <w:tcPr>
            <w:tcW w:w="906" w:type="dxa"/>
            <w:tcMar/>
          </w:tcPr>
          <w:p w:rsidR="11D87FCF" w:rsidP="11D87FCF" w:rsidRDefault="11D87FCF" w14:paraId="40D8B8EC" w14:textId="47B4929C">
            <w:pPr>
              <w:pStyle w:val="Normal"/>
              <w:rPr>
                <w:rFonts w:eastAsia="" w:eastAsiaTheme="minorEastAsia"/>
              </w:rPr>
            </w:pPr>
          </w:p>
        </w:tc>
        <w:tc>
          <w:tcPr>
            <w:tcW w:w="3344" w:type="dxa"/>
            <w:tcMar/>
          </w:tcPr>
          <w:p w:rsidR="11D87FCF" w:rsidP="11D87FCF" w:rsidRDefault="11D87FCF" w14:paraId="328F4DC6" w14:textId="00E6D14C">
            <w:pPr>
              <w:pStyle w:val="Normal"/>
              <w:jc w:val="center"/>
            </w:pPr>
          </w:p>
        </w:tc>
        <w:tc>
          <w:tcPr>
            <w:tcW w:w="3344" w:type="dxa"/>
            <w:tcMar/>
          </w:tcPr>
          <w:p w:rsidR="11D87FCF" w:rsidP="11D87FCF" w:rsidRDefault="11D87FCF" w14:paraId="614996E7" w14:textId="7BF61E11">
            <w:pPr>
              <w:pStyle w:val="Normal"/>
              <w:jc w:val="center"/>
            </w:pPr>
          </w:p>
        </w:tc>
      </w:tr>
      <w:tr w:rsidR="009845A4" w:rsidTr="642FFC9D" w14:paraId="7C81E30D" w14:textId="77777777">
        <w:tc>
          <w:tcPr>
            <w:tcW w:w="3120" w:type="dxa"/>
            <w:vMerge w:val="restart"/>
            <w:tcMar/>
          </w:tcPr>
          <w:p w:rsidR="009845A4" w:rsidP="009845A4" w:rsidRDefault="009845A4" w14:paraId="00B4000E" w14:textId="7D076C87">
            <w:pPr>
              <w:rPr>
                <w:rFonts w:eastAsiaTheme="minorEastAsia"/>
              </w:rPr>
            </w:pPr>
            <w:r w:rsidRPr="1AC04E99">
              <w:rPr>
                <w:rFonts w:eastAsiaTheme="minorEastAsia"/>
              </w:rPr>
              <w:t xml:space="preserve">Reducing anxiety of staff </w:t>
            </w:r>
          </w:p>
        </w:tc>
        <w:tc>
          <w:tcPr>
            <w:tcW w:w="3234" w:type="dxa"/>
            <w:tcMar/>
          </w:tcPr>
          <w:p w:rsidR="0015350D" w:rsidP="642FFC9D" w:rsidRDefault="0015350D" w14:paraId="71370B83" w14:textId="0B9221F9">
            <w:pPr>
              <w:rPr>
                <w:rFonts w:eastAsia="" w:eastAsiaTheme="minorEastAsia"/>
              </w:rPr>
            </w:pPr>
            <w:r w:rsidRPr="642FFC9D" w:rsidR="0015350D">
              <w:rPr>
                <w:rFonts w:eastAsia="" w:eastAsiaTheme="minorEastAsia"/>
              </w:rPr>
              <w:t>Arrange calls to those staff who have requested them to address concerns</w:t>
            </w:r>
          </w:p>
        </w:tc>
        <w:tc>
          <w:tcPr>
            <w:tcMar/>
          </w:tcPr>
          <w:p w:rsidR="642FFC9D" w:rsidP="642FFC9D" w:rsidRDefault="642FFC9D" w14:paraId="3413D767" w14:textId="7C98FA3E">
            <w:pPr>
              <w:pStyle w:val="Normal"/>
              <w:rPr>
                <w:rFonts w:eastAsia="" w:eastAsiaTheme="minorEastAsia"/>
              </w:rPr>
            </w:pPr>
          </w:p>
        </w:tc>
        <w:tc>
          <w:tcPr>
            <w:tcW w:w="3344" w:type="dxa"/>
            <w:vMerge w:val="restart"/>
            <w:tcMar/>
          </w:tcPr>
          <w:p w:rsidR="009845A4" w:rsidP="00927B2A" w:rsidRDefault="009845A4" w14:paraId="4A300142" w14:textId="77777777">
            <w:r>
              <w:t xml:space="preserve">Line managers to brief teams about safe working practices. </w:t>
            </w:r>
            <w:r w:rsidR="00A0727B">
              <w:t xml:space="preserve"> If any staff are required to use PPE ensure they are briefed on correct usage, storage and disposal of PPE.</w:t>
            </w:r>
            <w:r>
              <w:t xml:space="preserve"> </w:t>
            </w:r>
          </w:p>
          <w:p w:rsidR="00A0727B" w:rsidP="00927B2A" w:rsidRDefault="00A0727B" w14:paraId="434F0590" w14:textId="77777777"/>
          <w:p w:rsidR="00A0727B" w:rsidP="00927B2A" w:rsidRDefault="00A0727B" w14:paraId="1EFB7ABC" w14:textId="15915192">
            <w:r w:rsidR="30A95059">
              <w:rPr/>
              <w:t>Carry out random checking across school to ensure staff are adhering to social distancing measures.</w:t>
            </w:r>
            <w:bookmarkStart w:name="_GoBack" w:id="0"/>
            <w:bookmarkEnd w:id="0"/>
          </w:p>
          <w:p w:rsidR="00A0727B" w:rsidP="11D87FCF" w:rsidRDefault="00A0727B" w14:paraId="66CB07AF" w14:textId="0CE75023">
            <w:pPr>
              <w:pStyle w:val="Normal"/>
            </w:pPr>
          </w:p>
        </w:tc>
        <w:tc>
          <w:tcPr>
            <w:tcW w:w="3344" w:type="dxa"/>
            <w:vMerge w:val="restart"/>
            <w:tcMar/>
          </w:tcPr>
          <w:p w:rsidR="009845A4" w:rsidP="00A0727B" w:rsidRDefault="00A0727B" w14:paraId="579446AC" w14:textId="62F7862D">
            <w:r>
              <w:t xml:space="preserve">Line managers to brief teams about safe working practices.  If any staff are required to use PPE ensure they are briefed on correct usage, storage and disposal of PPE.  </w:t>
            </w:r>
          </w:p>
        </w:tc>
      </w:tr>
      <w:tr w:rsidR="642FFC9D" w:rsidTr="642FFC9D" w14:paraId="36980323">
        <w:tc>
          <w:tcPr>
            <w:tcW w:w="3120" w:type="dxa"/>
            <w:vMerge/>
            <w:tcMar/>
          </w:tcPr>
          <w:p w14:paraId="17595DBE"/>
        </w:tc>
        <w:tc>
          <w:tcPr>
            <w:tcW w:w="3234" w:type="dxa"/>
            <w:tcMar/>
          </w:tcPr>
          <w:p w:rsidR="17F148F5" w:rsidP="642FFC9D" w:rsidRDefault="17F148F5" w14:paraId="54514ED2" w14:textId="54F8FC60">
            <w:pPr>
              <w:rPr>
                <w:rFonts w:eastAsia="" w:eastAsiaTheme="minorEastAsia"/>
              </w:rPr>
            </w:pPr>
            <w:r w:rsidRPr="642FFC9D" w:rsidR="17F148F5">
              <w:rPr>
                <w:rFonts w:eastAsia="" w:eastAsiaTheme="minorEastAsia"/>
              </w:rPr>
              <w:t>Undertake a stress risk assessment to identify levels of risk to inform changes to policies/procedures</w:t>
            </w:r>
          </w:p>
        </w:tc>
        <w:tc>
          <w:tcPr>
            <w:tcW w:w="906" w:type="dxa"/>
            <w:tcMar/>
          </w:tcPr>
          <w:p w:rsidR="642FFC9D" w:rsidP="642FFC9D" w:rsidRDefault="642FFC9D" w14:paraId="64F558E2" w14:textId="6DBA0711">
            <w:pPr>
              <w:pStyle w:val="Normal"/>
              <w:rPr>
                <w:rFonts w:eastAsia="" w:eastAsiaTheme="minorEastAsia"/>
              </w:rPr>
            </w:pPr>
          </w:p>
        </w:tc>
        <w:tc>
          <w:tcPr>
            <w:tcW w:w="3344" w:type="dxa"/>
            <w:vMerge/>
            <w:tcMar/>
          </w:tcPr>
          <w:p w14:paraId="6BE05ACE"/>
        </w:tc>
        <w:tc>
          <w:tcPr>
            <w:tcW w:w="3344" w:type="dxa"/>
            <w:vMerge/>
            <w:tcMar/>
          </w:tcPr>
          <w:p w14:paraId="0917BE26"/>
        </w:tc>
      </w:tr>
      <w:tr w:rsidR="642FFC9D" w:rsidTr="642FFC9D" w14:paraId="0BF70A0F">
        <w:tc>
          <w:tcPr>
            <w:tcW w:w="3120" w:type="dxa"/>
            <w:vMerge/>
            <w:tcMar/>
          </w:tcPr>
          <w:p w14:paraId="68222884"/>
        </w:tc>
        <w:tc>
          <w:tcPr>
            <w:tcW w:w="3234" w:type="dxa"/>
            <w:tcMar/>
          </w:tcPr>
          <w:p w:rsidR="17F148F5" w:rsidP="642FFC9D" w:rsidRDefault="17F148F5" w14:paraId="53CB074D" w14:textId="48F650BF">
            <w:pPr>
              <w:pStyle w:val="Normal"/>
            </w:pPr>
            <w:r w:rsidRPr="642FFC9D" w:rsidR="17F148F5">
              <w:rPr>
                <w:rFonts w:ascii="Calibri" w:hAnsi="Calibri" w:eastAsia="Calibri" w:cs="Calibri"/>
                <w:noProof w:val="0"/>
                <w:sz w:val="22"/>
                <w:szCs w:val="22"/>
                <w:lang w:val="en-GB"/>
              </w:rPr>
              <w:t>Consider what arrangements might be put in place for staff wellbeing – both those staff returning to school sites and those working from home</w:t>
            </w:r>
          </w:p>
        </w:tc>
        <w:tc>
          <w:tcPr>
            <w:tcW w:w="906" w:type="dxa"/>
            <w:tcMar/>
          </w:tcPr>
          <w:p w:rsidR="642FFC9D" w:rsidP="642FFC9D" w:rsidRDefault="642FFC9D" w14:paraId="6AB5EB41" w14:textId="217DD920">
            <w:pPr>
              <w:pStyle w:val="Normal"/>
              <w:rPr>
                <w:rFonts w:eastAsia="" w:eastAsiaTheme="minorEastAsia"/>
              </w:rPr>
            </w:pPr>
          </w:p>
        </w:tc>
        <w:tc>
          <w:tcPr>
            <w:tcW w:w="3344" w:type="dxa"/>
            <w:vMerge/>
            <w:tcMar/>
          </w:tcPr>
          <w:p w14:paraId="54DAC46A"/>
        </w:tc>
        <w:tc>
          <w:tcPr>
            <w:tcW w:w="3344" w:type="dxa"/>
            <w:vMerge/>
            <w:tcMar/>
          </w:tcPr>
          <w:p w14:paraId="7FD9E9F8"/>
        </w:tc>
      </w:tr>
      <w:tr w:rsidR="642FFC9D" w:rsidTr="642FFC9D" w14:paraId="2C0D0760">
        <w:tc>
          <w:tcPr>
            <w:tcW w:w="3120" w:type="dxa"/>
            <w:vMerge/>
            <w:tcMar/>
          </w:tcPr>
          <w:p w14:paraId="61D6BE85"/>
        </w:tc>
        <w:tc>
          <w:tcPr>
            <w:tcW w:w="3234" w:type="dxa"/>
            <w:tcMar/>
          </w:tcPr>
          <w:p w:rsidR="17F148F5" w:rsidP="642FFC9D" w:rsidRDefault="17F148F5" w14:paraId="7CA45634" w14:textId="299A6EE4">
            <w:pPr>
              <w:rPr>
                <w:rFonts w:eastAsia="" w:eastAsiaTheme="minorEastAsia"/>
              </w:rPr>
            </w:pPr>
            <w:r w:rsidRPr="642FFC9D" w:rsidR="17F148F5">
              <w:rPr>
                <w:rFonts w:eastAsia="" w:eastAsiaTheme="minorEastAsia"/>
              </w:rPr>
              <w:t>Prior to school reopening send out wellbeing communications signposting staff to external wellbeing services and internal coaches</w:t>
            </w:r>
          </w:p>
        </w:tc>
        <w:tc>
          <w:tcPr>
            <w:tcW w:w="906" w:type="dxa"/>
            <w:tcMar/>
          </w:tcPr>
          <w:p w:rsidR="642FFC9D" w:rsidP="642FFC9D" w:rsidRDefault="642FFC9D" w14:paraId="3310059F" w14:textId="6D4BAE07">
            <w:pPr>
              <w:pStyle w:val="Normal"/>
              <w:rPr>
                <w:rFonts w:eastAsia="" w:eastAsiaTheme="minorEastAsia"/>
              </w:rPr>
            </w:pPr>
          </w:p>
        </w:tc>
        <w:tc>
          <w:tcPr>
            <w:tcW w:w="3344" w:type="dxa"/>
            <w:vMerge/>
            <w:tcMar/>
          </w:tcPr>
          <w:p w14:paraId="59DBD70B"/>
        </w:tc>
        <w:tc>
          <w:tcPr>
            <w:tcW w:w="3344" w:type="dxa"/>
            <w:vMerge/>
            <w:tcMar/>
          </w:tcPr>
          <w:p w14:paraId="071924AC"/>
        </w:tc>
      </w:tr>
      <w:tr w:rsidR="642FFC9D" w:rsidTr="642FFC9D" w14:paraId="20954A38">
        <w:tc>
          <w:tcPr>
            <w:tcW w:w="3120" w:type="dxa"/>
            <w:vMerge/>
            <w:tcMar/>
          </w:tcPr>
          <w:p w14:paraId="3EAD8102"/>
        </w:tc>
        <w:tc>
          <w:tcPr>
            <w:tcW w:w="3234" w:type="dxa"/>
            <w:tcMar/>
          </w:tcPr>
          <w:p w:rsidR="17F148F5" w:rsidP="642FFC9D" w:rsidRDefault="17F148F5" w14:paraId="1F1E780A" w14:textId="07EFD6B5">
            <w:pPr>
              <w:rPr>
                <w:rFonts w:eastAsia="" w:eastAsiaTheme="minorEastAsia"/>
              </w:rPr>
            </w:pPr>
            <w:r w:rsidRPr="642FFC9D" w:rsidR="17F148F5">
              <w:rPr>
                <w:rFonts w:eastAsia="" w:eastAsiaTheme="minorEastAsia"/>
              </w:rPr>
              <w:t>Regular communications to be sent out to all staff by Headteachers prior to reopening to inform staff of changes to working practices and provide reassurance regarding health and safety</w:t>
            </w:r>
            <w:r w:rsidRPr="642FFC9D" w:rsidR="7D11FA21">
              <w:rPr>
                <w:rFonts w:eastAsia="" w:eastAsiaTheme="minorEastAsia"/>
              </w:rPr>
              <w:t>. Confirm processes for raising concerns.</w:t>
            </w:r>
          </w:p>
          <w:p w:rsidR="642FFC9D" w:rsidP="642FFC9D" w:rsidRDefault="642FFC9D" w14:paraId="4D9D80D4" w14:textId="70111D8C">
            <w:pPr>
              <w:pStyle w:val="Normal"/>
              <w:rPr>
                <w:rFonts w:eastAsia="" w:eastAsiaTheme="minorEastAsia"/>
              </w:rPr>
            </w:pPr>
          </w:p>
        </w:tc>
        <w:tc>
          <w:tcPr>
            <w:tcW w:w="906" w:type="dxa"/>
            <w:tcMar/>
          </w:tcPr>
          <w:p w:rsidR="642FFC9D" w:rsidP="642FFC9D" w:rsidRDefault="642FFC9D" w14:paraId="172059AD" w14:textId="2335B032">
            <w:pPr>
              <w:pStyle w:val="Normal"/>
              <w:rPr>
                <w:rFonts w:eastAsia="" w:eastAsiaTheme="minorEastAsia"/>
              </w:rPr>
            </w:pPr>
          </w:p>
        </w:tc>
        <w:tc>
          <w:tcPr>
            <w:tcW w:w="3344" w:type="dxa"/>
            <w:vMerge/>
            <w:tcMar/>
          </w:tcPr>
          <w:p w14:paraId="1FE45561"/>
        </w:tc>
        <w:tc>
          <w:tcPr>
            <w:tcW w:w="3344" w:type="dxa"/>
            <w:vMerge/>
            <w:tcMar/>
          </w:tcPr>
          <w:p w14:paraId="174C4DD4"/>
        </w:tc>
      </w:tr>
      <w:tr w:rsidR="642FFC9D" w:rsidTr="642FFC9D" w14:paraId="02CEC627">
        <w:tc>
          <w:tcPr>
            <w:tcW w:w="3120" w:type="dxa"/>
            <w:vMerge/>
            <w:tcMar/>
          </w:tcPr>
          <w:p w14:paraId="5E906A1B"/>
        </w:tc>
        <w:tc>
          <w:tcPr>
            <w:tcW w:w="3234" w:type="dxa"/>
            <w:tcMar/>
          </w:tcPr>
          <w:p w:rsidR="17F148F5" w:rsidP="642FFC9D" w:rsidRDefault="17F148F5" w14:paraId="007E2FAB">
            <w:pPr>
              <w:rPr>
                <w:rFonts w:eastAsia="" w:eastAsiaTheme="minorEastAsia"/>
              </w:rPr>
            </w:pPr>
            <w:r w:rsidRPr="642FFC9D" w:rsidR="17F148F5">
              <w:rPr>
                <w:rFonts w:eastAsia="" w:eastAsiaTheme="minorEastAsia"/>
              </w:rPr>
              <w:t>Create a staff protocol document to share with all staff outlining revised procedures e.g. lunch breaks.</w:t>
            </w:r>
          </w:p>
          <w:p w:rsidR="642FFC9D" w:rsidP="642FFC9D" w:rsidRDefault="642FFC9D" w14:paraId="3A94CCA0" w14:textId="363304AC">
            <w:pPr>
              <w:pStyle w:val="Normal"/>
              <w:rPr>
                <w:rFonts w:eastAsia="" w:eastAsiaTheme="minorEastAsia"/>
              </w:rPr>
            </w:pPr>
          </w:p>
        </w:tc>
        <w:tc>
          <w:tcPr>
            <w:tcW w:w="906" w:type="dxa"/>
            <w:tcMar/>
          </w:tcPr>
          <w:p w:rsidR="642FFC9D" w:rsidP="642FFC9D" w:rsidRDefault="642FFC9D" w14:paraId="200ADB71" w14:textId="251CD251">
            <w:pPr>
              <w:pStyle w:val="Normal"/>
              <w:rPr>
                <w:rFonts w:eastAsia="" w:eastAsiaTheme="minorEastAsia"/>
              </w:rPr>
            </w:pPr>
          </w:p>
        </w:tc>
        <w:tc>
          <w:tcPr>
            <w:tcW w:w="3344" w:type="dxa"/>
            <w:vMerge/>
            <w:tcMar/>
          </w:tcPr>
          <w:p w14:paraId="39C10F1C"/>
        </w:tc>
        <w:tc>
          <w:tcPr>
            <w:tcW w:w="3344" w:type="dxa"/>
            <w:vMerge/>
            <w:tcMar/>
          </w:tcPr>
          <w:p w14:paraId="4D1322EC"/>
        </w:tc>
      </w:tr>
      <w:tr w:rsidR="642FFC9D" w:rsidTr="642FFC9D" w14:paraId="23353AC1">
        <w:tc>
          <w:tcPr>
            <w:tcW w:w="3120" w:type="dxa"/>
            <w:vMerge/>
            <w:tcMar/>
          </w:tcPr>
          <w:p w14:paraId="01676F91"/>
        </w:tc>
        <w:tc>
          <w:tcPr>
            <w:tcW w:w="3234" w:type="dxa"/>
            <w:tcMar/>
          </w:tcPr>
          <w:p w:rsidR="5839CAB7" w:rsidP="642FFC9D" w:rsidRDefault="5839CAB7" w14:paraId="597E5E8D" w14:textId="32706FE1">
            <w:pPr>
              <w:rPr>
                <w:rFonts w:eastAsia="" w:eastAsiaTheme="minorEastAsia"/>
              </w:rPr>
            </w:pPr>
            <w:r w:rsidRPr="642FFC9D" w:rsidR="5839CAB7">
              <w:rPr>
                <w:rFonts w:eastAsia="" w:eastAsiaTheme="minorEastAsia"/>
              </w:rPr>
              <w:t>Update staff absence reporting procedure and distribute to all staff prior to school reopening</w:t>
            </w:r>
          </w:p>
          <w:p w:rsidR="642FFC9D" w:rsidP="642FFC9D" w:rsidRDefault="642FFC9D" w14:paraId="371E19C9" w14:textId="557BE049">
            <w:pPr>
              <w:pStyle w:val="Normal"/>
              <w:rPr>
                <w:rFonts w:eastAsia="" w:eastAsiaTheme="minorEastAsia"/>
              </w:rPr>
            </w:pPr>
          </w:p>
        </w:tc>
        <w:tc>
          <w:tcPr>
            <w:tcW w:w="906" w:type="dxa"/>
            <w:tcMar/>
          </w:tcPr>
          <w:p w:rsidR="642FFC9D" w:rsidP="642FFC9D" w:rsidRDefault="642FFC9D" w14:paraId="2034E049" w14:textId="33396C69">
            <w:pPr>
              <w:pStyle w:val="Normal"/>
              <w:rPr>
                <w:rFonts w:eastAsia="" w:eastAsiaTheme="minorEastAsia"/>
              </w:rPr>
            </w:pPr>
          </w:p>
        </w:tc>
        <w:tc>
          <w:tcPr>
            <w:tcW w:w="3344" w:type="dxa"/>
            <w:vMerge/>
            <w:tcMar/>
          </w:tcPr>
          <w:p w14:paraId="6458E9A8"/>
        </w:tc>
        <w:tc>
          <w:tcPr>
            <w:tcW w:w="3344" w:type="dxa"/>
            <w:vMerge/>
            <w:tcMar/>
          </w:tcPr>
          <w:p w14:paraId="258539BC"/>
        </w:tc>
      </w:tr>
      <w:tr w:rsidR="642FFC9D" w:rsidTr="642FFC9D" w14:paraId="184FB111">
        <w:tc>
          <w:tcPr>
            <w:tcW w:w="3120" w:type="dxa"/>
            <w:vMerge/>
            <w:tcMar/>
          </w:tcPr>
          <w:p w14:paraId="07328870"/>
        </w:tc>
        <w:tc>
          <w:tcPr>
            <w:tcW w:w="3234" w:type="dxa"/>
            <w:tcMar/>
          </w:tcPr>
          <w:p w:rsidR="5839CAB7" w:rsidP="642FFC9D" w:rsidRDefault="5839CAB7" w14:paraId="644A1D16" w14:textId="37162C34">
            <w:pPr>
              <w:pStyle w:val="Normal"/>
              <w:rPr>
                <w:rFonts w:eastAsia="" w:eastAsiaTheme="minorEastAsia"/>
                <w:color w:val="0B0C0C"/>
              </w:rPr>
            </w:pPr>
            <w:r w:rsidRPr="642FFC9D" w:rsidR="5839CAB7">
              <w:rPr>
                <w:rFonts w:eastAsia="" w:eastAsiaTheme="minorEastAsia"/>
                <w:color w:val="0B0C0C"/>
              </w:rPr>
              <w:t>Issue guidance to staff the plans (for example, safety measures, timetable changes and staggered arrival and departure times), including discussing whether training would be helpful</w:t>
            </w:r>
          </w:p>
        </w:tc>
        <w:tc>
          <w:tcPr>
            <w:tcW w:w="906" w:type="dxa"/>
            <w:tcMar/>
          </w:tcPr>
          <w:p w:rsidR="642FFC9D" w:rsidP="642FFC9D" w:rsidRDefault="642FFC9D" w14:paraId="3364755D" w14:textId="17625C15">
            <w:pPr>
              <w:pStyle w:val="Normal"/>
              <w:rPr>
                <w:rFonts w:eastAsia="" w:eastAsiaTheme="minorEastAsia"/>
              </w:rPr>
            </w:pPr>
          </w:p>
        </w:tc>
        <w:tc>
          <w:tcPr>
            <w:tcW w:w="3344" w:type="dxa"/>
            <w:vMerge/>
            <w:tcMar/>
          </w:tcPr>
          <w:p w14:paraId="527DF436"/>
        </w:tc>
        <w:tc>
          <w:tcPr>
            <w:tcW w:w="3344" w:type="dxa"/>
            <w:vMerge/>
            <w:tcMar/>
          </w:tcPr>
          <w:p w14:paraId="324C7A80"/>
        </w:tc>
      </w:tr>
      <w:tr w:rsidR="642FFC9D" w:rsidTr="642FFC9D" w14:paraId="5BE382D9">
        <w:tc>
          <w:tcPr>
            <w:tcW w:w="3120" w:type="dxa"/>
            <w:vMerge/>
            <w:tcMar/>
          </w:tcPr>
          <w:p w14:paraId="38981A4A"/>
        </w:tc>
        <w:tc>
          <w:tcPr>
            <w:tcW w:w="3234" w:type="dxa"/>
            <w:tcMar/>
          </w:tcPr>
          <w:p w:rsidR="5839CAB7" w:rsidP="642FFC9D" w:rsidRDefault="5839CAB7" w14:paraId="0DC0CB15" w14:textId="490500C9">
            <w:pPr>
              <w:pStyle w:val="Normal"/>
              <w:jc w:val="left"/>
              <w:rPr>
                <w:rFonts w:eastAsia="" w:eastAsiaTheme="minorEastAsia"/>
              </w:rPr>
            </w:pPr>
            <w:r w:rsidRPr="642FFC9D" w:rsidR="5839CAB7">
              <w:rPr>
                <w:rFonts w:eastAsia="" w:eastAsiaTheme="minorEastAsia"/>
                <w:color w:val="0B0C0C"/>
              </w:rPr>
              <w:t xml:space="preserve">Outline </w:t>
            </w:r>
            <w:r w:rsidRPr="642FFC9D" w:rsidR="5839CAB7">
              <w:rPr>
                <w:rFonts w:eastAsia="" w:eastAsiaTheme="minorEastAsia"/>
              </w:rPr>
              <w:t xml:space="preserve">PPA for </w:t>
            </w:r>
            <w:proofErr w:type="gramStart"/>
            <w:r w:rsidRPr="642FFC9D" w:rsidR="5839CAB7">
              <w:rPr>
                <w:rFonts w:eastAsia="" w:eastAsiaTheme="minorEastAsia"/>
              </w:rPr>
              <w:t>teachers</w:t>
            </w:r>
            <w:proofErr w:type="gramEnd"/>
            <w:r w:rsidRPr="642FFC9D" w:rsidR="5839CAB7">
              <w:rPr>
                <w:rFonts w:eastAsia="" w:eastAsiaTheme="minorEastAsia"/>
              </w:rPr>
              <w:t xml:space="preserve"> arrangements for teacher’s PPA entitlement (in school staff)</w:t>
            </w:r>
          </w:p>
          <w:p w:rsidR="642FFC9D" w:rsidP="642FFC9D" w:rsidRDefault="642FFC9D" w14:paraId="55B3482D" w14:textId="490500C9">
            <w:pPr>
              <w:pStyle w:val="Normal"/>
              <w:rPr>
                <w:rFonts w:eastAsia="" w:eastAsiaTheme="minorEastAsia"/>
              </w:rPr>
            </w:pPr>
          </w:p>
        </w:tc>
        <w:tc>
          <w:tcPr>
            <w:tcW w:w="906" w:type="dxa"/>
            <w:tcMar/>
          </w:tcPr>
          <w:p w:rsidR="642FFC9D" w:rsidP="642FFC9D" w:rsidRDefault="642FFC9D" w14:paraId="45A6DBE8" w14:textId="5F405D79">
            <w:pPr>
              <w:pStyle w:val="Normal"/>
              <w:rPr>
                <w:rFonts w:eastAsia="" w:eastAsiaTheme="minorEastAsia"/>
              </w:rPr>
            </w:pPr>
          </w:p>
        </w:tc>
        <w:tc>
          <w:tcPr>
            <w:tcW w:w="3344" w:type="dxa"/>
            <w:vMerge/>
            <w:tcMar/>
          </w:tcPr>
          <w:p w14:paraId="46704443"/>
        </w:tc>
        <w:tc>
          <w:tcPr>
            <w:tcW w:w="3344" w:type="dxa"/>
            <w:vMerge/>
            <w:tcMar/>
          </w:tcPr>
          <w:p w14:paraId="0ABBB00C"/>
        </w:tc>
      </w:tr>
      <w:tr w:rsidR="009845A4" w:rsidTr="642FFC9D" w14:paraId="6D072C0D" w14:textId="77777777">
        <w:tc>
          <w:tcPr>
            <w:tcW w:w="3120" w:type="dxa"/>
            <w:vMerge w:val="restart"/>
            <w:tcMar/>
          </w:tcPr>
          <w:p w:rsidR="009845A4" w:rsidP="11D87FCF" w:rsidRDefault="009845A4" w14:paraId="48A21919" w14:textId="449BC6CB">
            <w:pPr>
              <w:pStyle w:val="Normal"/>
              <w:bidi w:val="0"/>
              <w:spacing w:before="0" w:beforeAutospacing="off" w:after="0" w:afterAutospacing="off" w:line="259" w:lineRule="auto"/>
              <w:ind w:left="0" w:right="0"/>
              <w:jc w:val="center"/>
            </w:pPr>
            <w:r w:rsidRPr="11D87FCF" w:rsidR="12B1E651">
              <w:rPr>
                <w:rFonts w:eastAsia="" w:eastAsiaTheme="minorEastAsia"/>
              </w:rPr>
              <w:t xml:space="preserve">School community </w:t>
            </w:r>
          </w:p>
        </w:tc>
        <w:tc>
          <w:tcPr>
            <w:tcW w:w="4140" w:type="dxa"/>
            <w:gridSpan w:val="2"/>
            <w:tcMar/>
          </w:tcPr>
          <w:p w:rsidR="009845A4" w:rsidP="642FFC9D" w:rsidRDefault="009845A4" w14:paraId="1EDEB755" w14:textId="57C54DD7">
            <w:pPr>
              <w:jc w:val="left"/>
              <w:rPr>
                <w:rFonts w:eastAsia="" w:eastAsiaTheme="minorEastAsia"/>
              </w:rPr>
            </w:pPr>
            <w:r w:rsidRPr="642FFC9D" w:rsidR="600CB46C">
              <w:rPr>
                <w:rFonts w:eastAsia="" w:eastAsiaTheme="minorEastAsia"/>
              </w:rPr>
              <w:t>Who is li</w:t>
            </w:r>
            <w:r w:rsidRPr="642FFC9D" w:rsidR="3786EC03">
              <w:rPr>
                <w:rFonts w:eastAsia="" w:eastAsiaTheme="minorEastAsia"/>
              </w:rPr>
              <w:t>nk</w:t>
            </w:r>
            <w:r w:rsidRPr="642FFC9D" w:rsidR="600CB46C">
              <w:rPr>
                <w:rFonts w:eastAsia="" w:eastAsiaTheme="minorEastAsia"/>
              </w:rPr>
              <w:t xml:space="preserve">ing with and checking in on staff working from home? </w:t>
            </w:r>
          </w:p>
          <w:p w:rsidR="009845A4" w:rsidP="642FFC9D" w:rsidRDefault="009845A4" w14:paraId="6BD18F9B" w14:textId="1F7DB605">
            <w:pPr>
              <w:pStyle w:val="Normal"/>
              <w:jc w:val="left"/>
              <w:rPr>
                <w:rFonts w:eastAsia="" w:eastAsiaTheme="minorEastAsia"/>
              </w:rPr>
            </w:pPr>
            <w:r w:rsidRPr="642FFC9D" w:rsidR="600CB46C">
              <w:rPr>
                <w:rFonts w:eastAsia="" w:eastAsiaTheme="minorEastAsia"/>
              </w:rPr>
              <w:t>Links between in school employees and home employees</w:t>
            </w:r>
          </w:p>
        </w:tc>
        <w:tc>
          <w:tcPr>
            <w:tcW w:w="3344" w:type="dxa"/>
            <w:tcMar/>
          </w:tcPr>
          <w:p w:rsidR="009845A4" w:rsidP="009845A4" w:rsidRDefault="009845A4" w14:paraId="238601FE" w14:textId="77777777">
            <w:pPr>
              <w:jc w:val="center"/>
            </w:pPr>
          </w:p>
        </w:tc>
        <w:tc>
          <w:tcPr>
            <w:tcW w:w="3344" w:type="dxa"/>
            <w:tcMar/>
          </w:tcPr>
          <w:p w:rsidR="009845A4" w:rsidP="009845A4" w:rsidRDefault="009845A4" w14:paraId="0F3CABC7" w14:textId="77777777">
            <w:pPr>
              <w:jc w:val="center"/>
            </w:pPr>
          </w:p>
        </w:tc>
      </w:tr>
      <w:tr w:rsidR="009845A4" w:rsidTr="642FFC9D" w14:paraId="5B08B5D1" w14:textId="77777777">
        <w:tc>
          <w:tcPr>
            <w:tcW w:w="3120" w:type="dxa"/>
            <w:vMerge/>
            <w:tcMar/>
          </w:tcPr>
          <w:p w:rsidR="009845A4" w:rsidP="11D87FCF" w:rsidRDefault="009845A4" w14:paraId="16DEB4AB" w14:textId="341C9499">
            <w:pPr>
              <w:jc w:val="center"/>
              <w:rPr>
                <w:rFonts w:eastAsia="" w:eastAsiaTheme="minorEastAsia"/>
              </w:rPr>
            </w:pPr>
          </w:p>
        </w:tc>
        <w:tc>
          <w:tcPr>
            <w:tcW w:w="4140" w:type="dxa"/>
            <w:gridSpan w:val="2"/>
            <w:tcMar/>
          </w:tcPr>
          <w:p w:rsidR="009845A4" w:rsidP="009845A4" w:rsidRDefault="009845A4" w14:paraId="3C6CA6F1" w14:textId="0AE2E36F">
            <w:pPr>
              <w:rPr>
                <w:rFonts w:eastAsiaTheme="minorEastAsia"/>
              </w:rPr>
            </w:pPr>
            <w:r w:rsidRPr="1AC04E99">
              <w:rPr>
                <w:rFonts w:eastAsiaTheme="minorEastAsia"/>
              </w:rPr>
              <w:t>Ensure ongoing communication link with staff who are shielding so they are supported and their situation is monitored to ensure their well-being.</w:t>
            </w:r>
          </w:p>
          <w:p w:rsidR="009845A4" w:rsidP="009845A4" w:rsidRDefault="009845A4" w14:paraId="0AD9C6F4" w14:textId="2F5B97DA">
            <w:pPr>
              <w:jc w:val="center"/>
              <w:rPr>
                <w:rFonts w:eastAsiaTheme="minorEastAsia"/>
              </w:rPr>
            </w:pPr>
          </w:p>
        </w:tc>
        <w:tc>
          <w:tcPr>
            <w:tcW w:w="3344" w:type="dxa"/>
            <w:tcMar/>
          </w:tcPr>
          <w:p w:rsidR="009845A4" w:rsidP="009845A4" w:rsidRDefault="009845A4" w14:paraId="4B1F511A" w14:textId="77777777">
            <w:pPr>
              <w:jc w:val="center"/>
            </w:pPr>
          </w:p>
        </w:tc>
        <w:tc>
          <w:tcPr>
            <w:tcW w:w="3344" w:type="dxa"/>
            <w:tcMar/>
          </w:tcPr>
          <w:p w:rsidR="009845A4" w:rsidP="009845A4" w:rsidRDefault="009845A4" w14:paraId="65F9C3DC" w14:textId="77777777">
            <w:pPr>
              <w:jc w:val="center"/>
            </w:pPr>
          </w:p>
        </w:tc>
      </w:tr>
      <w:tr w:rsidR="009845A4" w:rsidTr="642FFC9D" w14:paraId="43E46246" w14:textId="77777777">
        <w:tc>
          <w:tcPr>
            <w:tcW w:w="3120" w:type="dxa"/>
            <w:vMerge w:val="restart"/>
            <w:tcMar/>
          </w:tcPr>
          <w:p w:rsidR="009845A4" w:rsidP="11D87FCF" w:rsidRDefault="009845A4" w14:paraId="037FB316" w14:textId="05468199">
            <w:pPr>
              <w:pStyle w:val="Normal"/>
              <w:bidi w:val="0"/>
              <w:spacing w:before="0" w:beforeAutospacing="off" w:after="0" w:afterAutospacing="off" w:line="259" w:lineRule="auto"/>
              <w:ind w:left="0" w:right="0"/>
              <w:jc w:val="center"/>
              <w:rPr>
                <w:rFonts w:eastAsia="" w:eastAsiaTheme="minorEastAsia"/>
                <w:color w:val="0B0C0C"/>
              </w:rPr>
            </w:pPr>
            <w:r w:rsidRPr="11D87FCF" w:rsidR="5218A46F">
              <w:rPr>
                <w:rFonts w:eastAsia="" w:eastAsiaTheme="minorEastAsia"/>
                <w:color w:val="0B0C0C"/>
              </w:rPr>
              <w:t xml:space="preserve">Staff </w:t>
            </w:r>
            <w:r w:rsidRPr="11D87FCF" w:rsidR="5218A46F">
              <w:rPr>
                <w:rFonts w:eastAsia="" w:eastAsiaTheme="minorEastAsia"/>
                <w:color w:val="0B0C0C"/>
              </w:rPr>
              <w:t>suffering</w:t>
            </w:r>
            <w:r w:rsidRPr="11D87FCF" w:rsidR="5218A46F">
              <w:rPr>
                <w:rFonts w:eastAsia="" w:eastAsiaTheme="minorEastAsia"/>
                <w:color w:val="0B0C0C"/>
              </w:rPr>
              <w:t xml:space="preserve"> a bereavement </w:t>
            </w:r>
          </w:p>
          <w:p w:rsidR="009845A4" w:rsidP="11D87FCF" w:rsidRDefault="009845A4" w14:paraId="4983CB2D" w14:textId="6A462953">
            <w:pPr>
              <w:pStyle w:val="Normal"/>
              <w:jc w:val="center"/>
              <w:rPr>
                <w:rFonts w:eastAsia="" w:eastAsiaTheme="minorEastAsia"/>
                <w:color w:val="0B0C0C"/>
              </w:rPr>
            </w:pPr>
          </w:p>
        </w:tc>
        <w:tc>
          <w:tcPr>
            <w:tcW w:w="10828" w:type="dxa"/>
            <w:gridSpan w:val="4"/>
            <w:tcMar/>
          </w:tcPr>
          <w:p w:rsidR="009845A4" w:rsidP="11D87FCF" w:rsidRDefault="009845A4" w14:paraId="58CCDD73" w14:textId="76AFF59A">
            <w:pPr>
              <w:jc w:val="center"/>
              <w:rPr>
                <w:rFonts w:eastAsia="" w:eastAsiaTheme="minorEastAsia"/>
              </w:rPr>
            </w:pPr>
            <w:r w:rsidRPr="11D87FCF" w:rsidR="5218A46F">
              <w:rPr>
                <w:rFonts w:eastAsia="" w:eastAsiaTheme="minorEastAsia"/>
              </w:rPr>
              <w:t xml:space="preserve">Activate bereavement policy </w:t>
            </w:r>
          </w:p>
          <w:p w:rsidR="009845A4" w:rsidP="11D87FCF" w:rsidRDefault="009845A4" w14:paraId="16C8DBFD" w14:textId="7A936782">
            <w:pPr>
              <w:pStyle w:val="Normal"/>
              <w:jc w:val="center"/>
              <w:rPr>
                <w:rFonts w:eastAsia="" w:eastAsiaTheme="minorEastAsia"/>
              </w:rPr>
            </w:pPr>
          </w:p>
        </w:tc>
      </w:tr>
      <w:tr w:rsidR="009845A4" w:rsidTr="642FFC9D" w14:paraId="447F490B" w14:textId="77777777">
        <w:tc>
          <w:tcPr>
            <w:tcW w:w="3120" w:type="dxa"/>
            <w:vMerge/>
            <w:tcMar/>
          </w:tcPr>
          <w:p w:rsidR="009845A4" w:rsidP="11D87FCF" w:rsidRDefault="009845A4" w14:paraId="6A2D646F" w14:textId="1951368C">
            <w:pPr>
              <w:jc w:val="center"/>
              <w:rPr>
                <w:rFonts w:eastAsia="" w:eastAsiaTheme="minorEastAsia"/>
                <w:color w:val="0B0C0C"/>
              </w:rPr>
            </w:pPr>
          </w:p>
        </w:tc>
        <w:tc>
          <w:tcPr>
            <w:tcW w:w="10828" w:type="dxa"/>
            <w:gridSpan w:val="4"/>
            <w:tcMar/>
          </w:tcPr>
          <w:p w:rsidR="009845A4" w:rsidP="11D87FCF" w:rsidRDefault="009845A4" w14:paraId="6CD074E8" w14:textId="44C675D0">
            <w:pPr>
              <w:pStyle w:val="Normal"/>
              <w:jc w:val="center"/>
              <w:rPr>
                <w:rFonts w:eastAsia="" w:eastAsiaTheme="minorEastAsia"/>
              </w:rPr>
            </w:pPr>
            <w:r w:rsidRPr="11D87FCF" w:rsidR="5218A46F">
              <w:rPr>
                <w:rFonts w:eastAsia="" w:eastAsiaTheme="minorEastAsia"/>
              </w:rPr>
              <w:t>Identify person for ongoing communication with employee</w:t>
            </w:r>
          </w:p>
          <w:p w:rsidR="009845A4" w:rsidP="11D87FCF" w:rsidRDefault="009845A4" w14:paraId="23472594" w14:textId="22E2A1F0">
            <w:pPr>
              <w:pStyle w:val="Normal"/>
              <w:rPr>
                <w:rFonts w:eastAsia="" w:eastAsiaTheme="minorEastAsia"/>
              </w:rPr>
            </w:pPr>
          </w:p>
        </w:tc>
      </w:tr>
      <w:tr w:rsidR="009845A4" w:rsidTr="642FFC9D" w14:paraId="28D25029" w14:textId="77777777">
        <w:tc>
          <w:tcPr>
            <w:tcW w:w="3120" w:type="dxa"/>
            <w:vMerge w:val="restart"/>
            <w:tcMar/>
          </w:tcPr>
          <w:p w:rsidR="009845A4" w:rsidP="11D87FCF" w:rsidRDefault="009845A4" w14:paraId="783164B9" w14:textId="655A2BE9">
            <w:pPr>
              <w:pStyle w:val="Normal"/>
              <w:jc w:val="center"/>
              <w:rPr>
                <w:rFonts w:eastAsia="" w:eastAsiaTheme="minorEastAsia"/>
              </w:rPr>
            </w:pPr>
            <w:r w:rsidRPr="11D87FCF" w:rsidR="3B9B81F5">
              <w:rPr>
                <w:rFonts w:eastAsia="" w:eastAsiaTheme="minorEastAsia"/>
              </w:rPr>
              <w:t xml:space="preserve">Staff Development </w:t>
            </w:r>
          </w:p>
        </w:tc>
        <w:tc>
          <w:tcPr>
            <w:tcW w:w="3234" w:type="dxa"/>
            <w:tcMar/>
          </w:tcPr>
          <w:p w:rsidR="009845A4" w:rsidP="642FFC9D" w:rsidRDefault="009845A4" w14:paraId="54FEB671" w14:textId="724E1CC8">
            <w:pPr>
              <w:pStyle w:val="Normal"/>
              <w:jc w:val="left"/>
              <w:rPr>
                <w:rFonts w:ascii="Calibri" w:hAnsi="Calibri" w:eastAsia="Calibri" w:cs="Calibri"/>
                <w:noProof w:val="0"/>
                <w:sz w:val="22"/>
                <w:szCs w:val="22"/>
                <w:lang w:val="en-GB"/>
              </w:rPr>
            </w:pPr>
            <w:r w:rsidRPr="642FFC9D" w:rsidR="0F19A8CA">
              <w:rPr>
                <w:rFonts w:eastAsia="" w:eastAsiaTheme="minorEastAsia"/>
              </w:rPr>
              <w:t>Communicate</w:t>
            </w:r>
            <w:r w:rsidRPr="642FFC9D" w:rsidR="0F19A8CA">
              <w:rPr>
                <w:rFonts w:eastAsia="" w:eastAsiaTheme="minorEastAsia"/>
              </w:rPr>
              <w:t xml:space="preserve"> a</w:t>
            </w:r>
            <w:r w:rsidRPr="642FFC9D" w:rsidR="3D551FC9">
              <w:rPr>
                <w:rFonts w:ascii="Calibri" w:hAnsi="Calibri" w:eastAsia="Calibri" w:cs="Calibri"/>
                <w:noProof w:val="0"/>
                <w:sz w:val="22"/>
                <w:szCs w:val="22"/>
                <w:lang w:val="en-GB"/>
              </w:rPr>
              <w:t>rrangements</w:t>
            </w:r>
            <w:r w:rsidRPr="642FFC9D" w:rsidR="3D551FC9">
              <w:rPr>
                <w:rFonts w:ascii="Calibri" w:hAnsi="Calibri" w:eastAsia="Calibri" w:cs="Calibri"/>
                <w:noProof w:val="0"/>
                <w:sz w:val="22"/>
                <w:szCs w:val="22"/>
                <w:lang w:val="en-GB"/>
              </w:rPr>
              <w:t xml:space="preserve"> for staffing for next </w:t>
            </w:r>
            <w:r w:rsidRPr="642FFC9D" w:rsidR="46140CA8">
              <w:rPr>
                <w:rFonts w:ascii="Calibri" w:hAnsi="Calibri" w:eastAsia="Calibri" w:cs="Calibri"/>
                <w:noProof w:val="0"/>
                <w:sz w:val="22"/>
                <w:szCs w:val="22"/>
                <w:lang w:val="en-GB"/>
              </w:rPr>
              <w:t xml:space="preserve">academic </w:t>
            </w:r>
            <w:r w:rsidRPr="642FFC9D" w:rsidR="3D551FC9">
              <w:rPr>
                <w:rFonts w:ascii="Calibri" w:hAnsi="Calibri" w:eastAsia="Calibri" w:cs="Calibri"/>
                <w:noProof w:val="0"/>
                <w:sz w:val="22"/>
                <w:szCs w:val="22"/>
                <w:lang w:val="en-GB"/>
              </w:rPr>
              <w:t>year</w:t>
            </w:r>
          </w:p>
          <w:p w:rsidR="009845A4" w:rsidP="11D87FCF" w:rsidRDefault="009845A4" w14:paraId="2C32278B" w14:textId="39402414">
            <w:pPr>
              <w:pStyle w:val="Normal"/>
              <w:rPr>
                <w:rFonts w:ascii="Calibri" w:hAnsi="Calibri" w:eastAsia="Calibri" w:cs="Calibri"/>
                <w:noProof w:val="0"/>
                <w:sz w:val="22"/>
                <w:szCs w:val="22"/>
                <w:lang w:val="en-GB"/>
              </w:rPr>
            </w:pPr>
          </w:p>
          <w:p w:rsidR="009845A4" w:rsidP="11D87FCF" w:rsidRDefault="009845A4" w14:paraId="40DEBD5E" w14:textId="492AE2B2">
            <w:pPr>
              <w:pStyle w:val="Normal"/>
              <w:rPr>
                <w:rFonts w:ascii="Calibri" w:hAnsi="Calibri" w:eastAsia="Calibri" w:cs="Calibri"/>
                <w:noProof w:val="0"/>
                <w:sz w:val="22"/>
                <w:szCs w:val="22"/>
                <w:lang w:val="en-GB"/>
              </w:rPr>
            </w:pPr>
          </w:p>
        </w:tc>
        <w:tc>
          <w:tcPr>
            <w:tcMar/>
          </w:tcPr>
          <w:p w:rsidR="642FFC9D" w:rsidP="642FFC9D" w:rsidRDefault="642FFC9D" w14:paraId="6E53CC21" w14:textId="21ED7519">
            <w:pPr>
              <w:pStyle w:val="Normal"/>
              <w:rPr>
                <w:rFonts w:eastAsia="" w:eastAsiaTheme="minorEastAsia"/>
              </w:rPr>
            </w:pPr>
          </w:p>
        </w:tc>
        <w:tc>
          <w:tcPr>
            <w:tcW w:w="3344" w:type="dxa"/>
            <w:vMerge w:val="restart"/>
            <w:tcMar/>
          </w:tcPr>
          <w:p w:rsidR="009845A4" w:rsidP="009845A4" w:rsidRDefault="009845A4" w14:paraId="09149DD3" w14:textId="416B1A48">
            <w:pPr>
              <w:jc w:val="center"/>
            </w:pPr>
          </w:p>
        </w:tc>
        <w:tc>
          <w:tcPr>
            <w:tcW w:w="3344" w:type="dxa"/>
            <w:vMerge w:val="restart"/>
            <w:tcMar/>
          </w:tcPr>
          <w:p w:rsidR="009845A4" w:rsidP="009845A4" w:rsidRDefault="009845A4" w14:paraId="7B600C9B" w14:textId="0AD2F70D">
            <w:pPr>
              <w:jc w:val="center"/>
            </w:pPr>
          </w:p>
        </w:tc>
      </w:tr>
      <w:tr w:rsidR="642FFC9D" w:rsidTr="642FFC9D" w14:paraId="018FD6EE">
        <w:tc>
          <w:tcPr>
            <w:tcW w:w="3120" w:type="dxa"/>
            <w:vMerge/>
            <w:tcMar/>
          </w:tcPr>
          <w:p w14:paraId="0A685249"/>
        </w:tc>
        <w:tc>
          <w:tcPr>
            <w:tcW w:w="3234" w:type="dxa"/>
            <w:tcMar/>
          </w:tcPr>
          <w:p w:rsidR="32E13836" w:rsidP="642FFC9D" w:rsidRDefault="32E13836" w14:paraId="27270C5C" w14:textId="15DCB3B1">
            <w:pPr>
              <w:pStyle w:val="Normal"/>
              <w:rPr>
                <w:rFonts w:eastAsia="" w:eastAsiaTheme="minorEastAsia"/>
              </w:rPr>
            </w:pPr>
            <w:r w:rsidRPr="642FFC9D" w:rsidR="32E13836">
              <w:rPr>
                <w:rFonts w:eastAsia="" w:eastAsiaTheme="minorEastAsia"/>
              </w:rPr>
              <w:t>DfE guidelines regarding Appraisal process</w:t>
            </w:r>
          </w:p>
          <w:p w:rsidR="642FFC9D" w:rsidP="642FFC9D" w:rsidRDefault="642FFC9D" w14:paraId="2ACDD1A3" w14:textId="2DFAC30D">
            <w:pPr>
              <w:pStyle w:val="Normal"/>
              <w:rPr>
                <w:rFonts w:eastAsia="" w:eastAsiaTheme="minorEastAsia"/>
              </w:rPr>
            </w:pPr>
          </w:p>
        </w:tc>
        <w:tc>
          <w:tcPr>
            <w:tcW w:w="906" w:type="dxa"/>
            <w:tcMar/>
          </w:tcPr>
          <w:p w:rsidR="642FFC9D" w:rsidP="642FFC9D" w:rsidRDefault="642FFC9D" w14:paraId="5C6E6A7E" w14:textId="740FE45E">
            <w:pPr>
              <w:pStyle w:val="Normal"/>
              <w:rPr>
                <w:rFonts w:eastAsia="" w:eastAsiaTheme="minorEastAsia"/>
              </w:rPr>
            </w:pPr>
          </w:p>
        </w:tc>
        <w:tc>
          <w:tcPr>
            <w:tcW w:w="3344" w:type="dxa"/>
            <w:vMerge/>
            <w:tcMar/>
          </w:tcPr>
          <w:p w14:paraId="609FFEED"/>
        </w:tc>
        <w:tc>
          <w:tcPr>
            <w:tcW w:w="3344" w:type="dxa"/>
            <w:vMerge/>
            <w:tcMar/>
          </w:tcPr>
          <w:p w14:paraId="0B97BD28"/>
        </w:tc>
      </w:tr>
      <w:tr w:rsidR="642FFC9D" w:rsidTr="642FFC9D" w14:paraId="64D9C471">
        <w:tc>
          <w:tcPr>
            <w:tcW w:w="3120" w:type="dxa"/>
            <w:vMerge/>
            <w:tcMar/>
          </w:tcPr>
          <w:p w14:paraId="7C7C98A7"/>
        </w:tc>
        <w:tc>
          <w:tcPr>
            <w:tcW w:w="3234" w:type="dxa"/>
            <w:tcMar/>
          </w:tcPr>
          <w:p w:rsidR="32E13836" w:rsidP="642FFC9D" w:rsidRDefault="32E13836" w14:paraId="7091B322" w14:textId="131DA060">
            <w:pPr>
              <w:pStyle w:val="Normal"/>
              <w:rPr>
                <w:rFonts w:eastAsia="" w:eastAsiaTheme="minorEastAsia"/>
              </w:rPr>
            </w:pPr>
            <w:r w:rsidRPr="642FFC9D" w:rsidR="32E13836">
              <w:rPr>
                <w:rFonts w:ascii="Calibri" w:hAnsi="Calibri" w:eastAsia="Calibri" w:cs="Calibri"/>
                <w:noProof w:val="0"/>
                <w:sz w:val="22"/>
                <w:szCs w:val="22"/>
                <w:lang w:val="en-GB"/>
              </w:rPr>
              <w:t>Determine whether those staff returning to school sites require training and schedule training mechanisms</w:t>
            </w:r>
          </w:p>
          <w:p w:rsidR="642FFC9D" w:rsidP="642FFC9D" w:rsidRDefault="642FFC9D" w14:paraId="2092F602" w14:textId="01F3108D">
            <w:pPr>
              <w:pStyle w:val="Normal"/>
              <w:rPr>
                <w:rFonts w:eastAsia="" w:eastAsiaTheme="minorEastAsia"/>
              </w:rPr>
            </w:pPr>
          </w:p>
        </w:tc>
        <w:tc>
          <w:tcPr>
            <w:tcW w:w="906" w:type="dxa"/>
            <w:tcMar/>
          </w:tcPr>
          <w:p w:rsidR="642FFC9D" w:rsidP="642FFC9D" w:rsidRDefault="642FFC9D" w14:paraId="0491CE52" w14:textId="59EF264D">
            <w:pPr>
              <w:pStyle w:val="Normal"/>
              <w:rPr>
                <w:rFonts w:eastAsia="" w:eastAsiaTheme="minorEastAsia"/>
              </w:rPr>
            </w:pPr>
          </w:p>
        </w:tc>
        <w:tc>
          <w:tcPr>
            <w:tcW w:w="3344" w:type="dxa"/>
            <w:vMerge/>
            <w:tcMar/>
          </w:tcPr>
          <w:p w14:paraId="4FE900DF"/>
        </w:tc>
        <w:tc>
          <w:tcPr>
            <w:tcW w:w="3344" w:type="dxa"/>
            <w:vMerge/>
            <w:tcMar/>
          </w:tcPr>
          <w:p w14:paraId="5E6B9EE9"/>
        </w:tc>
      </w:tr>
      <w:tr w:rsidR="642FFC9D" w:rsidTr="642FFC9D" w14:paraId="40A742FB">
        <w:tc>
          <w:tcPr>
            <w:tcW w:w="3120" w:type="dxa"/>
            <w:vMerge/>
            <w:tcMar/>
          </w:tcPr>
          <w:p w14:paraId="31B581C9"/>
        </w:tc>
        <w:tc>
          <w:tcPr>
            <w:tcW w:w="3234" w:type="dxa"/>
            <w:tcMar/>
          </w:tcPr>
          <w:p w:rsidR="32E13836" w:rsidP="642FFC9D" w:rsidRDefault="32E13836" w14:paraId="3A5F7071" w14:textId="162E2F00">
            <w:pPr>
              <w:pStyle w:val="Normal"/>
              <w:rPr>
                <w:rFonts w:eastAsia="" w:eastAsiaTheme="minorEastAsia"/>
              </w:rPr>
            </w:pPr>
            <w:r w:rsidRPr="642FFC9D" w:rsidR="32E13836">
              <w:rPr>
                <w:rFonts w:eastAsia="" w:eastAsiaTheme="minorEastAsia"/>
              </w:rPr>
              <w:t>Devise plan to support NQTs during remainder of year</w:t>
            </w:r>
            <w:r w:rsidRPr="642FFC9D" w:rsidR="32806DEC">
              <w:rPr>
                <w:rFonts w:eastAsia="" w:eastAsiaTheme="minorEastAsia"/>
              </w:rPr>
              <w:t xml:space="preserve"> (i</w:t>
            </w:r>
            <w:r w:rsidRPr="642FFC9D" w:rsidR="32806DEC">
              <w:rPr>
                <w:rFonts w:eastAsia="" w:eastAsiaTheme="minorEastAsia"/>
              </w:rPr>
              <w:t>n</w:t>
            </w:r>
            <w:r w:rsidRPr="642FFC9D" w:rsidR="32806DEC">
              <w:rPr>
                <w:rFonts w:eastAsia="" w:eastAsiaTheme="minorEastAsia"/>
              </w:rPr>
              <w:t xml:space="preserve"> </w:t>
            </w:r>
            <w:r w:rsidRPr="642FFC9D" w:rsidR="32806DEC">
              <w:rPr>
                <w:rFonts w:eastAsia="" w:eastAsiaTheme="minorEastAsia"/>
              </w:rPr>
              <w:t>s</w:t>
            </w:r>
            <w:r w:rsidRPr="642FFC9D" w:rsidR="32806DEC">
              <w:rPr>
                <w:rFonts w:eastAsia="" w:eastAsiaTheme="minorEastAsia"/>
              </w:rPr>
              <w:t>c</w:t>
            </w:r>
            <w:r w:rsidRPr="642FFC9D" w:rsidR="32806DEC">
              <w:rPr>
                <w:rFonts w:eastAsia="" w:eastAsiaTheme="minorEastAsia"/>
              </w:rPr>
              <w:t>h</w:t>
            </w:r>
            <w:r w:rsidRPr="642FFC9D" w:rsidR="32806DEC">
              <w:rPr>
                <w:rFonts w:eastAsia="" w:eastAsiaTheme="minorEastAsia"/>
              </w:rPr>
              <w:t>o</w:t>
            </w:r>
            <w:r w:rsidRPr="642FFC9D" w:rsidR="32806DEC">
              <w:rPr>
                <w:rFonts w:eastAsia="" w:eastAsiaTheme="minorEastAsia"/>
              </w:rPr>
              <w:t>o</w:t>
            </w:r>
            <w:r w:rsidRPr="642FFC9D" w:rsidR="32806DEC">
              <w:rPr>
                <w:rFonts w:eastAsia="" w:eastAsiaTheme="minorEastAsia"/>
              </w:rPr>
              <w:t>l</w:t>
            </w:r>
            <w:r w:rsidRPr="642FFC9D" w:rsidR="32806DEC">
              <w:rPr>
                <w:rFonts w:eastAsia="" w:eastAsiaTheme="minorEastAsia"/>
              </w:rPr>
              <w:t xml:space="preserve"> </w:t>
            </w:r>
            <w:r w:rsidRPr="642FFC9D" w:rsidR="32806DEC">
              <w:rPr>
                <w:rFonts w:eastAsia="" w:eastAsiaTheme="minorEastAsia"/>
              </w:rPr>
              <w:t>a</w:t>
            </w:r>
            <w:r w:rsidRPr="642FFC9D" w:rsidR="32806DEC">
              <w:rPr>
                <w:rFonts w:eastAsia="" w:eastAsiaTheme="minorEastAsia"/>
              </w:rPr>
              <w:t>n</w:t>
            </w:r>
            <w:r w:rsidRPr="642FFC9D" w:rsidR="32806DEC">
              <w:rPr>
                <w:rFonts w:eastAsia="" w:eastAsiaTheme="minorEastAsia"/>
              </w:rPr>
              <w:t>d</w:t>
            </w:r>
            <w:r w:rsidRPr="642FFC9D" w:rsidR="32806DEC">
              <w:rPr>
                <w:rFonts w:eastAsia="" w:eastAsiaTheme="minorEastAsia"/>
              </w:rPr>
              <w:t xml:space="preserve"> </w:t>
            </w:r>
            <w:r w:rsidRPr="642FFC9D" w:rsidR="32806DEC">
              <w:rPr>
                <w:rFonts w:eastAsia="" w:eastAsiaTheme="minorEastAsia"/>
              </w:rPr>
              <w:t>o</w:t>
            </w:r>
            <w:r w:rsidRPr="642FFC9D" w:rsidR="32806DEC">
              <w:rPr>
                <w:rFonts w:eastAsia="" w:eastAsiaTheme="minorEastAsia"/>
              </w:rPr>
              <w:t>f</w:t>
            </w:r>
            <w:r w:rsidRPr="642FFC9D" w:rsidR="32806DEC">
              <w:rPr>
                <w:rFonts w:eastAsia="" w:eastAsiaTheme="minorEastAsia"/>
              </w:rPr>
              <w:t>f</w:t>
            </w:r>
            <w:r w:rsidRPr="642FFC9D" w:rsidR="32806DEC">
              <w:rPr>
                <w:rFonts w:eastAsia="" w:eastAsiaTheme="minorEastAsia"/>
              </w:rPr>
              <w:t xml:space="preserve"> site NQTs)</w:t>
            </w:r>
          </w:p>
          <w:p w:rsidR="642FFC9D" w:rsidP="642FFC9D" w:rsidRDefault="642FFC9D" w14:paraId="63F51B56" w14:textId="53FC7008">
            <w:pPr>
              <w:pStyle w:val="Normal"/>
              <w:rPr>
                <w:rFonts w:eastAsia="" w:eastAsiaTheme="minorEastAsia"/>
              </w:rPr>
            </w:pPr>
          </w:p>
        </w:tc>
        <w:tc>
          <w:tcPr>
            <w:tcW w:w="906" w:type="dxa"/>
            <w:tcMar/>
          </w:tcPr>
          <w:p w:rsidR="642FFC9D" w:rsidP="642FFC9D" w:rsidRDefault="642FFC9D" w14:paraId="780D708A" w14:textId="37485655">
            <w:pPr>
              <w:pStyle w:val="Normal"/>
              <w:rPr>
                <w:rFonts w:eastAsia="" w:eastAsiaTheme="minorEastAsia"/>
              </w:rPr>
            </w:pPr>
          </w:p>
        </w:tc>
        <w:tc>
          <w:tcPr>
            <w:tcW w:w="3344" w:type="dxa"/>
            <w:vMerge/>
            <w:tcMar/>
          </w:tcPr>
          <w:p w14:paraId="53F21DBD"/>
        </w:tc>
        <w:tc>
          <w:tcPr>
            <w:tcW w:w="3344" w:type="dxa"/>
            <w:vMerge/>
            <w:tcMar/>
          </w:tcPr>
          <w:p w14:paraId="16EE768E"/>
        </w:tc>
      </w:tr>
      <w:tr w:rsidR="642FFC9D" w:rsidTr="642FFC9D" w14:paraId="2D4510F0">
        <w:tc>
          <w:tcPr>
            <w:tcW w:w="3120" w:type="dxa"/>
            <w:vMerge/>
            <w:tcMar/>
          </w:tcPr>
          <w:p w14:paraId="052F68F8"/>
        </w:tc>
        <w:tc>
          <w:tcPr>
            <w:tcW w:w="3234" w:type="dxa"/>
            <w:tcMar/>
          </w:tcPr>
          <w:p w:rsidR="32E13836" w:rsidP="642FFC9D" w:rsidRDefault="32E13836" w14:paraId="13B7788C" w14:textId="57A8A956">
            <w:pPr>
              <w:pStyle w:val="Normal"/>
              <w:jc w:val="left"/>
              <w:rPr>
                <w:rFonts w:eastAsia="" w:eastAsiaTheme="minorEastAsia"/>
              </w:rPr>
            </w:pPr>
            <w:r w:rsidRPr="642FFC9D" w:rsidR="32E13836">
              <w:rPr>
                <w:rFonts w:eastAsia="" w:eastAsiaTheme="minorEastAsia"/>
              </w:rPr>
              <w:t>Devise NQT to RQT plan for September onwards</w:t>
            </w:r>
          </w:p>
        </w:tc>
        <w:tc>
          <w:tcPr>
            <w:tcW w:w="906" w:type="dxa"/>
            <w:tcMar/>
          </w:tcPr>
          <w:p w:rsidR="642FFC9D" w:rsidP="642FFC9D" w:rsidRDefault="642FFC9D" w14:paraId="73C8F945" w14:textId="5AF83E28">
            <w:pPr>
              <w:pStyle w:val="Normal"/>
              <w:rPr>
                <w:rFonts w:eastAsia="" w:eastAsiaTheme="minorEastAsia"/>
              </w:rPr>
            </w:pPr>
          </w:p>
        </w:tc>
        <w:tc>
          <w:tcPr>
            <w:tcW w:w="3344" w:type="dxa"/>
            <w:tcMar/>
          </w:tcPr>
          <w:p w:rsidR="642FFC9D" w:rsidP="642FFC9D" w:rsidRDefault="642FFC9D" w14:paraId="58569C6D" w14:textId="06EFB2B2">
            <w:pPr>
              <w:pStyle w:val="Normal"/>
              <w:jc w:val="center"/>
            </w:pPr>
          </w:p>
        </w:tc>
        <w:tc>
          <w:tcPr>
            <w:tcW w:w="3344" w:type="dxa"/>
            <w:tcMar/>
          </w:tcPr>
          <w:p w:rsidR="642FFC9D" w:rsidP="642FFC9D" w:rsidRDefault="642FFC9D" w14:paraId="36379296" w14:textId="6CFE0541">
            <w:pPr>
              <w:pStyle w:val="Normal"/>
              <w:jc w:val="center"/>
            </w:pPr>
          </w:p>
        </w:tc>
      </w:tr>
      <w:tr w:rsidR="11D87FCF" w:rsidTr="642FFC9D" w14:paraId="3A9F8250">
        <w:tc>
          <w:tcPr>
            <w:tcW w:w="3120" w:type="dxa"/>
            <w:tcMar/>
          </w:tcPr>
          <w:p w:rsidR="61ECA5C8" w:rsidP="11D87FCF" w:rsidRDefault="61ECA5C8" w14:paraId="1ACCE6C8" w14:textId="05DF6C58">
            <w:pPr>
              <w:pStyle w:val="Normal"/>
              <w:rPr>
                <w:rFonts w:eastAsia="" w:eastAsiaTheme="minorEastAsia"/>
              </w:rPr>
            </w:pPr>
            <w:r w:rsidRPr="11D87FCF" w:rsidR="61ECA5C8">
              <w:rPr>
                <w:rFonts w:eastAsia="" w:eastAsiaTheme="minorEastAsia"/>
              </w:rPr>
              <w:t xml:space="preserve">Additional support </w:t>
            </w:r>
          </w:p>
        </w:tc>
        <w:tc>
          <w:tcPr>
            <w:tcW w:w="3234" w:type="dxa"/>
            <w:tcMar/>
          </w:tcPr>
          <w:p w:rsidR="61ECA5C8" w:rsidP="11D87FCF" w:rsidRDefault="61ECA5C8" w14:paraId="18CE9CA3" w14:textId="4122B9DD">
            <w:pPr>
              <w:pStyle w:val="Normal"/>
              <w:rPr>
                <w:rFonts w:eastAsia="" w:eastAsiaTheme="minorEastAsia"/>
              </w:rPr>
            </w:pPr>
            <w:r w:rsidRPr="642FFC9D" w:rsidR="6145BE7D">
              <w:rPr>
                <w:rFonts w:eastAsia="" w:eastAsiaTheme="minorEastAsia"/>
              </w:rPr>
              <w:t xml:space="preserve">Promote </w:t>
            </w:r>
            <w:r w:rsidRPr="642FFC9D" w:rsidR="61ECA5C8">
              <w:rPr>
                <w:rFonts w:eastAsia="" w:eastAsiaTheme="minorEastAsia"/>
              </w:rPr>
              <w:t>Bike</w:t>
            </w:r>
            <w:r w:rsidRPr="642FFC9D" w:rsidR="61ECA5C8">
              <w:rPr>
                <w:rFonts w:eastAsia="" w:eastAsiaTheme="minorEastAsia"/>
              </w:rPr>
              <w:t xml:space="preserve"> </w:t>
            </w:r>
            <w:r w:rsidRPr="642FFC9D" w:rsidR="342521E9">
              <w:rPr>
                <w:rFonts w:eastAsia="" w:eastAsiaTheme="minorEastAsia"/>
              </w:rPr>
              <w:t>to Work scheme</w:t>
            </w:r>
            <w:r w:rsidRPr="642FFC9D" w:rsidR="342521E9">
              <w:rPr>
                <w:rFonts w:eastAsia="" w:eastAsiaTheme="minorEastAsia"/>
              </w:rPr>
              <w:t xml:space="preserve"> provided by Trust</w:t>
            </w:r>
          </w:p>
        </w:tc>
        <w:tc>
          <w:tcPr>
            <w:tcMar/>
          </w:tcPr>
          <w:p w:rsidR="642FFC9D" w:rsidP="642FFC9D" w:rsidRDefault="642FFC9D" w14:paraId="1183FA82" w14:textId="4676B98B">
            <w:pPr>
              <w:pStyle w:val="Normal"/>
              <w:rPr>
                <w:rFonts w:eastAsia="" w:eastAsiaTheme="minorEastAsia"/>
              </w:rPr>
            </w:pPr>
          </w:p>
        </w:tc>
        <w:tc>
          <w:tcPr>
            <w:tcW w:w="3344" w:type="dxa"/>
            <w:tcMar/>
          </w:tcPr>
          <w:p w:rsidR="11D87FCF" w:rsidP="11D87FCF" w:rsidRDefault="11D87FCF" w14:paraId="7972EF4B" w14:textId="4A86BB18">
            <w:pPr>
              <w:pStyle w:val="Normal"/>
              <w:jc w:val="center"/>
            </w:pPr>
          </w:p>
        </w:tc>
        <w:tc>
          <w:tcPr>
            <w:tcW w:w="3344" w:type="dxa"/>
            <w:tcMar/>
          </w:tcPr>
          <w:p w:rsidR="11D87FCF" w:rsidP="11D87FCF" w:rsidRDefault="11D87FCF" w14:paraId="219E0A91" w14:textId="390A3C78">
            <w:pPr>
              <w:pStyle w:val="Normal"/>
              <w:jc w:val="center"/>
            </w:pPr>
          </w:p>
        </w:tc>
      </w:tr>
      <w:tr w:rsidR="009845A4" w:rsidTr="642FFC9D" w14:paraId="54DDFCBA" w14:textId="77777777">
        <w:tc>
          <w:tcPr>
            <w:tcW w:w="13948" w:type="dxa"/>
            <w:gridSpan w:val="5"/>
            <w:tcMar/>
          </w:tcPr>
          <w:p w:rsidP="642FFC9D" w14:paraId="42514D23" w14:textId="0CE01761">
            <w:pPr>
              <w:jc w:val="center"/>
              <w:rPr>
                <w:color w:val="7030A0"/>
              </w:rPr>
            </w:pPr>
            <w:r w:rsidRPr="642FFC9D" w:rsidR="369E917C">
              <w:rPr>
                <w:color w:val="7030A0"/>
              </w:rPr>
              <w:t>Key information/government documentation to reference:</w:t>
            </w:r>
            <w:r w:rsidR="369E917C">
              <w:rPr/>
              <w:t xml:space="preserve"> </w:t>
            </w:r>
          </w:p>
          <w:p w14:paraId="7BB2DEE1" w14:textId="2575EB7D">
            <w:r w:rsidR="1594FC0A">
              <w:rPr/>
              <w:t>Trust policies – Appraisal, Staff Absence, Code of Conduct, Whistleblowing and Disciplinary</w:t>
            </w:r>
          </w:p>
          <w:p w:rsidP="642FFC9D" w14:paraId="5F1C63B0" w14:textId="6BFAEA74">
            <w:pPr>
              <w:pStyle w:val="Normal"/>
            </w:pPr>
            <w:r w:rsidRPr="642FFC9D" w:rsidR="1ADD79FE">
              <w:rPr>
                <w:rFonts w:ascii="Calibri" w:hAnsi="Calibri" w:eastAsia="Calibri" w:cs="Calibri"/>
                <w:noProof w:val="0"/>
                <w:sz w:val="22"/>
                <w:szCs w:val="22"/>
                <w:lang w:val="en-GB"/>
              </w:rPr>
              <w:t xml:space="preserve">Bike scheme: </w:t>
            </w:r>
            <w:hyperlink r:id="R4ce2112476644866">
              <w:r w:rsidRPr="642FFC9D" w:rsidR="1ADD79FE">
                <w:rPr>
                  <w:rStyle w:val="Hyperlink"/>
                  <w:rFonts w:ascii="Calibri" w:hAnsi="Calibri" w:eastAsia="Calibri" w:cs="Calibri"/>
                  <w:noProof w:val="0"/>
                  <w:sz w:val="22"/>
                  <w:szCs w:val="22"/>
                  <w:lang w:val="en-GB"/>
                </w:rPr>
                <w:t>https://www.gov.uk/government/news/2-billion-package-to-create-new-era-for-cycling-and-walking</w:t>
              </w:r>
            </w:hyperlink>
          </w:p>
          <w:p w:rsidP="642FFC9D" w14:paraId="684B8187" w14:textId="5C00205F">
            <w:pPr>
              <w:pStyle w:val="Normal"/>
            </w:pPr>
          </w:p>
        </w:tc>
      </w:tr>
    </w:tbl>
    <w:p w:rsidR="006A2BA3" w:rsidP="002A524E" w:rsidRDefault="006A2BA3" w14:paraId="44FB30F8" w14:textId="77777777"/>
    <w:p w:rsidR="00F14C55" w:rsidP="002A524E" w:rsidRDefault="00F14C55" w14:paraId="1DA6542E" w14:textId="77777777"/>
    <w:p w:rsidR="00F14C55" w:rsidP="002A524E" w:rsidRDefault="00F14C55" w14:paraId="5B95CD12" w14:textId="77777777"/>
    <w:p w:rsidR="00F14C55" w:rsidP="002A524E" w:rsidRDefault="00F14C55" w14:paraId="5220BBB2" w14:textId="77777777"/>
    <w:tbl>
      <w:tblPr>
        <w:tblStyle w:val="TableGrid"/>
        <w:tblW w:w="13959" w:type="dxa"/>
        <w:tblLook w:val="04A0" w:firstRow="1" w:lastRow="0" w:firstColumn="1" w:lastColumn="0" w:noHBand="0" w:noVBand="1"/>
      </w:tblPr>
      <w:tblGrid>
        <w:gridCol w:w="2741"/>
        <w:gridCol w:w="3688"/>
        <w:gridCol w:w="1121"/>
        <w:gridCol w:w="2626"/>
        <w:gridCol w:w="630"/>
        <w:gridCol w:w="2592"/>
        <w:gridCol w:w="561"/>
      </w:tblGrid>
      <w:tr w:rsidR="00F14C55" w:rsidTr="642FFC9D" w14:paraId="2110A0E6" w14:textId="77777777">
        <w:tc>
          <w:tcPr>
            <w:tcW w:w="13368" w:type="dxa"/>
            <w:gridSpan w:val="6"/>
            <w:shd w:val="clear" w:color="auto" w:fill="7030A0"/>
            <w:tcMar/>
          </w:tcPr>
          <w:p w:rsidR="00CE342B" w:rsidP="09FEBB0F" w:rsidRDefault="235DD04D" w14:paraId="460E0491" w14:textId="4A3BD3D0">
            <w:pPr>
              <w:jc w:val="center"/>
            </w:pPr>
            <w:r w:rsidR="426796A8">
              <w:rPr/>
              <w:t xml:space="preserve">Communications with </w:t>
            </w:r>
            <w:r w:rsidR="012AE447">
              <w:rPr/>
              <w:t>P</w:t>
            </w:r>
            <w:r w:rsidR="426796A8">
              <w:rPr/>
              <w:t xml:space="preserve">arents and </w:t>
            </w:r>
            <w:r w:rsidR="38CB77DC">
              <w:rPr/>
              <w:t>P</w:t>
            </w:r>
            <w:r w:rsidR="426796A8">
              <w:rPr/>
              <w:t>upils</w:t>
            </w:r>
          </w:p>
        </w:tc>
        <w:tc>
          <w:tcPr>
            <w:tcW w:w="591" w:type="dxa"/>
            <w:shd w:val="clear" w:color="auto" w:fill="7030A0"/>
            <w:tcMar/>
          </w:tcPr>
          <w:p w:rsidR="168AF86D" w:rsidP="168AF86D" w:rsidRDefault="168AF86D" w14:paraId="7C0D122A" w14:textId="46D61CBB">
            <w:pPr>
              <w:jc w:val="center"/>
              <w:rPr>
                <w:color w:val="FFFFFF" w:themeColor="background1"/>
                <w:sz w:val="24"/>
                <w:szCs w:val="24"/>
              </w:rPr>
            </w:pPr>
          </w:p>
        </w:tc>
      </w:tr>
      <w:tr w:rsidR="00F14C55" w:rsidTr="642FFC9D" w14:paraId="62F0B81F" w14:textId="77777777">
        <w:tc>
          <w:tcPr>
            <w:tcW w:w="2850" w:type="dxa"/>
            <w:tcMar/>
          </w:tcPr>
          <w:p w:rsidR="00F14C55" w:rsidP="00AB5430" w:rsidRDefault="00F14C55" w14:paraId="049EA84B" w14:textId="77777777">
            <w:pPr>
              <w:jc w:val="center"/>
            </w:pPr>
            <w:r>
              <w:t>Key considerations</w:t>
            </w:r>
          </w:p>
        </w:tc>
        <w:tc>
          <w:tcPr>
            <w:tcW w:w="4471" w:type="dxa"/>
            <w:gridSpan w:val="2"/>
            <w:tcMar/>
          </w:tcPr>
          <w:p w:rsidR="00F14C55" w:rsidP="00AB5430" w:rsidRDefault="39AD4A52" w14:paraId="5C8C8C04" w14:textId="70D04DE8">
            <w:pPr>
              <w:jc w:val="center"/>
            </w:pPr>
            <w:r>
              <w:t xml:space="preserve">Pre- tasks </w:t>
            </w:r>
          </w:p>
        </w:tc>
        <w:tc>
          <w:tcPr>
            <w:tcW w:w="3367" w:type="dxa"/>
            <w:gridSpan w:val="2"/>
            <w:tcMar/>
          </w:tcPr>
          <w:p w:rsidR="00F14C55" w:rsidP="00AB5430" w:rsidRDefault="705D2251" w14:paraId="437B57AB" w14:textId="3F11AD50">
            <w:pPr>
              <w:jc w:val="center"/>
            </w:pPr>
            <w:r>
              <w:t>Key actions for Phase 1</w:t>
            </w:r>
          </w:p>
          <w:p w:rsidR="00F14C55" w:rsidP="1AC04E99" w:rsidRDefault="00F14C55" w14:paraId="51042A05" w14:textId="59781BB2">
            <w:pPr>
              <w:jc w:val="center"/>
            </w:pPr>
          </w:p>
        </w:tc>
        <w:tc>
          <w:tcPr>
            <w:tcW w:w="2680" w:type="dxa"/>
            <w:tcMar/>
          </w:tcPr>
          <w:p w:rsidR="00F14C55" w:rsidP="00AB5430" w:rsidRDefault="705D2251" w14:paraId="35AD2446" w14:textId="2ECC8233">
            <w:pPr>
              <w:jc w:val="center"/>
            </w:pPr>
            <w:r>
              <w:t>Key actions for Phase 2</w:t>
            </w:r>
          </w:p>
          <w:p w:rsidR="00F14C55" w:rsidP="1AC04E99" w:rsidRDefault="00F14C55" w14:paraId="01D1A90F" w14:textId="2ECC8233">
            <w:pPr>
              <w:jc w:val="center"/>
            </w:pPr>
          </w:p>
        </w:tc>
        <w:tc>
          <w:tcPr>
            <w:tcW w:w="591" w:type="dxa"/>
            <w:tcMar/>
          </w:tcPr>
          <w:p w:rsidR="168AF86D" w:rsidP="168AF86D" w:rsidRDefault="168AF86D" w14:paraId="297E4B2D" w14:textId="2F2E6100">
            <w:pPr>
              <w:jc w:val="center"/>
            </w:pPr>
          </w:p>
        </w:tc>
      </w:tr>
      <w:tr w:rsidR="1AC04E99" w:rsidTr="642FFC9D" w14:paraId="4599FC52" w14:textId="77777777">
        <w:tc>
          <w:tcPr>
            <w:tcW w:w="2850" w:type="dxa"/>
            <w:tcMar/>
          </w:tcPr>
          <w:p w:rsidR="362DE359" w:rsidP="1AC04E99" w:rsidRDefault="362DE359" w14:paraId="34A6E675" w14:textId="40E4D522">
            <w:pPr>
              <w:rPr>
                <w:color w:val="0B0C0C"/>
              </w:rPr>
            </w:pPr>
            <w:r w:rsidRPr="1AC04E99">
              <w:rPr>
                <w:color w:val="0B0C0C"/>
              </w:rPr>
              <w:t xml:space="preserve">School website </w:t>
            </w:r>
          </w:p>
        </w:tc>
        <w:tc>
          <w:tcPr>
            <w:tcW w:w="3742" w:type="dxa"/>
            <w:tcMar/>
          </w:tcPr>
          <w:p w:rsidR="362DE359" w:rsidP="1AC04E99" w:rsidRDefault="362DE359" w14:paraId="43FE5245" w14:textId="2ED80548">
            <w:pPr>
              <w:jc w:val="center"/>
              <w:rPr>
                <w:rFonts w:ascii="Calibri" w:hAnsi="Calibri" w:eastAsia="Calibri" w:cs="Calibri"/>
              </w:rPr>
            </w:pPr>
            <w:r w:rsidRPr="1AC04E99">
              <w:rPr>
                <w:rFonts w:ascii="Calibri" w:hAnsi="Calibri" w:eastAsia="Calibri" w:cs="Calibri"/>
              </w:rPr>
              <w:t xml:space="preserve">Update website to include all communications issued to key year groups that are returning </w:t>
            </w:r>
          </w:p>
        </w:tc>
        <w:tc>
          <w:tcPr>
            <w:tcW w:w="729" w:type="dxa"/>
            <w:tcMar/>
          </w:tcPr>
          <w:p w:rsidR="5B0B44D1" w:rsidP="5B0B44D1" w:rsidRDefault="5B0B44D1" w14:paraId="306F3C2B" w14:textId="1A86029D">
            <w:pPr>
              <w:jc w:val="center"/>
              <w:rPr>
                <w:rFonts w:ascii="Calibri" w:hAnsi="Calibri" w:eastAsia="Calibri" w:cs="Calibri"/>
              </w:rPr>
            </w:pPr>
          </w:p>
        </w:tc>
        <w:tc>
          <w:tcPr>
            <w:tcW w:w="2700" w:type="dxa"/>
            <w:tcMar/>
          </w:tcPr>
          <w:p w:rsidR="1AC04E99" w:rsidP="1AC04E99" w:rsidRDefault="1AC04E99" w14:paraId="4B74A807" w14:textId="5CCEC7E8">
            <w:pPr>
              <w:jc w:val="center"/>
            </w:pPr>
          </w:p>
        </w:tc>
        <w:tc>
          <w:tcPr>
            <w:tcW w:w="667" w:type="dxa"/>
            <w:tcMar/>
          </w:tcPr>
          <w:p w:rsidR="168AF86D" w:rsidP="168AF86D" w:rsidRDefault="168AF86D" w14:paraId="653BD1F5" w14:textId="15646177">
            <w:pPr>
              <w:jc w:val="center"/>
            </w:pPr>
          </w:p>
        </w:tc>
        <w:tc>
          <w:tcPr>
            <w:tcW w:w="2680" w:type="dxa"/>
            <w:tcMar/>
          </w:tcPr>
          <w:p w:rsidR="1AC04E99" w:rsidP="1AC04E99" w:rsidRDefault="1AC04E99" w14:paraId="2A756D14" w14:textId="28BAD1FB">
            <w:pPr>
              <w:jc w:val="center"/>
            </w:pPr>
          </w:p>
        </w:tc>
        <w:tc>
          <w:tcPr>
            <w:tcW w:w="591" w:type="dxa"/>
            <w:tcMar/>
          </w:tcPr>
          <w:p w:rsidR="168AF86D" w:rsidP="168AF86D" w:rsidRDefault="168AF86D" w14:paraId="6B2954E4" w14:textId="5C9AB403">
            <w:pPr>
              <w:jc w:val="center"/>
            </w:pPr>
          </w:p>
        </w:tc>
      </w:tr>
      <w:tr w:rsidR="1AC04E99" w:rsidTr="642FFC9D" w14:paraId="7481DBEA" w14:textId="77777777">
        <w:tc>
          <w:tcPr>
            <w:tcW w:w="2850" w:type="dxa"/>
            <w:vMerge w:val="restart"/>
            <w:tcMar/>
          </w:tcPr>
          <w:p w:rsidR="6EF7686C" w:rsidP="1AC04E99" w:rsidRDefault="6EF7686C" w14:paraId="1A84242A" w14:textId="1928EBC9">
            <w:pPr>
              <w:rPr>
                <w:color w:val="0B0C0C"/>
              </w:rPr>
            </w:pPr>
            <w:r w:rsidRPr="1AC04E99">
              <w:rPr>
                <w:color w:val="0B0C0C"/>
              </w:rPr>
              <w:t xml:space="preserve">Establish indicative numbers of pupils that will be returning </w:t>
            </w:r>
          </w:p>
        </w:tc>
        <w:tc>
          <w:tcPr>
            <w:tcW w:w="3742" w:type="dxa"/>
            <w:tcMar/>
          </w:tcPr>
          <w:p w:rsidR="1AC04E99" w:rsidP="1AC04E99" w:rsidRDefault="6EF7686C" w14:paraId="6BA91062" w14:textId="0A440518">
            <w:pPr>
              <w:jc w:val="center"/>
              <w:rPr>
                <w:rFonts w:ascii="Calibri" w:hAnsi="Calibri" w:eastAsia="Calibri" w:cs="Calibri"/>
              </w:rPr>
            </w:pPr>
            <w:r w:rsidRPr="1AC04E99">
              <w:rPr>
                <w:rFonts w:ascii="Calibri" w:hAnsi="Calibri" w:eastAsia="Calibri" w:cs="Calibri"/>
              </w:rPr>
              <w:t>Send out questionnaire to families of pupils in nursery/recept/ Y1 and Y6 to gauge interest</w:t>
            </w:r>
          </w:p>
        </w:tc>
        <w:tc>
          <w:tcPr>
            <w:tcW w:w="729" w:type="dxa"/>
            <w:tcMar/>
          </w:tcPr>
          <w:p w:rsidR="5B0B44D1" w:rsidP="5B0B44D1" w:rsidRDefault="3B2355A5" w14:paraId="549EE9B4" w14:textId="55DAD392">
            <w:pPr>
              <w:jc w:val="center"/>
              <w:rPr>
                <w:rFonts w:ascii="Calibri" w:hAnsi="Calibri" w:eastAsia="Calibri" w:cs="Calibri"/>
              </w:rPr>
            </w:pPr>
          </w:p>
        </w:tc>
        <w:tc>
          <w:tcPr>
            <w:tcW w:w="2700" w:type="dxa"/>
            <w:tcMar/>
          </w:tcPr>
          <w:p w:rsidR="1AC04E99" w:rsidP="1AC04E99" w:rsidRDefault="1AC04E99" w14:paraId="4BEE0AFA" w14:textId="36BBA02B">
            <w:pPr>
              <w:jc w:val="center"/>
            </w:pPr>
          </w:p>
        </w:tc>
        <w:tc>
          <w:tcPr>
            <w:tcW w:w="667" w:type="dxa"/>
            <w:tcMar/>
          </w:tcPr>
          <w:p w:rsidR="168AF86D" w:rsidP="168AF86D" w:rsidRDefault="168AF86D" w14:paraId="366C47A4" w14:textId="70D93368">
            <w:pPr>
              <w:jc w:val="center"/>
            </w:pPr>
          </w:p>
        </w:tc>
        <w:tc>
          <w:tcPr>
            <w:tcW w:w="2680" w:type="dxa"/>
            <w:tcMar/>
          </w:tcPr>
          <w:p w:rsidR="1AC04E99" w:rsidP="1AC04E99" w:rsidRDefault="1AC04E99" w14:paraId="139F9732" w14:textId="5DC222E5">
            <w:pPr>
              <w:jc w:val="center"/>
            </w:pPr>
          </w:p>
        </w:tc>
        <w:tc>
          <w:tcPr>
            <w:tcW w:w="591" w:type="dxa"/>
            <w:tcMar/>
          </w:tcPr>
          <w:p w:rsidR="168AF86D" w:rsidP="168AF86D" w:rsidRDefault="168AF86D" w14:paraId="305B8A9C" w14:textId="222B7A67">
            <w:pPr>
              <w:jc w:val="center"/>
            </w:pPr>
          </w:p>
        </w:tc>
      </w:tr>
      <w:tr w:rsidR="1AC04E99" w:rsidTr="642FFC9D" w14:paraId="21EF8EB8" w14:textId="77777777">
        <w:tc>
          <w:tcPr>
            <w:tcW w:w="2850" w:type="dxa"/>
            <w:vMerge/>
            <w:tcMar/>
          </w:tcPr>
          <w:p w:rsidR="00A80BA8" w:rsidRDefault="00A80BA8" w14:paraId="18BE68BA" w14:textId="77777777"/>
        </w:tc>
        <w:tc>
          <w:tcPr>
            <w:tcW w:w="3742" w:type="dxa"/>
            <w:tcMar/>
          </w:tcPr>
          <w:p w:rsidR="1AC04E99" w:rsidP="1AC04E99" w:rsidRDefault="6810A8D0" w14:paraId="5F2BA804" w14:textId="13B0F642">
            <w:pPr>
              <w:jc w:val="center"/>
              <w:rPr>
                <w:rFonts w:eastAsiaTheme="minorEastAsia"/>
              </w:rPr>
            </w:pPr>
            <w:r w:rsidRPr="1AC04E99">
              <w:rPr>
                <w:rFonts w:ascii="Calibri" w:hAnsi="Calibri" w:eastAsia="Calibri" w:cs="Calibri"/>
              </w:rPr>
              <w:t>Liaise</w:t>
            </w:r>
            <w:r w:rsidRPr="1AC04E99" w:rsidR="30A3D203">
              <w:rPr>
                <w:rFonts w:ascii="Calibri" w:hAnsi="Calibri" w:eastAsia="Calibri" w:cs="Calibri"/>
              </w:rPr>
              <w:t xml:space="preserve"> with key worker families to gauge interest.  </w:t>
            </w:r>
            <w:r w:rsidRPr="1AC04E99" w:rsidR="30A3D203">
              <w:rPr>
                <w:rFonts w:eastAsiaTheme="minorEastAsia"/>
              </w:rPr>
              <w:t>All vulnerable/EHCP/Key workers’ children SHOULD be urged to attend school immediately – “it is no longer necessary for parents of eligible children to keep them at home if they can</w:t>
            </w:r>
          </w:p>
        </w:tc>
        <w:tc>
          <w:tcPr>
            <w:tcW w:w="729" w:type="dxa"/>
            <w:tcMar/>
          </w:tcPr>
          <w:p w:rsidR="5B0B44D1" w:rsidP="5B0B44D1" w:rsidRDefault="5B0B44D1" w14:paraId="266AA690" w14:textId="07D41B75">
            <w:pPr>
              <w:jc w:val="center"/>
              <w:rPr>
                <w:rFonts w:ascii="Calibri" w:hAnsi="Calibri" w:eastAsia="Calibri" w:cs="Calibri"/>
              </w:rPr>
            </w:pPr>
          </w:p>
        </w:tc>
        <w:tc>
          <w:tcPr>
            <w:tcW w:w="2700" w:type="dxa"/>
            <w:tcMar/>
          </w:tcPr>
          <w:p w:rsidR="1AC04E99" w:rsidP="1AC04E99" w:rsidRDefault="1AC04E99" w14:paraId="7170F2C2" w14:textId="13C1236C">
            <w:pPr>
              <w:jc w:val="center"/>
            </w:pPr>
          </w:p>
        </w:tc>
        <w:tc>
          <w:tcPr>
            <w:tcW w:w="667" w:type="dxa"/>
            <w:tcMar/>
          </w:tcPr>
          <w:p w:rsidR="168AF86D" w:rsidP="168AF86D" w:rsidRDefault="168AF86D" w14:paraId="55D7D0D5" w14:textId="34E31E5D">
            <w:pPr>
              <w:jc w:val="center"/>
            </w:pPr>
          </w:p>
        </w:tc>
        <w:tc>
          <w:tcPr>
            <w:tcW w:w="2680" w:type="dxa"/>
            <w:tcMar/>
          </w:tcPr>
          <w:p w:rsidR="1AC04E99" w:rsidP="1AC04E99" w:rsidRDefault="1AC04E99" w14:paraId="42BE245B" w14:textId="10B13C5D">
            <w:pPr>
              <w:jc w:val="center"/>
            </w:pPr>
          </w:p>
        </w:tc>
        <w:tc>
          <w:tcPr>
            <w:tcW w:w="591" w:type="dxa"/>
            <w:tcMar/>
          </w:tcPr>
          <w:p w:rsidR="168AF86D" w:rsidP="168AF86D" w:rsidRDefault="168AF86D" w14:paraId="179EF4AB" w14:textId="4BCC2079">
            <w:pPr>
              <w:jc w:val="center"/>
            </w:pPr>
          </w:p>
        </w:tc>
      </w:tr>
      <w:tr w:rsidR="00F14C55" w:rsidTr="642FFC9D" w14:paraId="3478F3EF" w14:textId="77777777">
        <w:tc>
          <w:tcPr>
            <w:tcW w:w="2850" w:type="dxa"/>
            <w:tcMar/>
          </w:tcPr>
          <w:p w:rsidRPr="0020355C" w:rsidR="00F14C55" w:rsidP="168AF86D" w:rsidRDefault="7183773F" w14:paraId="3B845D47" w14:textId="03791525">
            <w:pPr>
              <w:spacing w:line="259" w:lineRule="auto"/>
            </w:pPr>
            <w:r w:rsidRPr="168AF86D">
              <w:rPr>
                <w:color w:val="0B0C0C"/>
              </w:rPr>
              <w:t>Pupils returning to school</w:t>
            </w:r>
          </w:p>
        </w:tc>
        <w:tc>
          <w:tcPr>
            <w:tcW w:w="3742" w:type="dxa"/>
            <w:tcMar/>
          </w:tcPr>
          <w:p w:rsidR="00F14C55" w:rsidP="1AC04E99" w:rsidRDefault="511C0954" w14:paraId="13CB595B" w14:textId="2E690D60">
            <w:pPr>
              <w:jc w:val="center"/>
              <w:rPr>
                <w:color w:val="0B0C0C"/>
              </w:rPr>
            </w:pPr>
            <w:r w:rsidRPr="1AC04E99">
              <w:rPr>
                <w:rFonts w:ascii="Calibri" w:hAnsi="Calibri" w:eastAsia="Calibri" w:cs="Calibri"/>
              </w:rPr>
              <w:t>Circulate Government messages</w:t>
            </w:r>
            <w:r w:rsidRPr="1AC04E99" w:rsidR="520C3F7A">
              <w:rPr>
                <w:rFonts w:ascii="Calibri" w:hAnsi="Calibri" w:eastAsia="Calibri" w:cs="Calibri"/>
              </w:rPr>
              <w:t>/guidance</w:t>
            </w:r>
            <w:r w:rsidRPr="1AC04E99">
              <w:rPr>
                <w:rFonts w:ascii="Calibri" w:hAnsi="Calibri" w:eastAsia="Calibri" w:cs="Calibri"/>
              </w:rPr>
              <w:t xml:space="preserve"> (if appropriate and helpful)</w:t>
            </w:r>
            <w:r w:rsidRPr="1AC04E99" w:rsidR="013D6623">
              <w:rPr>
                <w:color w:val="0B0C0C"/>
              </w:rPr>
              <w:t xml:space="preserve"> to parents</w:t>
            </w:r>
          </w:p>
        </w:tc>
        <w:tc>
          <w:tcPr>
            <w:tcW w:w="729" w:type="dxa"/>
            <w:tcMar/>
          </w:tcPr>
          <w:p w:rsidR="5B0B44D1" w:rsidP="5B0B44D1" w:rsidRDefault="5B0B44D1" w14:paraId="3AB98B0C" w14:textId="13483F25">
            <w:pPr>
              <w:jc w:val="center"/>
              <w:rPr>
                <w:rFonts w:ascii="Calibri" w:hAnsi="Calibri" w:eastAsia="Calibri" w:cs="Calibri"/>
              </w:rPr>
            </w:pPr>
          </w:p>
        </w:tc>
        <w:tc>
          <w:tcPr>
            <w:tcW w:w="2700" w:type="dxa"/>
            <w:tcMar/>
          </w:tcPr>
          <w:p w:rsidR="00F14C55" w:rsidP="00AB5430" w:rsidRDefault="00F14C55" w14:paraId="6D9C8D39" w14:textId="77777777">
            <w:pPr>
              <w:jc w:val="center"/>
            </w:pPr>
          </w:p>
        </w:tc>
        <w:tc>
          <w:tcPr>
            <w:tcW w:w="667" w:type="dxa"/>
            <w:tcMar/>
          </w:tcPr>
          <w:p w:rsidR="168AF86D" w:rsidP="168AF86D" w:rsidRDefault="168AF86D" w14:paraId="304CD967" w14:textId="2E8BD952">
            <w:pPr>
              <w:jc w:val="center"/>
            </w:pPr>
          </w:p>
        </w:tc>
        <w:tc>
          <w:tcPr>
            <w:tcW w:w="2680" w:type="dxa"/>
            <w:tcMar/>
          </w:tcPr>
          <w:p w:rsidR="00F14C55" w:rsidP="00AB5430" w:rsidRDefault="00F14C55" w14:paraId="675E05EE" w14:textId="77777777">
            <w:pPr>
              <w:jc w:val="center"/>
            </w:pPr>
          </w:p>
        </w:tc>
        <w:tc>
          <w:tcPr>
            <w:tcW w:w="591" w:type="dxa"/>
            <w:tcMar/>
          </w:tcPr>
          <w:p w:rsidR="168AF86D" w:rsidP="168AF86D" w:rsidRDefault="168AF86D" w14:paraId="75E59FEB" w14:textId="1FBF8F44">
            <w:pPr>
              <w:jc w:val="center"/>
            </w:pPr>
          </w:p>
        </w:tc>
      </w:tr>
      <w:tr w:rsidR="1AC04E99" w:rsidTr="642FFC9D" w14:paraId="444969FA" w14:textId="77777777">
        <w:tc>
          <w:tcPr>
            <w:tcW w:w="2850" w:type="dxa"/>
            <w:vMerge w:val="restart"/>
            <w:tcMar/>
          </w:tcPr>
          <w:p w:rsidR="1AC04E99" w:rsidP="1AC04E99" w:rsidRDefault="1AC04E99" w14:paraId="313546D1" w14:textId="0FA546F6">
            <w:pPr>
              <w:rPr>
                <w:color w:val="0B0C0C"/>
              </w:rPr>
            </w:pPr>
          </w:p>
        </w:tc>
        <w:tc>
          <w:tcPr>
            <w:tcW w:w="3742" w:type="dxa"/>
            <w:tcMar/>
          </w:tcPr>
          <w:p w:rsidR="1AC04E99" w:rsidP="168AF86D" w:rsidRDefault="22F5DEC4" w14:paraId="139FE5B1" w14:textId="62E11104">
            <w:pPr>
              <w:rPr>
                <w:color w:val="0B0C0C"/>
              </w:rPr>
            </w:pPr>
            <w:r w:rsidRPr="168AF86D">
              <w:rPr>
                <w:color w:val="0B0C0C"/>
              </w:rPr>
              <w:t xml:space="preserve">Communicate </w:t>
            </w:r>
            <w:r w:rsidRPr="168AF86D" w:rsidR="6C8D92DB">
              <w:rPr>
                <w:color w:val="0B0C0C"/>
              </w:rPr>
              <w:t xml:space="preserve">key </w:t>
            </w:r>
            <w:r w:rsidRPr="168AF86D">
              <w:rPr>
                <w:color w:val="0B0C0C"/>
              </w:rPr>
              <w:t>princ</w:t>
            </w:r>
            <w:r w:rsidRPr="168AF86D" w:rsidR="1968663C">
              <w:rPr>
                <w:color w:val="0B0C0C"/>
              </w:rPr>
              <w:t>i</w:t>
            </w:r>
            <w:r w:rsidRPr="168AF86D">
              <w:rPr>
                <w:color w:val="0B0C0C"/>
              </w:rPr>
              <w:t xml:space="preserve">ples for reopening </w:t>
            </w:r>
            <w:r w:rsidRPr="168AF86D" w:rsidR="51807774">
              <w:rPr>
                <w:color w:val="0B0C0C"/>
              </w:rPr>
              <w:t xml:space="preserve">e.g. any child unwell must not attend, </w:t>
            </w:r>
            <w:r w:rsidRPr="168AF86D" w:rsidR="7B736D18">
              <w:rPr>
                <w:color w:val="0B0C0C"/>
              </w:rPr>
              <w:t>phased</w:t>
            </w:r>
            <w:r w:rsidRPr="168AF86D" w:rsidR="51807774">
              <w:rPr>
                <w:color w:val="0B0C0C"/>
              </w:rPr>
              <w:t xml:space="preserve"> return, only key year groups, rationale for why these yea</w:t>
            </w:r>
            <w:r w:rsidRPr="168AF86D" w:rsidR="5BD2C55E">
              <w:rPr>
                <w:color w:val="0B0C0C"/>
              </w:rPr>
              <w:t>r groups have been selected</w:t>
            </w:r>
            <w:r w:rsidRPr="168AF86D" w:rsidR="70664BCC">
              <w:rPr>
                <w:color w:val="0B0C0C"/>
              </w:rPr>
              <w:t>.</w:t>
            </w:r>
            <w:r w:rsidRPr="168AF86D" w:rsidR="2A7336F8">
              <w:rPr>
                <w:color w:val="0B0C0C"/>
              </w:rPr>
              <w:t xml:space="preserve"> </w:t>
            </w:r>
            <w:r w:rsidRPr="168AF86D" w:rsidR="2A7336F8">
              <w:rPr>
                <w:rFonts w:ascii="Calibri" w:hAnsi="Calibri" w:eastAsia="Calibri" w:cs="Calibri"/>
              </w:rPr>
              <w:t>Clarify school-based safety measures- e.g. steps taken to ensure social distancing, sanitising, cleanliness and hygiene</w:t>
            </w:r>
            <w:r w:rsidRPr="168AF86D" w:rsidR="3C4A0363">
              <w:rPr>
                <w:rFonts w:ascii="Calibri" w:hAnsi="Calibri" w:eastAsia="Calibri" w:cs="Calibri"/>
              </w:rPr>
              <w:t xml:space="preserve"> (</w:t>
            </w:r>
            <w:r w:rsidRPr="168AF86D" w:rsidR="65B16330">
              <w:rPr>
                <w:rFonts w:ascii="Calibri" w:hAnsi="Calibri" w:eastAsia="Calibri" w:cs="Calibri"/>
              </w:rPr>
              <w:t>Ensure you provide Bilingual information.</w:t>
            </w:r>
            <w:r w:rsidRPr="168AF86D" w:rsidR="70664BCC">
              <w:rPr>
                <w:color w:val="0B0C0C"/>
              </w:rPr>
              <w:t xml:space="preserve"> Ensure</w:t>
            </w:r>
            <w:r w:rsidRPr="168AF86D" w:rsidR="22211FE8">
              <w:rPr>
                <w:color w:val="0B0C0C"/>
              </w:rPr>
              <w:t xml:space="preserve"> additional</w:t>
            </w:r>
            <w:r w:rsidRPr="168AF86D" w:rsidR="70664BCC">
              <w:rPr>
                <w:color w:val="0B0C0C"/>
              </w:rPr>
              <w:t xml:space="preserve"> </w:t>
            </w:r>
            <w:r w:rsidRPr="168AF86D" w:rsidR="1CCF995E">
              <w:rPr>
                <w:color w:val="0B0C0C"/>
              </w:rPr>
              <w:t>telephone communication</w:t>
            </w:r>
            <w:r w:rsidRPr="168AF86D" w:rsidR="70664BCC">
              <w:rPr>
                <w:color w:val="0B0C0C"/>
              </w:rPr>
              <w:t xml:space="preserve"> is provided</w:t>
            </w:r>
            <w:r w:rsidRPr="168AF86D" w:rsidR="5BD2C55E">
              <w:rPr>
                <w:color w:val="0B0C0C"/>
              </w:rPr>
              <w:t xml:space="preserve"> </w:t>
            </w:r>
            <w:r w:rsidRPr="168AF86D" w:rsidR="23A31D5C">
              <w:rPr>
                <w:color w:val="0B0C0C"/>
              </w:rPr>
              <w:t>for vulnerable families e.g. poor literacy skills</w:t>
            </w:r>
            <w:r w:rsidRPr="168AF86D" w:rsidR="05DD184E">
              <w:rPr>
                <w:color w:val="0B0C0C"/>
              </w:rPr>
              <w:t>)</w:t>
            </w:r>
          </w:p>
        </w:tc>
        <w:tc>
          <w:tcPr>
            <w:tcW w:w="729" w:type="dxa"/>
            <w:tcMar/>
          </w:tcPr>
          <w:p w:rsidR="5B0B44D1" w:rsidP="5B0B44D1" w:rsidRDefault="5B0B44D1" w14:paraId="7FA88C12" w14:textId="499997A7">
            <w:pPr>
              <w:rPr>
                <w:color w:val="0B0C0C"/>
              </w:rPr>
            </w:pPr>
          </w:p>
        </w:tc>
        <w:tc>
          <w:tcPr>
            <w:tcW w:w="2700" w:type="dxa"/>
            <w:tcMar/>
          </w:tcPr>
          <w:p w:rsidR="1AC04E99" w:rsidP="1AC04E99" w:rsidRDefault="1AC04E99" w14:paraId="6A7D45B7" w14:textId="402F7D2C">
            <w:pPr>
              <w:jc w:val="center"/>
            </w:pPr>
          </w:p>
        </w:tc>
        <w:tc>
          <w:tcPr>
            <w:tcW w:w="667" w:type="dxa"/>
            <w:tcMar/>
          </w:tcPr>
          <w:p w:rsidR="168AF86D" w:rsidP="168AF86D" w:rsidRDefault="168AF86D" w14:paraId="03A78675" w14:textId="09BD953B">
            <w:pPr>
              <w:jc w:val="center"/>
            </w:pPr>
          </w:p>
        </w:tc>
        <w:tc>
          <w:tcPr>
            <w:tcW w:w="2680" w:type="dxa"/>
            <w:tcMar/>
          </w:tcPr>
          <w:p w:rsidR="1AC04E99" w:rsidP="1AC04E99" w:rsidRDefault="1AC04E99" w14:paraId="51392096" w14:textId="3E64EB69">
            <w:pPr>
              <w:jc w:val="center"/>
            </w:pPr>
          </w:p>
        </w:tc>
        <w:tc>
          <w:tcPr>
            <w:tcW w:w="591" w:type="dxa"/>
            <w:tcMar/>
          </w:tcPr>
          <w:p w:rsidR="168AF86D" w:rsidP="168AF86D" w:rsidRDefault="168AF86D" w14:paraId="0A006133" w14:textId="23A6CA4B">
            <w:pPr>
              <w:jc w:val="center"/>
            </w:pPr>
          </w:p>
        </w:tc>
      </w:tr>
      <w:tr w:rsidR="1AC04E99" w:rsidTr="642FFC9D" w14:paraId="1D1C291D" w14:textId="77777777">
        <w:tc>
          <w:tcPr>
            <w:tcW w:w="2850" w:type="dxa"/>
            <w:vMerge/>
            <w:tcMar/>
          </w:tcPr>
          <w:p w:rsidR="00A80BA8" w:rsidRDefault="00A80BA8" w14:paraId="2BF64B0C" w14:textId="77777777"/>
        </w:tc>
        <w:tc>
          <w:tcPr>
            <w:tcW w:w="3742" w:type="dxa"/>
            <w:tcMar/>
          </w:tcPr>
          <w:p w:rsidR="27C5F02C" w:rsidP="1AC04E99" w:rsidRDefault="27C5F02C" w14:paraId="7D03A192" w14:textId="7D6D792D">
            <w:pPr>
              <w:jc w:val="center"/>
              <w:rPr>
                <w:rFonts w:ascii="Calibri" w:hAnsi="Calibri" w:eastAsia="Calibri" w:cs="Calibri"/>
              </w:rPr>
            </w:pPr>
            <w:r w:rsidRPr="1AC04E99">
              <w:rPr>
                <w:rFonts w:ascii="Calibri" w:hAnsi="Calibri" w:eastAsia="Calibri" w:cs="Calibri"/>
              </w:rPr>
              <w:t>Provide</w:t>
            </w:r>
            <w:r w:rsidRPr="1AC04E99" w:rsidR="4880779C">
              <w:rPr>
                <w:rFonts w:ascii="Calibri" w:hAnsi="Calibri" w:eastAsia="Calibri" w:cs="Calibri"/>
              </w:rPr>
              <w:t xml:space="preserve"> </w:t>
            </w:r>
            <w:r w:rsidRPr="1AC04E99" w:rsidR="7E7E2025">
              <w:rPr>
                <w:rFonts w:ascii="Calibri" w:hAnsi="Calibri" w:eastAsia="Calibri" w:cs="Calibri"/>
              </w:rPr>
              <w:t>supportive</w:t>
            </w:r>
            <w:r w:rsidRPr="1AC04E99" w:rsidR="4880779C">
              <w:rPr>
                <w:rFonts w:ascii="Calibri" w:hAnsi="Calibri" w:eastAsia="Calibri" w:cs="Calibri"/>
              </w:rPr>
              <w:t xml:space="preserve"> guidance to parents for preparing pupils to return to school e.g. </w:t>
            </w:r>
            <w:r w:rsidRPr="1AC04E99" w:rsidR="394C1C1E">
              <w:rPr>
                <w:rFonts w:ascii="Calibri" w:hAnsi="Calibri" w:eastAsia="Calibri" w:cs="Calibri"/>
              </w:rPr>
              <w:t>restabilising</w:t>
            </w:r>
            <w:r w:rsidRPr="1AC04E99" w:rsidR="4880779C">
              <w:rPr>
                <w:rFonts w:ascii="Calibri" w:hAnsi="Calibri" w:eastAsia="Calibri" w:cs="Calibri"/>
              </w:rPr>
              <w:t xml:space="preserve"> bedtime routines, checking </w:t>
            </w:r>
            <w:r w:rsidRPr="1AC04E99" w:rsidR="169FEB57">
              <w:rPr>
                <w:rFonts w:ascii="Calibri" w:hAnsi="Calibri" w:eastAsia="Calibri" w:cs="Calibri"/>
              </w:rPr>
              <w:t>uniforms</w:t>
            </w:r>
            <w:r w:rsidRPr="1AC04E99" w:rsidR="4880779C">
              <w:rPr>
                <w:rFonts w:ascii="Calibri" w:hAnsi="Calibri" w:eastAsia="Calibri" w:cs="Calibri"/>
              </w:rPr>
              <w:t xml:space="preserve"> and shoes still fit</w:t>
            </w:r>
            <w:r w:rsidRPr="1AC04E99" w:rsidR="1AD49C29">
              <w:rPr>
                <w:rFonts w:ascii="Calibri" w:hAnsi="Calibri" w:eastAsia="Calibri" w:cs="Calibri"/>
              </w:rPr>
              <w:t>, identifying mode of transport (public transport should not be used)</w:t>
            </w:r>
          </w:p>
        </w:tc>
        <w:tc>
          <w:tcPr>
            <w:tcW w:w="729" w:type="dxa"/>
            <w:tcMar/>
          </w:tcPr>
          <w:p w:rsidR="5B0B44D1" w:rsidP="5B0B44D1" w:rsidRDefault="5AAC33B8" w14:paraId="7F34BD6F" w14:textId="3FBF6B21">
            <w:pPr>
              <w:jc w:val="center"/>
              <w:rPr>
                <w:rFonts w:ascii="Calibri" w:hAnsi="Calibri" w:eastAsia="Calibri" w:cs="Calibri"/>
              </w:rPr>
            </w:pPr>
            <w:r w:rsidRPr="168AF86D">
              <w:rPr>
                <w:rFonts w:ascii="Calibri" w:hAnsi="Calibri" w:eastAsia="Calibri" w:cs="Calibri"/>
              </w:rPr>
              <w:t>Teachers?</w:t>
            </w:r>
          </w:p>
        </w:tc>
        <w:tc>
          <w:tcPr>
            <w:tcW w:w="2700" w:type="dxa"/>
            <w:tcMar/>
          </w:tcPr>
          <w:p w:rsidR="1AC04E99" w:rsidP="1AC04E99" w:rsidRDefault="1AC04E99" w14:paraId="45BA0B61" w14:textId="59B6CA57">
            <w:pPr>
              <w:jc w:val="center"/>
            </w:pPr>
          </w:p>
        </w:tc>
        <w:tc>
          <w:tcPr>
            <w:tcW w:w="667" w:type="dxa"/>
            <w:tcMar/>
          </w:tcPr>
          <w:p w:rsidR="168AF86D" w:rsidP="168AF86D" w:rsidRDefault="168AF86D" w14:paraId="4D665FC2" w14:textId="62411715">
            <w:pPr>
              <w:jc w:val="center"/>
            </w:pPr>
          </w:p>
        </w:tc>
        <w:tc>
          <w:tcPr>
            <w:tcW w:w="2680" w:type="dxa"/>
            <w:tcMar/>
          </w:tcPr>
          <w:p w:rsidR="1AC04E99" w:rsidP="1AC04E99" w:rsidRDefault="1AC04E99" w14:paraId="6FAF560A" w14:textId="08C8CCA9">
            <w:pPr>
              <w:jc w:val="center"/>
            </w:pPr>
          </w:p>
        </w:tc>
        <w:tc>
          <w:tcPr>
            <w:tcW w:w="591" w:type="dxa"/>
            <w:tcMar/>
          </w:tcPr>
          <w:p w:rsidR="168AF86D" w:rsidP="168AF86D" w:rsidRDefault="168AF86D" w14:paraId="52CC2D6D" w14:textId="523B428E">
            <w:pPr>
              <w:jc w:val="center"/>
            </w:pPr>
          </w:p>
        </w:tc>
      </w:tr>
      <w:tr w:rsidR="1AC04E99" w:rsidTr="642FFC9D" w14:paraId="1879FD0D" w14:textId="77777777">
        <w:tc>
          <w:tcPr>
            <w:tcW w:w="2850" w:type="dxa"/>
            <w:vMerge/>
            <w:tcMar/>
          </w:tcPr>
          <w:p w:rsidR="00A80BA8" w:rsidRDefault="00A80BA8" w14:paraId="46A3F76B" w14:textId="77777777"/>
        </w:tc>
        <w:tc>
          <w:tcPr>
            <w:tcW w:w="3742" w:type="dxa"/>
            <w:tcMar/>
          </w:tcPr>
          <w:p w:rsidR="01C72159" w:rsidP="1AC04E99" w:rsidRDefault="01C72159" w14:paraId="086C8614" w14:textId="373BBA7F">
            <w:pPr>
              <w:spacing w:after="200" w:line="276" w:lineRule="auto"/>
              <w:rPr>
                <w:rFonts w:eastAsiaTheme="minorEastAsia"/>
              </w:rPr>
            </w:pPr>
            <w:r w:rsidRPr="1AC04E99">
              <w:rPr>
                <w:rFonts w:eastAsiaTheme="minorEastAsia"/>
              </w:rPr>
              <w:t xml:space="preserve">Ensure families in receipt of school minibus are notified in advance of return to school  </w:t>
            </w:r>
          </w:p>
          <w:p w:rsidR="1AC04E99" w:rsidP="1AC04E99" w:rsidRDefault="1AC04E99" w14:paraId="41CF4CE0" w14:textId="7321CA05">
            <w:pPr>
              <w:jc w:val="center"/>
              <w:rPr>
                <w:rFonts w:ascii="Calibri" w:hAnsi="Calibri" w:eastAsia="Calibri" w:cs="Calibri"/>
              </w:rPr>
            </w:pPr>
          </w:p>
        </w:tc>
        <w:tc>
          <w:tcPr>
            <w:tcW w:w="729" w:type="dxa"/>
            <w:tcMar/>
          </w:tcPr>
          <w:p w:rsidR="5B0B44D1" w:rsidP="5B0B44D1" w:rsidRDefault="5B0B44D1" w14:paraId="25046950" w14:textId="285AD648">
            <w:pPr>
              <w:spacing w:line="276" w:lineRule="auto"/>
              <w:rPr>
                <w:rFonts w:eastAsiaTheme="minorEastAsia"/>
              </w:rPr>
            </w:pPr>
          </w:p>
        </w:tc>
        <w:tc>
          <w:tcPr>
            <w:tcW w:w="2700" w:type="dxa"/>
            <w:tcMar/>
          </w:tcPr>
          <w:p w:rsidR="1AC04E99" w:rsidP="1AC04E99" w:rsidRDefault="1AC04E99" w14:paraId="69A2B9FC" w14:textId="29AC6D94">
            <w:pPr>
              <w:jc w:val="center"/>
            </w:pPr>
          </w:p>
        </w:tc>
        <w:tc>
          <w:tcPr>
            <w:tcW w:w="667" w:type="dxa"/>
            <w:tcMar/>
          </w:tcPr>
          <w:p w:rsidR="168AF86D" w:rsidP="168AF86D" w:rsidRDefault="168AF86D" w14:paraId="37498523" w14:textId="2870DEB8">
            <w:pPr>
              <w:jc w:val="center"/>
            </w:pPr>
          </w:p>
        </w:tc>
        <w:tc>
          <w:tcPr>
            <w:tcW w:w="2680" w:type="dxa"/>
            <w:tcMar/>
          </w:tcPr>
          <w:p w:rsidR="1AC04E99" w:rsidP="1AC04E99" w:rsidRDefault="1AC04E99" w14:paraId="143850FE" w14:textId="6DE92276">
            <w:pPr>
              <w:jc w:val="center"/>
            </w:pPr>
          </w:p>
        </w:tc>
        <w:tc>
          <w:tcPr>
            <w:tcW w:w="591" w:type="dxa"/>
            <w:tcMar/>
          </w:tcPr>
          <w:p w:rsidR="168AF86D" w:rsidP="168AF86D" w:rsidRDefault="168AF86D" w14:paraId="2378F64B" w14:textId="3B636F98">
            <w:pPr>
              <w:jc w:val="center"/>
            </w:pPr>
          </w:p>
        </w:tc>
      </w:tr>
      <w:tr w:rsidR="1AC04E99" w:rsidTr="642FFC9D" w14:paraId="5684D696" w14:textId="77777777">
        <w:tc>
          <w:tcPr>
            <w:tcW w:w="2850" w:type="dxa"/>
            <w:vMerge/>
            <w:tcMar/>
          </w:tcPr>
          <w:p w:rsidR="00A80BA8" w:rsidRDefault="00A80BA8" w14:paraId="2E0A89BC" w14:textId="77777777"/>
        </w:tc>
        <w:tc>
          <w:tcPr>
            <w:tcW w:w="3742" w:type="dxa"/>
            <w:tcMar/>
          </w:tcPr>
          <w:p w:rsidR="4880779C" w:rsidP="1AC04E99" w:rsidRDefault="4880779C" w14:paraId="72565934" w14:textId="26629B95">
            <w:pPr>
              <w:ind w:left="360"/>
              <w:jc w:val="center"/>
              <w:rPr>
                <w:rFonts w:ascii="Calibri" w:hAnsi="Calibri" w:eastAsia="Calibri" w:cs="Calibri"/>
              </w:rPr>
            </w:pPr>
            <w:r w:rsidRPr="1AC04E99">
              <w:rPr>
                <w:rFonts w:ascii="Calibri" w:hAnsi="Calibri" w:eastAsia="Calibri" w:cs="Calibri"/>
              </w:rPr>
              <w:t xml:space="preserve">Reminder alerts to clarify </w:t>
            </w:r>
            <w:r w:rsidRPr="1AC04E99" w:rsidR="3641DA1D">
              <w:rPr>
                <w:rFonts w:ascii="Calibri" w:hAnsi="Calibri" w:eastAsia="Calibri" w:cs="Calibri"/>
              </w:rPr>
              <w:t>expectations</w:t>
            </w:r>
            <w:r w:rsidRPr="1AC04E99">
              <w:rPr>
                <w:rFonts w:ascii="Calibri" w:hAnsi="Calibri" w:eastAsia="Calibri" w:cs="Calibri"/>
              </w:rPr>
              <w:t xml:space="preserve"> of:</w:t>
            </w:r>
          </w:p>
          <w:p w:rsidR="4880779C" w:rsidP="1AC04E99" w:rsidRDefault="4880779C" w14:paraId="178C4FA8" w14:textId="125A425F">
            <w:pPr>
              <w:ind w:left="360"/>
              <w:jc w:val="center"/>
              <w:rPr>
                <w:rFonts w:ascii="Calibri" w:hAnsi="Calibri" w:eastAsia="Calibri" w:cs="Calibri"/>
              </w:rPr>
            </w:pPr>
            <w:r w:rsidRPr="1AC04E99">
              <w:rPr>
                <w:rFonts w:ascii="Calibri" w:hAnsi="Calibri" w:eastAsia="Calibri" w:cs="Calibri"/>
              </w:rPr>
              <w:t>-uniform, behav</w:t>
            </w:r>
            <w:r w:rsidRPr="1AC04E99" w:rsidR="18CD5FDE">
              <w:rPr>
                <w:rFonts w:ascii="Calibri" w:hAnsi="Calibri" w:eastAsia="Calibri" w:cs="Calibri"/>
              </w:rPr>
              <w:t>i</w:t>
            </w:r>
            <w:r w:rsidRPr="1AC04E99">
              <w:rPr>
                <w:rFonts w:ascii="Calibri" w:hAnsi="Calibri" w:eastAsia="Calibri" w:cs="Calibri"/>
              </w:rPr>
              <w:t>our, a</w:t>
            </w:r>
            <w:r w:rsidRPr="1AC04E99" w:rsidR="30370F56">
              <w:rPr>
                <w:rFonts w:ascii="Calibri" w:hAnsi="Calibri" w:eastAsia="Calibri" w:cs="Calibri"/>
              </w:rPr>
              <w:t>tten</w:t>
            </w:r>
            <w:r w:rsidRPr="1AC04E99" w:rsidR="4C902C06">
              <w:rPr>
                <w:rFonts w:ascii="Calibri" w:hAnsi="Calibri" w:eastAsia="Calibri" w:cs="Calibri"/>
              </w:rPr>
              <w:t>d</w:t>
            </w:r>
            <w:r w:rsidRPr="1AC04E99" w:rsidR="30370F56">
              <w:rPr>
                <w:rFonts w:ascii="Calibri" w:hAnsi="Calibri" w:eastAsia="Calibri" w:cs="Calibri"/>
              </w:rPr>
              <w:t>a</w:t>
            </w:r>
            <w:r w:rsidRPr="1AC04E99" w:rsidR="2208230C">
              <w:rPr>
                <w:rFonts w:ascii="Calibri" w:hAnsi="Calibri" w:eastAsia="Calibri" w:cs="Calibri"/>
              </w:rPr>
              <w:t>n</w:t>
            </w:r>
            <w:r w:rsidRPr="1AC04E99" w:rsidR="30370F56">
              <w:rPr>
                <w:rFonts w:ascii="Calibri" w:hAnsi="Calibri" w:eastAsia="Calibri" w:cs="Calibri"/>
              </w:rPr>
              <w:t>ce, times of the day</w:t>
            </w:r>
            <w:r w:rsidRPr="1AC04E99" w:rsidR="12FBD1F4">
              <w:rPr>
                <w:rFonts w:ascii="Calibri" w:hAnsi="Calibri" w:eastAsia="Calibri" w:cs="Calibri"/>
              </w:rPr>
              <w:t>, day start and end times</w:t>
            </w:r>
            <w:r w:rsidRPr="1AC04E99" w:rsidR="4E09C256">
              <w:rPr>
                <w:rFonts w:ascii="Calibri" w:hAnsi="Calibri" w:eastAsia="Calibri" w:cs="Calibri"/>
              </w:rPr>
              <w:t>, dinner options</w:t>
            </w:r>
            <w:r w:rsidRPr="1AC04E99" w:rsidR="30370F56">
              <w:rPr>
                <w:rFonts w:ascii="Calibri" w:hAnsi="Calibri" w:eastAsia="Calibri" w:cs="Calibri"/>
              </w:rPr>
              <w:t xml:space="preserve"> </w:t>
            </w:r>
          </w:p>
        </w:tc>
        <w:tc>
          <w:tcPr>
            <w:tcW w:w="729" w:type="dxa"/>
            <w:tcMar/>
          </w:tcPr>
          <w:p w:rsidR="5B0B44D1" w:rsidP="5B0B44D1" w:rsidRDefault="5B0B44D1" w14:paraId="1470C315" w14:textId="0C42505D">
            <w:pPr>
              <w:jc w:val="center"/>
              <w:rPr>
                <w:rFonts w:ascii="Calibri" w:hAnsi="Calibri" w:eastAsia="Calibri" w:cs="Calibri"/>
              </w:rPr>
            </w:pPr>
          </w:p>
        </w:tc>
        <w:tc>
          <w:tcPr>
            <w:tcW w:w="2700" w:type="dxa"/>
            <w:tcMar/>
          </w:tcPr>
          <w:p w:rsidR="1AC04E99" w:rsidP="1AC04E99" w:rsidRDefault="1AC04E99" w14:paraId="681A0BC5" w14:textId="20F0E134">
            <w:pPr>
              <w:jc w:val="center"/>
            </w:pPr>
          </w:p>
        </w:tc>
        <w:tc>
          <w:tcPr>
            <w:tcW w:w="667" w:type="dxa"/>
            <w:tcMar/>
          </w:tcPr>
          <w:p w:rsidR="168AF86D" w:rsidP="168AF86D" w:rsidRDefault="168AF86D" w14:paraId="08D71B25" w14:textId="7A77C780">
            <w:pPr>
              <w:jc w:val="center"/>
            </w:pPr>
          </w:p>
        </w:tc>
        <w:tc>
          <w:tcPr>
            <w:tcW w:w="2680" w:type="dxa"/>
            <w:tcMar/>
          </w:tcPr>
          <w:p w:rsidR="1AC04E99" w:rsidP="1AC04E99" w:rsidRDefault="1AC04E99" w14:paraId="30B51263" w14:textId="6D2AC6F9">
            <w:pPr>
              <w:jc w:val="center"/>
            </w:pPr>
          </w:p>
        </w:tc>
        <w:tc>
          <w:tcPr>
            <w:tcW w:w="591" w:type="dxa"/>
            <w:tcMar/>
          </w:tcPr>
          <w:p w:rsidR="168AF86D" w:rsidP="168AF86D" w:rsidRDefault="168AF86D" w14:paraId="60830D68" w14:textId="76E2DBFD">
            <w:pPr>
              <w:jc w:val="center"/>
            </w:pPr>
          </w:p>
        </w:tc>
      </w:tr>
      <w:tr w:rsidR="1AC04E99" w:rsidTr="642FFC9D" w14:paraId="164512B4" w14:textId="77777777">
        <w:tc>
          <w:tcPr>
            <w:tcW w:w="2850" w:type="dxa"/>
            <w:vMerge/>
            <w:tcMar/>
          </w:tcPr>
          <w:p w:rsidR="00A80BA8" w:rsidRDefault="00A80BA8" w14:paraId="4F3FA402" w14:textId="77777777"/>
        </w:tc>
        <w:tc>
          <w:tcPr>
            <w:tcW w:w="3742" w:type="dxa"/>
            <w:tcMar/>
          </w:tcPr>
          <w:p w:rsidR="6AB77931" w:rsidP="1AC04E99" w:rsidRDefault="6AB77931" w14:paraId="761B11B8" w14:textId="37F6E38C">
            <w:pPr>
              <w:jc w:val="center"/>
              <w:rPr>
                <w:rFonts w:ascii="Calibri" w:hAnsi="Calibri" w:eastAsia="Calibri" w:cs="Calibri"/>
              </w:rPr>
            </w:pPr>
            <w:r w:rsidRPr="1AC04E99">
              <w:rPr>
                <w:rFonts w:ascii="Calibri" w:hAnsi="Calibri" w:eastAsia="Calibri" w:cs="Calibri"/>
              </w:rPr>
              <w:t>Inform parents and pupils of where their learning space will be and who will be teaching them</w:t>
            </w:r>
            <w:r w:rsidRPr="1AC04E99" w:rsidR="2B2DAF44">
              <w:rPr>
                <w:rFonts w:ascii="Calibri" w:hAnsi="Calibri" w:eastAsia="Calibri" w:cs="Calibri"/>
              </w:rPr>
              <w:t xml:space="preserve"> (nursery, recep, Y1, Y6 and those key worker pupils not in these year groups) </w:t>
            </w:r>
          </w:p>
        </w:tc>
        <w:tc>
          <w:tcPr>
            <w:tcW w:w="729" w:type="dxa"/>
            <w:tcMar/>
          </w:tcPr>
          <w:p w:rsidR="5B0B44D1" w:rsidP="5B0B44D1" w:rsidRDefault="5B0B44D1" w14:paraId="2AD427B7" w14:textId="4B791338">
            <w:pPr>
              <w:jc w:val="center"/>
              <w:rPr>
                <w:rFonts w:ascii="Calibri" w:hAnsi="Calibri" w:eastAsia="Calibri" w:cs="Calibri"/>
              </w:rPr>
            </w:pPr>
          </w:p>
        </w:tc>
        <w:tc>
          <w:tcPr>
            <w:tcW w:w="2700" w:type="dxa"/>
            <w:tcMar/>
          </w:tcPr>
          <w:p w:rsidR="1AC04E99" w:rsidP="1AC04E99" w:rsidRDefault="5FE03DFA" w14:paraId="49B474BD" w14:textId="014AC965">
            <w:pPr>
              <w:jc w:val="center"/>
            </w:pPr>
            <w:r>
              <w:t>Issue regular n</w:t>
            </w:r>
            <w:r w:rsidR="0E29E6BC">
              <w:t>ews letters of how pupils are settling in and maintaining safety</w:t>
            </w:r>
          </w:p>
        </w:tc>
        <w:tc>
          <w:tcPr>
            <w:tcW w:w="667" w:type="dxa"/>
            <w:tcMar/>
          </w:tcPr>
          <w:p w:rsidR="168AF86D" w:rsidP="168AF86D" w:rsidRDefault="168AF86D" w14:paraId="7BDFFD2E" w14:textId="3BC34AAE">
            <w:pPr>
              <w:jc w:val="center"/>
            </w:pPr>
          </w:p>
        </w:tc>
        <w:tc>
          <w:tcPr>
            <w:tcW w:w="2680" w:type="dxa"/>
            <w:tcMar/>
          </w:tcPr>
          <w:p w:rsidR="1AC04E99" w:rsidP="1AC04E99" w:rsidRDefault="0FAE76C3" w14:paraId="2B740274" w14:textId="56910471">
            <w:pPr>
              <w:jc w:val="center"/>
            </w:pPr>
            <w:r>
              <w:t>Update letters on the cancellation of key ‘historical’ events e.g. sports days, parents eve, productions</w:t>
            </w:r>
          </w:p>
        </w:tc>
        <w:tc>
          <w:tcPr>
            <w:tcW w:w="591" w:type="dxa"/>
            <w:tcMar/>
          </w:tcPr>
          <w:p w:rsidR="168AF86D" w:rsidP="168AF86D" w:rsidRDefault="168AF86D" w14:paraId="1FE7EE0F" w14:textId="19242939">
            <w:pPr>
              <w:jc w:val="center"/>
            </w:pPr>
          </w:p>
        </w:tc>
      </w:tr>
      <w:tr w:rsidR="1AC04E99" w:rsidTr="642FFC9D" w14:paraId="302B1204" w14:textId="77777777">
        <w:tc>
          <w:tcPr>
            <w:tcW w:w="2850" w:type="dxa"/>
            <w:vMerge/>
            <w:tcMar/>
          </w:tcPr>
          <w:p w:rsidR="00A80BA8" w:rsidRDefault="00A80BA8" w14:paraId="50E7D8EE" w14:textId="77777777"/>
        </w:tc>
        <w:tc>
          <w:tcPr>
            <w:tcW w:w="3742" w:type="dxa"/>
            <w:tcMar/>
          </w:tcPr>
          <w:p w:rsidR="0E2C54DA" w:rsidP="1AC04E99" w:rsidRDefault="0E2C54DA" w14:paraId="183073A7" w14:textId="489FC8E6">
            <w:pPr>
              <w:jc w:val="center"/>
              <w:rPr>
                <w:rFonts w:eastAsiaTheme="minorEastAsia"/>
              </w:rPr>
            </w:pPr>
            <w:r w:rsidRPr="1AC04E99">
              <w:rPr>
                <w:rFonts w:eastAsiaTheme="minorEastAsia"/>
              </w:rPr>
              <w:t>Communicate exact drop-off/collections points and times. Remind parents that only one adult should escort child</w:t>
            </w:r>
            <w:r w:rsidRPr="1AC04E99" w:rsidR="71316FCA">
              <w:rPr>
                <w:rFonts w:eastAsiaTheme="minorEastAsia"/>
              </w:rPr>
              <w:t xml:space="preserve"> to school and no adults should enter the school building or gather at school gates and doors</w:t>
            </w:r>
          </w:p>
        </w:tc>
        <w:tc>
          <w:tcPr>
            <w:tcW w:w="729" w:type="dxa"/>
            <w:tcMar/>
          </w:tcPr>
          <w:p w:rsidR="5B0B44D1" w:rsidP="5B0B44D1" w:rsidRDefault="5B0B44D1" w14:paraId="10C063EA" w14:textId="3FDC9A01">
            <w:pPr>
              <w:jc w:val="center"/>
              <w:rPr>
                <w:rFonts w:eastAsiaTheme="minorEastAsia"/>
              </w:rPr>
            </w:pPr>
          </w:p>
        </w:tc>
        <w:tc>
          <w:tcPr>
            <w:tcW w:w="2700" w:type="dxa"/>
            <w:tcMar/>
          </w:tcPr>
          <w:p w:rsidR="1AC04E99" w:rsidP="1AC04E99" w:rsidRDefault="5243366B" w14:paraId="2FB05688" w14:textId="3CB6BC3B">
            <w:pPr>
              <w:jc w:val="center"/>
            </w:pPr>
            <w:r>
              <w:t>Send ongoing reminders for parents where pupil numbers increase</w:t>
            </w:r>
          </w:p>
        </w:tc>
        <w:tc>
          <w:tcPr>
            <w:tcW w:w="667" w:type="dxa"/>
            <w:tcMar/>
          </w:tcPr>
          <w:p w:rsidR="168AF86D" w:rsidP="168AF86D" w:rsidRDefault="168AF86D" w14:paraId="67340CF9" w14:textId="40078B0E">
            <w:pPr>
              <w:jc w:val="center"/>
            </w:pPr>
          </w:p>
        </w:tc>
        <w:tc>
          <w:tcPr>
            <w:tcW w:w="2680" w:type="dxa"/>
            <w:tcMar/>
          </w:tcPr>
          <w:p w:rsidR="1AC04E99" w:rsidP="1AC04E99" w:rsidRDefault="1AC04E99" w14:paraId="5BF07E88" w14:textId="1F08A464">
            <w:pPr>
              <w:jc w:val="center"/>
            </w:pPr>
          </w:p>
        </w:tc>
        <w:tc>
          <w:tcPr>
            <w:tcW w:w="591" w:type="dxa"/>
            <w:tcMar/>
          </w:tcPr>
          <w:p w:rsidR="168AF86D" w:rsidP="168AF86D" w:rsidRDefault="168AF86D" w14:paraId="3D789112" w14:textId="25E7286C">
            <w:pPr>
              <w:jc w:val="center"/>
            </w:pPr>
          </w:p>
        </w:tc>
      </w:tr>
      <w:tr w:rsidR="00F14C55" w:rsidTr="642FFC9D" w14:paraId="2FC17F8B" w14:textId="77777777">
        <w:tc>
          <w:tcPr>
            <w:tcW w:w="2850" w:type="dxa"/>
            <w:vMerge/>
            <w:tcMar/>
          </w:tcPr>
          <w:p w:rsidR="00F14C55" w:rsidP="00AB5430" w:rsidRDefault="00F14C55" w14:paraId="0A4F7224" w14:textId="77777777">
            <w:pPr>
              <w:jc w:val="center"/>
            </w:pPr>
          </w:p>
        </w:tc>
        <w:tc>
          <w:tcPr>
            <w:tcW w:w="3742" w:type="dxa"/>
            <w:tcMar/>
          </w:tcPr>
          <w:p w:rsidR="00F14C55" w:rsidP="00AB5430" w:rsidRDefault="104E48C1" w14:paraId="5AE48A43" w14:textId="1343D57A">
            <w:pPr>
              <w:jc w:val="center"/>
            </w:pPr>
            <w:r>
              <w:t xml:space="preserve">Issue details regarding FSM entitlements upon returning to school </w:t>
            </w:r>
          </w:p>
        </w:tc>
        <w:tc>
          <w:tcPr>
            <w:tcW w:w="729" w:type="dxa"/>
            <w:tcMar/>
          </w:tcPr>
          <w:p w:rsidR="5B0B44D1" w:rsidP="5B0B44D1" w:rsidRDefault="5B0B44D1" w14:paraId="225AD895" w14:textId="055F4AE2">
            <w:pPr>
              <w:jc w:val="center"/>
            </w:pPr>
          </w:p>
        </w:tc>
        <w:tc>
          <w:tcPr>
            <w:tcW w:w="2700" w:type="dxa"/>
            <w:tcMar/>
          </w:tcPr>
          <w:p w:rsidR="00F14C55" w:rsidP="00AB5430" w:rsidRDefault="00F14C55" w14:paraId="50F40DEB" w14:textId="77777777">
            <w:pPr>
              <w:jc w:val="center"/>
            </w:pPr>
          </w:p>
        </w:tc>
        <w:tc>
          <w:tcPr>
            <w:tcW w:w="667" w:type="dxa"/>
            <w:tcMar/>
          </w:tcPr>
          <w:p w:rsidR="168AF86D" w:rsidP="168AF86D" w:rsidRDefault="168AF86D" w14:paraId="43B5A610" w14:textId="54FB3326">
            <w:pPr>
              <w:jc w:val="center"/>
            </w:pPr>
          </w:p>
        </w:tc>
        <w:tc>
          <w:tcPr>
            <w:tcW w:w="2680" w:type="dxa"/>
            <w:tcMar/>
          </w:tcPr>
          <w:p w:rsidR="00F14C55" w:rsidP="00AB5430" w:rsidRDefault="00F14C55" w14:paraId="77A52294" w14:textId="77777777">
            <w:pPr>
              <w:jc w:val="center"/>
            </w:pPr>
          </w:p>
        </w:tc>
        <w:tc>
          <w:tcPr>
            <w:tcW w:w="591" w:type="dxa"/>
            <w:tcMar/>
          </w:tcPr>
          <w:p w:rsidR="168AF86D" w:rsidP="168AF86D" w:rsidRDefault="168AF86D" w14:paraId="1B42D9CF" w14:textId="6B8BBC52">
            <w:pPr>
              <w:jc w:val="center"/>
            </w:pPr>
          </w:p>
        </w:tc>
      </w:tr>
      <w:tr w:rsidR="1AC04E99" w:rsidTr="642FFC9D" w14:paraId="6281E3B2" w14:textId="77777777">
        <w:tc>
          <w:tcPr>
            <w:tcW w:w="2850" w:type="dxa"/>
            <w:vMerge/>
            <w:tcMar/>
          </w:tcPr>
          <w:p w:rsidR="00A80BA8" w:rsidRDefault="00A80BA8" w14:paraId="5BD2C267" w14:textId="77777777"/>
        </w:tc>
        <w:tc>
          <w:tcPr>
            <w:tcW w:w="3742" w:type="dxa"/>
            <w:tcMar/>
          </w:tcPr>
          <w:p w:rsidR="056C29C7" w:rsidP="1AC04E99" w:rsidRDefault="7FE52849" w14:paraId="5BFBEF63" w14:textId="12525FF8">
            <w:pPr>
              <w:jc w:val="center"/>
            </w:pPr>
            <w:r>
              <w:t>Remind parents of ‘cashless’ system and proce</w:t>
            </w:r>
            <w:r w:rsidR="499B4EAD">
              <w:t>ss</w:t>
            </w:r>
            <w:r w:rsidR="4F34A7EA">
              <w:t>es</w:t>
            </w:r>
            <w:r w:rsidR="499B4EAD">
              <w:t xml:space="preserve"> to follow if have</w:t>
            </w:r>
            <w:r>
              <w:t xml:space="preserve"> </w:t>
            </w:r>
            <w:r w:rsidR="620221D6">
              <w:t>an</w:t>
            </w:r>
            <w:r>
              <w:t xml:space="preserve"> enquir</w:t>
            </w:r>
            <w:r w:rsidR="4E4F7896">
              <w:t>y</w:t>
            </w:r>
            <w:r w:rsidR="5CF98F02">
              <w:t>,</w:t>
            </w:r>
            <w:r>
              <w:t xml:space="preserve"> to minimise numbers of adults visiting the schoo</w:t>
            </w:r>
            <w:r w:rsidR="2108E664">
              <w:t>l</w:t>
            </w:r>
            <w:r>
              <w:t xml:space="preserve"> office</w:t>
            </w:r>
          </w:p>
        </w:tc>
        <w:tc>
          <w:tcPr>
            <w:tcW w:w="729" w:type="dxa"/>
            <w:tcMar/>
          </w:tcPr>
          <w:p w:rsidR="5B0B44D1" w:rsidP="5B0B44D1" w:rsidRDefault="5B0B44D1" w14:paraId="01944B77" w14:textId="1D803348">
            <w:pPr>
              <w:jc w:val="center"/>
            </w:pPr>
          </w:p>
        </w:tc>
        <w:tc>
          <w:tcPr>
            <w:tcW w:w="2700" w:type="dxa"/>
            <w:tcMar/>
          </w:tcPr>
          <w:p w:rsidR="1AC04E99" w:rsidP="1AC04E99" w:rsidRDefault="1AC04E99" w14:paraId="064929B4" w14:textId="1A2E2044">
            <w:pPr>
              <w:jc w:val="center"/>
            </w:pPr>
          </w:p>
        </w:tc>
        <w:tc>
          <w:tcPr>
            <w:tcW w:w="667" w:type="dxa"/>
            <w:tcMar/>
          </w:tcPr>
          <w:p w:rsidR="168AF86D" w:rsidP="168AF86D" w:rsidRDefault="168AF86D" w14:paraId="7E667086" w14:textId="06059324">
            <w:pPr>
              <w:jc w:val="center"/>
            </w:pPr>
          </w:p>
        </w:tc>
        <w:tc>
          <w:tcPr>
            <w:tcW w:w="2680" w:type="dxa"/>
            <w:tcMar/>
          </w:tcPr>
          <w:p w:rsidR="1AC04E99" w:rsidP="1AC04E99" w:rsidRDefault="1AC04E99" w14:paraId="46B4B9B1" w14:textId="766F0768">
            <w:pPr>
              <w:jc w:val="center"/>
            </w:pPr>
          </w:p>
        </w:tc>
        <w:tc>
          <w:tcPr>
            <w:tcW w:w="591" w:type="dxa"/>
            <w:tcMar/>
          </w:tcPr>
          <w:p w:rsidR="168AF86D" w:rsidP="168AF86D" w:rsidRDefault="168AF86D" w14:paraId="5DBA963B" w14:textId="6CDDF635">
            <w:pPr>
              <w:jc w:val="center"/>
            </w:pPr>
          </w:p>
        </w:tc>
      </w:tr>
      <w:tr w:rsidR="1AC04E99" w:rsidTr="642FFC9D" w14:paraId="5F8BB31D" w14:textId="77777777">
        <w:tc>
          <w:tcPr>
            <w:tcW w:w="2850" w:type="dxa"/>
            <w:vMerge/>
            <w:tcMar/>
          </w:tcPr>
          <w:p w:rsidR="00A80BA8" w:rsidRDefault="00A80BA8" w14:paraId="6D562A90" w14:textId="77777777"/>
        </w:tc>
        <w:tc>
          <w:tcPr>
            <w:tcW w:w="3742" w:type="dxa"/>
            <w:tcMar/>
          </w:tcPr>
          <w:p w:rsidR="104E48C1" w:rsidP="1AC04E99" w:rsidRDefault="104E48C1" w14:paraId="6A9F9940" w14:textId="1AF44E92">
            <w:pPr>
              <w:jc w:val="center"/>
            </w:pPr>
            <w:r>
              <w:t xml:space="preserve">Clarify what will happen if parents choose not to send their child to school </w:t>
            </w:r>
          </w:p>
        </w:tc>
        <w:tc>
          <w:tcPr>
            <w:tcW w:w="729" w:type="dxa"/>
            <w:tcMar/>
          </w:tcPr>
          <w:p w:rsidR="5B0B44D1" w:rsidP="5B0B44D1" w:rsidRDefault="5B0B44D1" w14:paraId="36F608D0" w14:textId="3D5A678E">
            <w:pPr>
              <w:jc w:val="center"/>
            </w:pPr>
          </w:p>
        </w:tc>
        <w:tc>
          <w:tcPr>
            <w:tcW w:w="2700" w:type="dxa"/>
            <w:tcMar/>
          </w:tcPr>
          <w:p w:rsidR="1AC04E99" w:rsidP="1AC04E99" w:rsidRDefault="471D4301" w14:paraId="293B8CA2" w14:textId="01CD70DE">
            <w:pPr>
              <w:jc w:val="center"/>
            </w:pPr>
            <w:r>
              <w:t xml:space="preserve">Ongoing check ins for those still not in attendance </w:t>
            </w:r>
            <w:r w:rsidR="59A1B2C3">
              <w:t xml:space="preserve"> (see below)</w:t>
            </w:r>
          </w:p>
        </w:tc>
        <w:tc>
          <w:tcPr>
            <w:tcW w:w="667" w:type="dxa"/>
            <w:tcMar/>
          </w:tcPr>
          <w:p w:rsidR="168AF86D" w:rsidP="168AF86D" w:rsidRDefault="168AF86D" w14:paraId="6376B4E1" w14:textId="50A8A54D">
            <w:pPr>
              <w:jc w:val="center"/>
            </w:pPr>
          </w:p>
        </w:tc>
        <w:tc>
          <w:tcPr>
            <w:tcW w:w="2680" w:type="dxa"/>
            <w:tcMar/>
          </w:tcPr>
          <w:p w:rsidR="1AC04E99" w:rsidP="1AC04E99" w:rsidRDefault="1AC04E99" w14:paraId="7A3CF836" w14:textId="1D8F32A7">
            <w:pPr>
              <w:jc w:val="center"/>
            </w:pPr>
          </w:p>
        </w:tc>
        <w:tc>
          <w:tcPr>
            <w:tcW w:w="591" w:type="dxa"/>
            <w:tcMar/>
          </w:tcPr>
          <w:p w:rsidR="168AF86D" w:rsidP="168AF86D" w:rsidRDefault="168AF86D" w14:paraId="094AFA23" w14:textId="2A5284B0">
            <w:pPr>
              <w:jc w:val="center"/>
            </w:pPr>
          </w:p>
        </w:tc>
      </w:tr>
      <w:tr w:rsidR="1AC04E99" w:rsidTr="642FFC9D" w14:paraId="4A754751" w14:textId="77777777">
        <w:tc>
          <w:tcPr>
            <w:tcW w:w="2850" w:type="dxa"/>
            <w:vMerge/>
            <w:tcMar/>
          </w:tcPr>
          <w:p w:rsidR="00A80BA8" w:rsidRDefault="00A80BA8" w14:paraId="0D38CF6D" w14:textId="77777777"/>
        </w:tc>
        <w:tc>
          <w:tcPr>
            <w:tcW w:w="3742" w:type="dxa"/>
            <w:tcMar/>
          </w:tcPr>
          <w:p w:rsidR="5640E087" w:rsidP="1AC04E99" w:rsidRDefault="5640E087" w14:paraId="7BE4F3BB" w14:textId="7BADF1FA">
            <w:pPr>
              <w:jc w:val="center"/>
            </w:pPr>
            <w:r>
              <w:t>Communicate the decision on wrap around care- will breakfast and after school club be a</w:t>
            </w:r>
            <w:r w:rsidR="180D273C">
              <w:t xml:space="preserve">vailable </w:t>
            </w:r>
            <w:r>
              <w:t>for all parents?</w:t>
            </w:r>
          </w:p>
        </w:tc>
        <w:tc>
          <w:tcPr>
            <w:tcW w:w="729" w:type="dxa"/>
            <w:tcMar/>
          </w:tcPr>
          <w:p w:rsidR="5B0B44D1" w:rsidP="5B0B44D1" w:rsidRDefault="5B0B44D1" w14:paraId="3C646826" w14:textId="58D3F2EF">
            <w:pPr>
              <w:jc w:val="center"/>
            </w:pPr>
          </w:p>
        </w:tc>
        <w:tc>
          <w:tcPr>
            <w:tcW w:w="2700" w:type="dxa"/>
            <w:tcMar/>
          </w:tcPr>
          <w:p w:rsidR="1AC04E99" w:rsidP="1AC04E99" w:rsidRDefault="39207DA9" w14:paraId="6DC985D9" w14:textId="2BA7C253">
            <w:pPr>
              <w:jc w:val="center"/>
            </w:pPr>
            <w:r>
              <w:t>Communicate to all parents any changes in the arrangement e.g. offer, charging arrangements</w:t>
            </w:r>
          </w:p>
        </w:tc>
        <w:tc>
          <w:tcPr>
            <w:tcW w:w="667" w:type="dxa"/>
            <w:tcMar/>
          </w:tcPr>
          <w:p w:rsidR="168AF86D" w:rsidP="168AF86D" w:rsidRDefault="168AF86D" w14:paraId="5701FAC1" w14:textId="5AE143D6">
            <w:pPr>
              <w:jc w:val="center"/>
            </w:pPr>
          </w:p>
        </w:tc>
        <w:tc>
          <w:tcPr>
            <w:tcW w:w="2680" w:type="dxa"/>
            <w:tcMar/>
          </w:tcPr>
          <w:p w:rsidR="1AC04E99" w:rsidP="1AC04E99" w:rsidRDefault="1AC04E99" w14:paraId="6EBA9D05" w14:textId="4070BDAB">
            <w:pPr>
              <w:jc w:val="center"/>
            </w:pPr>
          </w:p>
        </w:tc>
        <w:tc>
          <w:tcPr>
            <w:tcW w:w="591" w:type="dxa"/>
            <w:tcMar/>
          </w:tcPr>
          <w:p w:rsidR="168AF86D" w:rsidP="168AF86D" w:rsidRDefault="168AF86D" w14:paraId="5E8DC590" w14:textId="522CF660">
            <w:pPr>
              <w:jc w:val="center"/>
            </w:pPr>
          </w:p>
        </w:tc>
      </w:tr>
      <w:tr w:rsidR="1AC04E99" w:rsidTr="642FFC9D" w14:paraId="738A95AD" w14:textId="77777777">
        <w:tc>
          <w:tcPr>
            <w:tcW w:w="2850" w:type="dxa"/>
            <w:vMerge/>
            <w:tcMar/>
          </w:tcPr>
          <w:p w:rsidR="00A80BA8" w:rsidRDefault="00A80BA8" w14:paraId="61D4E446" w14:textId="77777777"/>
        </w:tc>
        <w:tc>
          <w:tcPr>
            <w:tcW w:w="3742" w:type="dxa"/>
            <w:tcMar/>
          </w:tcPr>
          <w:p w:rsidR="61F68E0E" w:rsidP="1AC04E99" w:rsidRDefault="5FB7FCA4" w14:paraId="3D4F4A51" w14:textId="16F3BF37">
            <w:pPr>
              <w:jc w:val="center"/>
            </w:pPr>
            <w:r>
              <w:t xml:space="preserve">Establish regular contact with vulnerable pupils set to return e.g. SEN pupils. </w:t>
            </w:r>
            <w:r w:rsidR="4DAA30B7">
              <w:t xml:space="preserve">Share risk assessment actions </w:t>
            </w:r>
            <w:r w:rsidR="41145042">
              <w:t>where appropriate to alleviate concerns</w:t>
            </w:r>
            <w:r w:rsidR="4DAA30B7">
              <w:t xml:space="preserve"> </w:t>
            </w:r>
          </w:p>
        </w:tc>
        <w:tc>
          <w:tcPr>
            <w:tcW w:w="729" w:type="dxa"/>
            <w:tcMar/>
          </w:tcPr>
          <w:p w:rsidR="5B0B44D1" w:rsidP="5B0B44D1" w:rsidRDefault="5B0B44D1" w14:paraId="50A0394A" w14:textId="0FBE56E5">
            <w:pPr>
              <w:jc w:val="center"/>
            </w:pPr>
          </w:p>
        </w:tc>
        <w:tc>
          <w:tcPr>
            <w:tcW w:w="2700" w:type="dxa"/>
            <w:tcMar/>
          </w:tcPr>
          <w:p w:rsidR="1AC04E99" w:rsidP="1AC04E99" w:rsidRDefault="43044CB7" w14:paraId="5A0E1341" w14:textId="2329B481">
            <w:pPr>
              <w:jc w:val="center"/>
            </w:pPr>
            <w:r>
              <w:t>Issue o</w:t>
            </w:r>
            <w:r w:rsidR="767E4C8C">
              <w:t xml:space="preserve">ngoing communication to these parents </w:t>
            </w:r>
            <w:r w:rsidR="4E871EFD">
              <w:t>once in school</w:t>
            </w:r>
          </w:p>
        </w:tc>
        <w:tc>
          <w:tcPr>
            <w:tcW w:w="667" w:type="dxa"/>
            <w:tcMar/>
          </w:tcPr>
          <w:p w:rsidR="168AF86D" w:rsidP="168AF86D" w:rsidRDefault="168AF86D" w14:paraId="4C964763" w14:textId="14AC1100">
            <w:pPr>
              <w:jc w:val="center"/>
            </w:pPr>
          </w:p>
        </w:tc>
        <w:tc>
          <w:tcPr>
            <w:tcW w:w="2680" w:type="dxa"/>
            <w:tcMar/>
          </w:tcPr>
          <w:p w:rsidR="1AC04E99" w:rsidP="1AC04E99" w:rsidRDefault="1AC04E99" w14:paraId="0805627B" w14:textId="5ABA39B8">
            <w:pPr>
              <w:jc w:val="center"/>
            </w:pPr>
          </w:p>
        </w:tc>
        <w:tc>
          <w:tcPr>
            <w:tcW w:w="591" w:type="dxa"/>
            <w:tcMar/>
          </w:tcPr>
          <w:p w:rsidR="168AF86D" w:rsidP="168AF86D" w:rsidRDefault="168AF86D" w14:paraId="117C1465" w14:textId="64ABEB09">
            <w:pPr>
              <w:jc w:val="center"/>
            </w:pPr>
          </w:p>
        </w:tc>
      </w:tr>
      <w:tr w:rsidR="00F14C55" w:rsidTr="642FFC9D" w14:paraId="56EE48EE" w14:textId="77777777">
        <w:tc>
          <w:tcPr>
            <w:tcW w:w="2850" w:type="dxa"/>
            <w:vMerge w:val="restart"/>
            <w:tcMar/>
          </w:tcPr>
          <w:p w:rsidR="00F14C55" w:rsidP="168AF86D" w:rsidRDefault="1337098B" w14:paraId="2908EB2C" w14:textId="055A3AE7">
            <w:pPr>
              <w:spacing w:after="200" w:line="276" w:lineRule="auto"/>
              <w:rPr>
                <w:rFonts w:eastAsiaTheme="minorEastAsia"/>
              </w:rPr>
            </w:pPr>
            <w:r w:rsidRPr="168AF86D">
              <w:rPr>
                <w:rFonts w:eastAsiaTheme="minorEastAsia"/>
              </w:rPr>
              <w:t>P</w:t>
            </w:r>
            <w:r w:rsidRPr="168AF86D" w:rsidR="4321E408">
              <w:rPr>
                <w:rFonts w:eastAsiaTheme="minorEastAsia"/>
              </w:rPr>
              <w:t>upils not returning to school</w:t>
            </w:r>
          </w:p>
          <w:p w:rsidR="1C3F48D3" w:rsidP="1AC04E99" w:rsidRDefault="1C3F48D3" w14:paraId="3C75C467" w14:textId="718EE757">
            <w:pPr>
              <w:spacing w:line="276" w:lineRule="auto"/>
              <w:rPr>
                <w:rFonts w:eastAsiaTheme="minorEastAsia"/>
              </w:rPr>
            </w:pPr>
            <w:r w:rsidRPr="1AC04E99">
              <w:rPr>
                <w:rFonts w:eastAsiaTheme="minorEastAsia"/>
              </w:rPr>
              <w:t xml:space="preserve"> </w:t>
            </w:r>
          </w:p>
        </w:tc>
        <w:tc>
          <w:tcPr>
            <w:tcW w:w="3742" w:type="dxa"/>
            <w:tcMar/>
          </w:tcPr>
          <w:p w:rsidR="00F14C55" w:rsidP="1AC04E99" w:rsidRDefault="5EA0BF8B" w14:paraId="121FD38A" w14:textId="20D16524">
            <w:pPr>
              <w:jc w:val="center"/>
              <w:rPr>
                <w:color w:val="0B0C0C"/>
              </w:rPr>
            </w:pPr>
            <w:r w:rsidRPr="1AC04E99">
              <w:rPr>
                <w:rFonts w:ascii="Calibri" w:hAnsi="Calibri" w:eastAsia="Calibri" w:cs="Calibri"/>
              </w:rPr>
              <w:t>Circulate Government messages/guidance (if appropriate and helpful)</w:t>
            </w:r>
            <w:r w:rsidRPr="1AC04E99">
              <w:rPr>
                <w:color w:val="0B0C0C"/>
              </w:rPr>
              <w:t xml:space="preserve"> to parents</w:t>
            </w:r>
            <w:r w:rsidR="1AD89254">
              <w:t xml:space="preserve"> </w:t>
            </w:r>
          </w:p>
        </w:tc>
        <w:tc>
          <w:tcPr>
            <w:tcW w:w="729" w:type="dxa"/>
            <w:tcMar/>
          </w:tcPr>
          <w:p w:rsidR="5B0B44D1" w:rsidP="5B0B44D1" w:rsidRDefault="5B0B44D1" w14:paraId="27F07BBA" w14:textId="5343BF00">
            <w:pPr>
              <w:jc w:val="center"/>
              <w:rPr>
                <w:rFonts w:ascii="Calibri" w:hAnsi="Calibri" w:eastAsia="Calibri" w:cs="Calibri"/>
              </w:rPr>
            </w:pPr>
          </w:p>
        </w:tc>
        <w:tc>
          <w:tcPr>
            <w:tcW w:w="2700" w:type="dxa"/>
            <w:tcMar/>
          </w:tcPr>
          <w:p w:rsidR="00F14C55" w:rsidP="00AB5430" w:rsidRDefault="00F14C55" w14:paraId="1FE2DD96" w14:textId="77777777">
            <w:pPr>
              <w:jc w:val="center"/>
            </w:pPr>
          </w:p>
        </w:tc>
        <w:tc>
          <w:tcPr>
            <w:tcW w:w="667" w:type="dxa"/>
            <w:tcMar/>
          </w:tcPr>
          <w:p w:rsidR="168AF86D" w:rsidP="168AF86D" w:rsidRDefault="168AF86D" w14:paraId="76EDED41" w14:textId="263E96E5">
            <w:pPr>
              <w:jc w:val="center"/>
            </w:pPr>
          </w:p>
        </w:tc>
        <w:tc>
          <w:tcPr>
            <w:tcW w:w="2680" w:type="dxa"/>
            <w:tcMar/>
          </w:tcPr>
          <w:p w:rsidR="00F14C55" w:rsidP="00AB5430" w:rsidRDefault="00F14C55" w14:paraId="27357532" w14:textId="77777777">
            <w:pPr>
              <w:jc w:val="center"/>
            </w:pPr>
          </w:p>
        </w:tc>
        <w:tc>
          <w:tcPr>
            <w:tcW w:w="591" w:type="dxa"/>
            <w:tcMar/>
          </w:tcPr>
          <w:p w:rsidR="168AF86D" w:rsidP="168AF86D" w:rsidRDefault="168AF86D" w14:paraId="6521593E" w14:textId="13B36AD1">
            <w:pPr>
              <w:jc w:val="center"/>
            </w:pPr>
          </w:p>
        </w:tc>
      </w:tr>
      <w:tr w:rsidR="1AC04E99" w:rsidTr="642FFC9D" w14:paraId="09F41B6D" w14:textId="77777777">
        <w:tc>
          <w:tcPr>
            <w:tcW w:w="2850" w:type="dxa"/>
            <w:vMerge/>
            <w:tcMar/>
          </w:tcPr>
          <w:p w:rsidR="00A80BA8" w:rsidRDefault="00A80BA8" w14:paraId="2938BA0E" w14:textId="77777777"/>
        </w:tc>
        <w:tc>
          <w:tcPr>
            <w:tcW w:w="3742" w:type="dxa"/>
            <w:tcMar/>
          </w:tcPr>
          <w:p w:rsidR="223AE308" w:rsidP="1AC04E99" w:rsidRDefault="223AE308" w14:paraId="4799E3A6" w14:textId="4B346F9D">
            <w:pPr>
              <w:rPr>
                <w:color w:val="0B0C0C"/>
              </w:rPr>
            </w:pPr>
            <w:r w:rsidRPr="1AC04E99">
              <w:rPr>
                <w:color w:val="0B0C0C"/>
              </w:rPr>
              <w:t>Communicate key principles for reopening and why only some year groups have been selected.</w:t>
            </w:r>
            <w:r w:rsidRPr="1AC04E99" w:rsidR="6408B31A">
              <w:rPr>
                <w:color w:val="0B0C0C"/>
              </w:rPr>
              <w:t xml:space="preserve"> </w:t>
            </w:r>
            <w:r w:rsidRPr="1AC04E99" w:rsidR="04BAAEE9">
              <w:rPr>
                <w:color w:val="0B0C0C"/>
              </w:rPr>
              <w:t xml:space="preserve">Outline government (conditional) aim of all primary school pupils returning for the final month) </w:t>
            </w:r>
            <w:r w:rsidRPr="1AC04E99" w:rsidR="6408B31A">
              <w:rPr>
                <w:color w:val="0B0C0C"/>
              </w:rPr>
              <w:t>Use this opportunity to re</w:t>
            </w:r>
            <w:r w:rsidRPr="1AC04E99" w:rsidR="52F2EAC7">
              <w:rPr>
                <w:color w:val="0B0C0C"/>
              </w:rPr>
              <w:t>d</w:t>
            </w:r>
            <w:r w:rsidRPr="1AC04E99" w:rsidR="6408B31A">
              <w:rPr>
                <w:color w:val="0B0C0C"/>
              </w:rPr>
              <w:t>uce anxiety that their child will be missing out/not part of the school community.</w:t>
            </w:r>
          </w:p>
          <w:p w:rsidR="223AE308" w:rsidP="1AC04E99" w:rsidRDefault="223AE308" w14:paraId="7D19D810" w14:textId="67A504CC">
            <w:pPr>
              <w:rPr>
                <w:color w:val="0B0C0C"/>
              </w:rPr>
            </w:pPr>
            <w:r w:rsidRPr="1AC04E99">
              <w:rPr>
                <w:color w:val="0B0C0C"/>
              </w:rPr>
              <w:t xml:space="preserve"> Ensure additional telephone communication is provided for vulnerable families e.g. </w:t>
            </w:r>
            <w:r w:rsidRPr="1AC04E99" w:rsidR="37B01860">
              <w:rPr>
                <w:color w:val="0B0C0C"/>
              </w:rPr>
              <w:t xml:space="preserve">those with </w:t>
            </w:r>
            <w:r w:rsidRPr="1AC04E99">
              <w:rPr>
                <w:color w:val="0B0C0C"/>
              </w:rPr>
              <w:t>poor literacy skills.</w:t>
            </w:r>
          </w:p>
        </w:tc>
        <w:tc>
          <w:tcPr>
            <w:tcW w:w="729" w:type="dxa"/>
            <w:tcMar/>
          </w:tcPr>
          <w:p w:rsidR="5B0B44D1" w:rsidP="5B0B44D1" w:rsidRDefault="5B0B44D1" w14:paraId="613B0A7B" w14:textId="13E42CFB">
            <w:pPr>
              <w:rPr>
                <w:color w:val="0B0C0C"/>
              </w:rPr>
            </w:pPr>
          </w:p>
        </w:tc>
        <w:tc>
          <w:tcPr>
            <w:tcW w:w="2700" w:type="dxa"/>
            <w:tcMar/>
          </w:tcPr>
          <w:p w:rsidR="1AC04E99" w:rsidP="1AC04E99" w:rsidRDefault="1AC04E99" w14:paraId="5ABB9762" w14:textId="780E887F">
            <w:pPr>
              <w:jc w:val="center"/>
            </w:pPr>
          </w:p>
        </w:tc>
        <w:tc>
          <w:tcPr>
            <w:tcW w:w="667" w:type="dxa"/>
            <w:tcMar/>
          </w:tcPr>
          <w:p w:rsidR="168AF86D" w:rsidP="168AF86D" w:rsidRDefault="168AF86D" w14:paraId="4DE21DF9" w14:textId="71D38157">
            <w:pPr>
              <w:jc w:val="center"/>
            </w:pPr>
          </w:p>
        </w:tc>
        <w:tc>
          <w:tcPr>
            <w:tcW w:w="2680" w:type="dxa"/>
            <w:tcMar/>
          </w:tcPr>
          <w:p w:rsidR="1AC04E99" w:rsidP="1AC04E99" w:rsidRDefault="02EF4F2C" w14:paraId="3D7DABC5" w14:textId="28E26933">
            <w:pPr>
              <w:jc w:val="center"/>
            </w:pPr>
            <w:r>
              <w:t xml:space="preserve">Following government directive, issue communication for re-opening for </w:t>
            </w:r>
            <w:r w:rsidRPr="168AF86D">
              <w:rPr>
                <w:b/>
                <w:bCs/>
              </w:rPr>
              <w:t>all</w:t>
            </w:r>
            <w:r>
              <w:t xml:space="preserve"> pupils (follow sequence above)</w:t>
            </w:r>
          </w:p>
        </w:tc>
        <w:tc>
          <w:tcPr>
            <w:tcW w:w="591" w:type="dxa"/>
            <w:tcMar/>
          </w:tcPr>
          <w:p w:rsidR="168AF86D" w:rsidP="168AF86D" w:rsidRDefault="168AF86D" w14:paraId="3D0D0BBD" w14:textId="76C6B477">
            <w:pPr>
              <w:jc w:val="center"/>
            </w:pPr>
          </w:p>
        </w:tc>
      </w:tr>
      <w:tr w:rsidR="1AC04E99" w:rsidTr="642FFC9D" w14:paraId="675D519D" w14:textId="77777777">
        <w:tc>
          <w:tcPr>
            <w:tcW w:w="2850" w:type="dxa"/>
            <w:vMerge/>
            <w:tcMar/>
          </w:tcPr>
          <w:p w:rsidR="00A80BA8" w:rsidRDefault="00A80BA8" w14:paraId="3B0D2BB9" w14:textId="77777777"/>
        </w:tc>
        <w:tc>
          <w:tcPr>
            <w:tcW w:w="3742" w:type="dxa"/>
            <w:tcMar/>
          </w:tcPr>
          <w:p w:rsidR="1C3F48D3" w:rsidP="1AC04E99" w:rsidRDefault="1C3F48D3" w14:paraId="0B96669A" w14:textId="239342DA">
            <w:pPr>
              <w:rPr>
                <w:rFonts w:eastAsiaTheme="minorEastAsia"/>
              </w:rPr>
            </w:pPr>
            <w:r w:rsidRPr="1AC04E99">
              <w:rPr>
                <w:rFonts w:eastAsiaTheme="minorEastAsia"/>
              </w:rPr>
              <w:t>Clarify the expectations for home schooling e</w:t>
            </w:r>
            <w:r w:rsidRPr="1AC04E99" w:rsidR="6F24A160">
              <w:rPr>
                <w:rFonts w:eastAsiaTheme="minorEastAsia"/>
              </w:rPr>
              <w:t>.g</w:t>
            </w:r>
            <w:r w:rsidRPr="1AC04E99" w:rsidR="2279F9B7">
              <w:rPr>
                <w:rFonts w:eastAsiaTheme="minorEastAsia"/>
              </w:rPr>
              <w:t>.</w:t>
            </w:r>
          </w:p>
          <w:p w:rsidR="6F24A160" w:rsidP="1AC04E99" w:rsidRDefault="6F24A160" w14:paraId="05C62C06" w14:textId="08652371">
            <w:pPr>
              <w:rPr>
                <w:rFonts w:eastAsiaTheme="minorEastAsia"/>
              </w:rPr>
            </w:pPr>
            <w:r w:rsidRPr="1AC04E99">
              <w:rPr>
                <w:rFonts w:eastAsiaTheme="minorEastAsia"/>
              </w:rPr>
              <w:t>-</w:t>
            </w:r>
            <w:r w:rsidRPr="1AC04E99" w:rsidR="1C3F48D3">
              <w:rPr>
                <w:rFonts w:eastAsiaTheme="minorEastAsia"/>
              </w:rPr>
              <w:t xml:space="preserve"> which teacher will be communicating with the family via Dojo (This may have changed if the original teacher is now required to be in school)</w:t>
            </w:r>
          </w:p>
          <w:p w:rsidR="426EBB86" w:rsidP="1AC04E99" w:rsidRDefault="426EBB86" w14:paraId="57C8DE3E" w14:textId="3AD15A32">
            <w:pPr>
              <w:rPr>
                <w:rFonts w:eastAsiaTheme="minorEastAsia"/>
              </w:rPr>
            </w:pPr>
            <w:r w:rsidRPr="1AC04E99">
              <w:rPr>
                <w:rFonts w:eastAsiaTheme="minorEastAsia"/>
              </w:rPr>
              <w:t>-E</w:t>
            </w:r>
            <w:r w:rsidRPr="1AC04E99" w:rsidR="12A62F28">
              <w:rPr>
                <w:rFonts w:eastAsiaTheme="minorEastAsia"/>
              </w:rPr>
              <w:t>xpectations of e</w:t>
            </w:r>
            <w:r w:rsidRPr="1AC04E99">
              <w:rPr>
                <w:rFonts w:eastAsiaTheme="minorEastAsia"/>
              </w:rPr>
              <w:t>ngagement with the school e.g. a weekly dojo</w:t>
            </w:r>
            <w:r w:rsidRPr="1AC04E99" w:rsidR="063A0DE0">
              <w:rPr>
                <w:rFonts w:eastAsiaTheme="minorEastAsia"/>
              </w:rPr>
              <w:t xml:space="preserve"> </w:t>
            </w:r>
            <w:r w:rsidRPr="1AC04E99">
              <w:rPr>
                <w:rFonts w:eastAsiaTheme="minorEastAsia"/>
              </w:rPr>
              <w:t>message/like/photo/submission of work</w:t>
            </w:r>
          </w:p>
          <w:p w:rsidR="6F255768" w:rsidP="1AC04E99" w:rsidRDefault="6F255768" w14:paraId="3780CCF3" w14:textId="44560B51">
            <w:pPr>
              <w:rPr>
                <w:rFonts w:eastAsiaTheme="minorEastAsia"/>
              </w:rPr>
            </w:pPr>
            <w:r w:rsidRPr="1AC04E99">
              <w:rPr>
                <w:rFonts w:eastAsiaTheme="minorEastAsia"/>
              </w:rPr>
              <w:t>-Is work being provided for those pupils not attending from Nurs/Rec/Y1?</w:t>
            </w:r>
          </w:p>
        </w:tc>
        <w:tc>
          <w:tcPr>
            <w:tcW w:w="729" w:type="dxa"/>
            <w:tcMar/>
          </w:tcPr>
          <w:p w:rsidR="5B0B44D1" w:rsidP="5B0B44D1" w:rsidRDefault="5B0B44D1" w14:paraId="03BD7BE4" w14:textId="2F04A99B">
            <w:pPr>
              <w:rPr>
                <w:rFonts w:eastAsiaTheme="minorEastAsia"/>
              </w:rPr>
            </w:pPr>
          </w:p>
        </w:tc>
        <w:tc>
          <w:tcPr>
            <w:tcW w:w="2700" w:type="dxa"/>
            <w:tcMar/>
          </w:tcPr>
          <w:p w:rsidR="2ED9EE19" w:rsidP="1AC04E99" w:rsidRDefault="2ED9EE19" w14:paraId="3838F65A" w14:textId="12A9301F">
            <w:pPr>
              <w:jc w:val="center"/>
            </w:pPr>
            <w:r>
              <w:t>Maintain the continuity of home schooling arrangements</w:t>
            </w:r>
          </w:p>
          <w:p w:rsidR="1AC04E99" w:rsidP="1AC04E99" w:rsidRDefault="1AC04E99" w14:paraId="2CDEE634" w14:textId="6C314FF8">
            <w:pPr>
              <w:jc w:val="center"/>
            </w:pPr>
          </w:p>
          <w:p w:rsidR="7133A800" w:rsidP="1AC04E99" w:rsidRDefault="7133A800" w14:paraId="304718F7" w14:textId="2DBB2FD7">
            <w:pPr>
              <w:jc w:val="center"/>
            </w:pPr>
            <w:r>
              <w:t xml:space="preserve">Ongoing weekly contact made by class teacher/allocated teacher </w:t>
            </w:r>
          </w:p>
          <w:p w:rsidR="1AC04E99" w:rsidP="1AC04E99" w:rsidRDefault="1AC04E99" w14:paraId="25ADB0EB" w14:textId="0DDEDC68">
            <w:pPr>
              <w:jc w:val="center"/>
            </w:pPr>
          </w:p>
          <w:p w:rsidR="7133A800" w:rsidP="1AC04E99" w:rsidRDefault="7133A800" w14:paraId="65F121BB" w14:textId="398AF4AE">
            <w:pPr>
              <w:jc w:val="center"/>
            </w:pPr>
            <w:r>
              <w:t>Issue school work and timetables on a weekly basis</w:t>
            </w:r>
            <w:r w:rsidR="2ED9EE19">
              <w:t xml:space="preserve"> </w:t>
            </w:r>
          </w:p>
        </w:tc>
        <w:tc>
          <w:tcPr>
            <w:tcW w:w="667" w:type="dxa"/>
            <w:tcMar/>
          </w:tcPr>
          <w:p w:rsidR="168AF86D" w:rsidP="168AF86D" w:rsidRDefault="168AF86D" w14:paraId="4537BF01" w14:textId="71161D00">
            <w:pPr>
              <w:jc w:val="center"/>
            </w:pPr>
          </w:p>
        </w:tc>
        <w:tc>
          <w:tcPr>
            <w:tcW w:w="2680" w:type="dxa"/>
            <w:tcMar/>
          </w:tcPr>
          <w:p w:rsidR="1AC04E99" w:rsidP="1AC04E99" w:rsidRDefault="1AC04E99" w14:paraId="0F17F443" w14:textId="5ACE7498">
            <w:pPr>
              <w:jc w:val="center"/>
            </w:pPr>
          </w:p>
        </w:tc>
        <w:tc>
          <w:tcPr>
            <w:tcW w:w="591" w:type="dxa"/>
            <w:tcMar/>
          </w:tcPr>
          <w:p w:rsidR="168AF86D" w:rsidP="168AF86D" w:rsidRDefault="168AF86D" w14:paraId="22FE73CE" w14:textId="434A68A7">
            <w:pPr>
              <w:jc w:val="center"/>
            </w:pPr>
          </w:p>
        </w:tc>
      </w:tr>
      <w:tr w:rsidR="1AC04E99" w:rsidTr="642FFC9D" w14:paraId="68AFCE85" w14:textId="77777777">
        <w:tc>
          <w:tcPr>
            <w:tcW w:w="2850" w:type="dxa"/>
            <w:vMerge/>
            <w:tcMar/>
          </w:tcPr>
          <w:p w:rsidR="00A80BA8" w:rsidRDefault="00A80BA8" w14:paraId="225C837D" w14:textId="77777777"/>
        </w:tc>
        <w:tc>
          <w:tcPr>
            <w:tcW w:w="3742" w:type="dxa"/>
            <w:tcMar/>
          </w:tcPr>
          <w:p w:rsidR="1D6FC666" w:rsidP="1AC04E99" w:rsidRDefault="4596EDCA" w14:paraId="5290AA92" w14:textId="36A84CE6">
            <w:pPr>
              <w:rPr>
                <w:color w:val="0B0C0C"/>
              </w:rPr>
            </w:pPr>
            <w:r w:rsidRPr="168AF86D">
              <w:rPr>
                <w:color w:val="0B0C0C"/>
              </w:rPr>
              <w:t xml:space="preserve">Reaffirm support for pupils in receipt of FSM </w:t>
            </w:r>
            <w:r w:rsidRPr="168AF86D" w:rsidR="6736050C">
              <w:rPr>
                <w:color w:val="0B0C0C"/>
              </w:rPr>
              <w:t xml:space="preserve">and not in school </w:t>
            </w:r>
            <w:r w:rsidRPr="168AF86D">
              <w:rPr>
                <w:color w:val="0B0C0C"/>
              </w:rPr>
              <w:t xml:space="preserve">e.g. national voucher scheme </w:t>
            </w:r>
          </w:p>
        </w:tc>
        <w:tc>
          <w:tcPr>
            <w:tcW w:w="729" w:type="dxa"/>
            <w:tcMar/>
          </w:tcPr>
          <w:p w:rsidR="5B0B44D1" w:rsidP="5B0B44D1" w:rsidRDefault="5B0B44D1" w14:paraId="3E72448B" w14:textId="74E1CD3D">
            <w:pPr>
              <w:rPr>
                <w:color w:val="0B0C0C"/>
              </w:rPr>
            </w:pPr>
          </w:p>
        </w:tc>
        <w:tc>
          <w:tcPr>
            <w:tcW w:w="2700" w:type="dxa"/>
            <w:tcMar/>
          </w:tcPr>
          <w:p w:rsidR="1D6FC666" w:rsidP="1AC04E99" w:rsidRDefault="1D6FC666" w14:paraId="422AFEA2" w14:textId="5F2D2249">
            <w:pPr>
              <w:jc w:val="center"/>
            </w:pPr>
            <w:r>
              <w:t xml:space="preserve">Ongoing allocation of national vouchers for those not in attendance </w:t>
            </w:r>
          </w:p>
        </w:tc>
        <w:tc>
          <w:tcPr>
            <w:tcW w:w="667" w:type="dxa"/>
            <w:tcMar/>
          </w:tcPr>
          <w:p w:rsidR="168AF86D" w:rsidP="168AF86D" w:rsidRDefault="168AF86D" w14:paraId="6A9ABC8F" w14:textId="4F6120F4">
            <w:pPr>
              <w:jc w:val="center"/>
            </w:pPr>
          </w:p>
        </w:tc>
        <w:tc>
          <w:tcPr>
            <w:tcW w:w="2680" w:type="dxa"/>
            <w:tcMar/>
          </w:tcPr>
          <w:p w:rsidR="1AC04E99" w:rsidP="1AC04E99" w:rsidRDefault="1AC04E99" w14:paraId="7B0AEF4D" w14:textId="475D74C3">
            <w:pPr>
              <w:jc w:val="center"/>
            </w:pPr>
          </w:p>
        </w:tc>
        <w:tc>
          <w:tcPr>
            <w:tcW w:w="591" w:type="dxa"/>
            <w:tcMar/>
          </w:tcPr>
          <w:p w:rsidR="168AF86D" w:rsidP="168AF86D" w:rsidRDefault="168AF86D" w14:paraId="36A7FE23" w14:textId="26214CEA">
            <w:pPr>
              <w:jc w:val="center"/>
            </w:pPr>
          </w:p>
        </w:tc>
      </w:tr>
      <w:tr w:rsidR="168AF86D" w:rsidTr="642FFC9D" w14:paraId="35529A3F" w14:textId="77777777">
        <w:tc>
          <w:tcPr>
            <w:tcW w:w="2850" w:type="dxa"/>
            <w:vMerge/>
            <w:tcMar/>
          </w:tcPr>
          <w:p w:rsidR="00CE342B" w:rsidRDefault="00CE342B" w14:paraId="6F284721" w14:textId="77777777"/>
        </w:tc>
        <w:tc>
          <w:tcPr>
            <w:tcW w:w="3742" w:type="dxa"/>
            <w:tcMar/>
          </w:tcPr>
          <w:p w:rsidR="03551932" w:rsidP="168AF86D" w:rsidRDefault="03551932" w14:paraId="54D1AD9B" w14:textId="645BBC20">
            <w:pPr>
              <w:rPr>
                <w:color w:val="0B0C0C"/>
              </w:rPr>
            </w:pPr>
            <w:r w:rsidRPr="168AF86D">
              <w:rPr>
                <w:color w:val="0B0C0C"/>
              </w:rPr>
              <w:t xml:space="preserve">Continue system for regular </w:t>
            </w:r>
            <w:r w:rsidRPr="168AF86D" w:rsidR="148A762B">
              <w:rPr>
                <w:color w:val="0B0C0C"/>
              </w:rPr>
              <w:t xml:space="preserve">external </w:t>
            </w:r>
            <w:r w:rsidRPr="168AF86D">
              <w:rPr>
                <w:color w:val="0B0C0C"/>
              </w:rPr>
              <w:t>food provision e.g. nomination for food bank deliveries</w:t>
            </w:r>
          </w:p>
        </w:tc>
        <w:tc>
          <w:tcPr>
            <w:tcW w:w="729" w:type="dxa"/>
            <w:tcMar/>
          </w:tcPr>
          <w:p w:rsidR="168AF86D" w:rsidP="168AF86D" w:rsidRDefault="168AF86D" w14:paraId="1D205065" w14:textId="30B5C738">
            <w:pPr>
              <w:rPr>
                <w:color w:val="0B0C0C"/>
              </w:rPr>
            </w:pPr>
          </w:p>
        </w:tc>
        <w:tc>
          <w:tcPr>
            <w:tcW w:w="2700" w:type="dxa"/>
            <w:tcMar/>
          </w:tcPr>
          <w:p w:rsidR="168AF86D" w:rsidP="168AF86D" w:rsidRDefault="168AF86D" w14:paraId="04ADD2F3" w14:textId="48512D04">
            <w:pPr>
              <w:jc w:val="center"/>
            </w:pPr>
          </w:p>
        </w:tc>
        <w:tc>
          <w:tcPr>
            <w:tcW w:w="667" w:type="dxa"/>
            <w:tcMar/>
          </w:tcPr>
          <w:p w:rsidR="168AF86D" w:rsidP="168AF86D" w:rsidRDefault="168AF86D" w14:paraId="59551970" w14:textId="6A2C3425">
            <w:pPr>
              <w:jc w:val="center"/>
            </w:pPr>
          </w:p>
        </w:tc>
        <w:tc>
          <w:tcPr>
            <w:tcW w:w="2680" w:type="dxa"/>
            <w:tcMar/>
          </w:tcPr>
          <w:p w:rsidR="168AF86D" w:rsidP="168AF86D" w:rsidRDefault="168AF86D" w14:paraId="01251A80" w14:textId="054983E5">
            <w:pPr>
              <w:jc w:val="center"/>
            </w:pPr>
          </w:p>
        </w:tc>
        <w:tc>
          <w:tcPr>
            <w:tcW w:w="591" w:type="dxa"/>
            <w:tcMar/>
          </w:tcPr>
          <w:p w:rsidR="168AF86D" w:rsidP="168AF86D" w:rsidRDefault="168AF86D" w14:paraId="60CD501C" w14:textId="4D295FCA">
            <w:pPr>
              <w:jc w:val="center"/>
            </w:pPr>
          </w:p>
        </w:tc>
      </w:tr>
      <w:tr w:rsidR="168AF86D" w:rsidTr="642FFC9D" w14:paraId="640E1A3C" w14:textId="77777777">
        <w:tc>
          <w:tcPr>
            <w:tcW w:w="2850" w:type="dxa"/>
            <w:vMerge/>
            <w:tcMar/>
          </w:tcPr>
          <w:p w:rsidR="00CE342B" w:rsidRDefault="00CE342B" w14:paraId="72878591" w14:textId="77777777"/>
        </w:tc>
        <w:tc>
          <w:tcPr>
            <w:tcW w:w="3742" w:type="dxa"/>
            <w:tcMar/>
          </w:tcPr>
          <w:p w:rsidR="6BBEE87A" w:rsidP="168AF86D" w:rsidRDefault="6BBEE87A" w14:paraId="764CA959" w14:textId="1A7E225B">
            <w:pPr>
              <w:rPr>
                <w:color w:val="0B0C0C"/>
              </w:rPr>
            </w:pPr>
            <w:r w:rsidRPr="168AF86D">
              <w:rPr>
                <w:color w:val="0B0C0C"/>
              </w:rPr>
              <w:t>Conduct ongoing safe and well checks as per need</w:t>
            </w:r>
          </w:p>
        </w:tc>
        <w:tc>
          <w:tcPr>
            <w:tcW w:w="729" w:type="dxa"/>
            <w:tcMar/>
          </w:tcPr>
          <w:p w:rsidR="168AF86D" w:rsidP="168AF86D" w:rsidRDefault="168AF86D" w14:paraId="1BDB588E" w14:textId="5B80EDA9">
            <w:pPr>
              <w:rPr>
                <w:color w:val="0B0C0C"/>
              </w:rPr>
            </w:pPr>
          </w:p>
        </w:tc>
        <w:tc>
          <w:tcPr>
            <w:tcW w:w="2700" w:type="dxa"/>
            <w:tcMar/>
          </w:tcPr>
          <w:p w:rsidR="168AF86D" w:rsidP="11D87FCF" w:rsidRDefault="168AF86D" w14:paraId="32B39847" w14:textId="212F0115">
            <w:pPr>
              <w:pStyle w:val="Normal"/>
              <w:jc w:val="center"/>
            </w:pPr>
            <w:r w:rsidRPr="11D87FCF" w:rsidR="56C01ECE">
              <w:rPr>
                <w:rFonts w:ascii="Calibri" w:hAnsi="Calibri" w:eastAsia="Calibri" w:cs="Calibri"/>
                <w:noProof w:val="0"/>
                <w:sz w:val="22"/>
                <w:szCs w:val="22"/>
                <w:lang w:val="en-GB"/>
              </w:rPr>
              <w:t xml:space="preserve">Audit wider family services supporting mental health, bereavement, domestic violence etc in order to be able to signpost/refer families where required </w:t>
            </w:r>
          </w:p>
        </w:tc>
        <w:tc>
          <w:tcPr>
            <w:tcW w:w="667" w:type="dxa"/>
            <w:tcMar/>
          </w:tcPr>
          <w:p w:rsidR="168AF86D" w:rsidP="168AF86D" w:rsidRDefault="168AF86D" w14:paraId="57FBB885" w14:textId="5B1E08E7">
            <w:pPr>
              <w:jc w:val="center"/>
            </w:pPr>
          </w:p>
        </w:tc>
        <w:tc>
          <w:tcPr>
            <w:tcW w:w="2680" w:type="dxa"/>
            <w:tcMar/>
          </w:tcPr>
          <w:p w:rsidR="168AF86D" w:rsidP="168AF86D" w:rsidRDefault="168AF86D" w14:paraId="6FE39181" w14:textId="6231F7F1">
            <w:pPr>
              <w:jc w:val="center"/>
            </w:pPr>
          </w:p>
        </w:tc>
        <w:tc>
          <w:tcPr>
            <w:tcW w:w="591" w:type="dxa"/>
            <w:tcMar/>
          </w:tcPr>
          <w:p w:rsidR="168AF86D" w:rsidP="168AF86D" w:rsidRDefault="168AF86D" w14:paraId="0F8FDA9B" w14:textId="656849CA">
            <w:pPr>
              <w:jc w:val="center"/>
            </w:pPr>
          </w:p>
        </w:tc>
      </w:tr>
      <w:tr w:rsidR="11D87FCF" w:rsidTr="642FFC9D" w14:paraId="57BE29B1">
        <w:tc>
          <w:tcPr>
            <w:tcW w:w="2741" w:type="dxa"/>
            <w:vMerge w:val="restart"/>
            <w:tcMar/>
          </w:tcPr>
          <w:p w:rsidR="746E711C" w:rsidP="11D87FCF" w:rsidRDefault="746E711C" w14:paraId="322EC56A" w14:textId="0FE0F1BF">
            <w:pPr>
              <w:pStyle w:val="Normal"/>
              <w:spacing w:line="276" w:lineRule="auto"/>
              <w:rPr>
                <w:rFonts w:eastAsia="" w:eastAsiaTheme="minorEastAsia"/>
              </w:rPr>
            </w:pPr>
            <w:r w:rsidRPr="11D87FCF" w:rsidR="746E711C">
              <w:rPr>
                <w:rFonts w:eastAsia="" w:eastAsiaTheme="minorEastAsia"/>
              </w:rPr>
              <w:t xml:space="preserve">Admission of new EYFS pupils </w:t>
            </w:r>
          </w:p>
        </w:tc>
        <w:tc>
          <w:tcPr>
            <w:tcW w:w="3688" w:type="dxa"/>
            <w:tcMar/>
          </w:tcPr>
          <w:p w:rsidR="425423A5" w:rsidP="11D87FCF" w:rsidRDefault="425423A5" w14:paraId="1857E35A" w14:textId="50FBF82A">
            <w:pPr>
              <w:pStyle w:val="Normal"/>
              <w:rPr>
                <w:color w:val="0B0C0C"/>
              </w:rPr>
            </w:pPr>
            <w:r w:rsidRPr="11D87FCF" w:rsidR="425423A5">
              <w:rPr>
                <w:color w:val="0B0C0C"/>
              </w:rPr>
              <w:t xml:space="preserve">Confirm new nursery and </w:t>
            </w:r>
            <w:r w:rsidRPr="11D87FCF" w:rsidR="425423A5">
              <w:rPr>
                <w:color w:val="0B0C0C"/>
              </w:rPr>
              <w:t>reception</w:t>
            </w:r>
            <w:r w:rsidRPr="11D87FCF" w:rsidR="425423A5">
              <w:rPr>
                <w:color w:val="0B0C0C"/>
              </w:rPr>
              <w:t xml:space="preserve"> pupils </w:t>
            </w:r>
          </w:p>
        </w:tc>
        <w:tc>
          <w:tcPr>
            <w:tcW w:w="1121" w:type="dxa"/>
            <w:tcMar/>
          </w:tcPr>
          <w:p w:rsidR="11D87FCF" w:rsidP="11D87FCF" w:rsidRDefault="11D87FCF" w14:paraId="6E021622" w14:textId="4BA23DB8">
            <w:pPr>
              <w:pStyle w:val="Normal"/>
              <w:rPr>
                <w:color w:val="0B0C0C"/>
              </w:rPr>
            </w:pPr>
          </w:p>
        </w:tc>
        <w:tc>
          <w:tcPr>
            <w:tcW w:w="2626" w:type="dxa"/>
            <w:tcMar/>
          </w:tcPr>
          <w:p w:rsidR="425423A5" w:rsidP="11D87FCF" w:rsidRDefault="425423A5" w14:paraId="2BFEC912" w14:textId="6445557F">
            <w:pPr>
              <w:pStyle w:val="Normal"/>
              <w:jc w:val="center"/>
              <w:rPr>
                <w:rFonts w:ascii="Calibri" w:hAnsi="Calibri" w:eastAsia="Calibri" w:cs="Calibri"/>
                <w:noProof w:val="0"/>
                <w:sz w:val="22"/>
                <w:szCs w:val="22"/>
                <w:lang w:val="en-GB"/>
              </w:rPr>
            </w:pPr>
            <w:r w:rsidRPr="11D87FCF" w:rsidR="425423A5">
              <w:rPr>
                <w:rFonts w:ascii="Calibri" w:hAnsi="Calibri" w:eastAsia="Calibri" w:cs="Calibri"/>
                <w:noProof w:val="0"/>
                <w:sz w:val="22"/>
                <w:szCs w:val="22"/>
                <w:lang w:val="en-GB"/>
              </w:rPr>
              <w:t>Communicate to new families how inductions will be conducted</w:t>
            </w:r>
            <w:r w:rsidRPr="11D87FCF" w:rsidR="7DD652E1">
              <w:rPr>
                <w:rFonts w:ascii="Calibri" w:hAnsi="Calibri" w:eastAsia="Calibri" w:cs="Calibri"/>
                <w:noProof w:val="0"/>
                <w:sz w:val="22"/>
                <w:szCs w:val="22"/>
                <w:lang w:val="en-GB"/>
              </w:rPr>
              <w:t xml:space="preserve"> </w:t>
            </w:r>
          </w:p>
          <w:p w:rsidR="11D87FCF" w:rsidP="11D87FCF" w:rsidRDefault="11D87FCF" w14:paraId="7404749E" w14:textId="6E53E30C">
            <w:pPr>
              <w:pStyle w:val="Normal"/>
              <w:jc w:val="center"/>
              <w:rPr>
                <w:rFonts w:ascii="Calibri" w:hAnsi="Calibri" w:eastAsia="Calibri" w:cs="Calibri"/>
                <w:noProof w:val="0"/>
                <w:sz w:val="22"/>
                <w:szCs w:val="22"/>
                <w:lang w:val="en-GB"/>
              </w:rPr>
            </w:pPr>
          </w:p>
        </w:tc>
        <w:tc>
          <w:tcPr>
            <w:tcW w:w="630" w:type="dxa"/>
            <w:tcMar/>
          </w:tcPr>
          <w:p w:rsidR="11D87FCF" w:rsidP="11D87FCF" w:rsidRDefault="11D87FCF" w14:paraId="0F589373" w14:textId="3B66CAC8">
            <w:pPr>
              <w:pStyle w:val="Normal"/>
              <w:jc w:val="center"/>
            </w:pPr>
          </w:p>
        </w:tc>
        <w:tc>
          <w:tcPr>
            <w:tcW w:w="2592" w:type="dxa"/>
            <w:tcMar/>
          </w:tcPr>
          <w:p w:rsidR="11D87FCF" w:rsidP="11D87FCF" w:rsidRDefault="11D87FCF" w14:paraId="0239DF94" w14:textId="55E70D4F">
            <w:pPr>
              <w:pStyle w:val="Normal"/>
              <w:jc w:val="center"/>
            </w:pPr>
          </w:p>
        </w:tc>
        <w:tc>
          <w:tcPr>
            <w:tcW w:w="561" w:type="dxa"/>
            <w:tcMar/>
          </w:tcPr>
          <w:p w:rsidR="11D87FCF" w:rsidP="11D87FCF" w:rsidRDefault="11D87FCF" w14:paraId="2132643D" w14:textId="2A12CDC3">
            <w:pPr>
              <w:pStyle w:val="Normal"/>
              <w:jc w:val="center"/>
            </w:pPr>
          </w:p>
        </w:tc>
      </w:tr>
      <w:tr w:rsidR="11D87FCF" w:rsidTr="642FFC9D" w14:paraId="4BD735F0">
        <w:tc>
          <w:tcPr>
            <w:tcW w:w="2741" w:type="dxa"/>
            <w:vMerge/>
            <w:tcMar/>
          </w:tcPr>
          <w:p w14:paraId="4C6FF46E"/>
        </w:tc>
        <w:tc>
          <w:tcPr>
            <w:tcW w:w="3688" w:type="dxa"/>
            <w:tcMar/>
          </w:tcPr>
          <w:p w:rsidR="7DD652E1" w:rsidP="11D87FCF" w:rsidRDefault="7DD652E1" w14:paraId="36F64455" w14:textId="46FF8A73">
            <w:pPr>
              <w:pStyle w:val="Normal"/>
              <w:rPr>
                <w:color w:val="0B0C0C"/>
              </w:rPr>
            </w:pPr>
            <w:r w:rsidRPr="11D87FCF" w:rsidR="7DD652E1">
              <w:rPr>
                <w:color w:val="0B0C0C"/>
              </w:rPr>
              <w:t xml:space="preserve">Create welcome packs </w:t>
            </w:r>
          </w:p>
        </w:tc>
        <w:tc>
          <w:tcPr>
            <w:tcW w:w="1121" w:type="dxa"/>
            <w:tcMar/>
          </w:tcPr>
          <w:p w:rsidR="11D87FCF" w:rsidP="11D87FCF" w:rsidRDefault="11D87FCF" w14:paraId="13ADC05B" w14:textId="4D82E529">
            <w:pPr>
              <w:pStyle w:val="Normal"/>
              <w:rPr>
                <w:color w:val="0B0C0C"/>
              </w:rPr>
            </w:pPr>
          </w:p>
        </w:tc>
        <w:tc>
          <w:tcPr>
            <w:tcW w:w="2626" w:type="dxa"/>
            <w:tcMar/>
          </w:tcPr>
          <w:p w:rsidR="7DD652E1" w:rsidP="11D87FCF" w:rsidRDefault="7DD652E1" w14:paraId="51A17566" w14:textId="02A5F6C9">
            <w:pPr>
              <w:pStyle w:val="Normal"/>
              <w:jc w:val="center"/>
              <w:rPr>
                <w:rFonts w:ascii="Calibri" w:hAnsi="Calibri" w:eastAsia="Calibri" w:cs="Calibri"/>
                <w:noProof w:val="0"/>
                <w:sz w:val="22"/>
                <w:szCs w:val="22"/>
                <w:lang w:val="en-GB"/>
              </w:rPr>
            </w:pPr>
            <w:r w:rsidRPr="11D87FCF" w:rsidR="7DD652E1">
              <w:rPr>
                <w:rFonts w:ascii="Calibri" w:hAnsi="Calibri" w:eastAsia="Calibri" w:cs="Calibri"/>
                <w:noProof w:val="0"/>
                <w:sz w:val="22"/>
                <w:szCs w:val="22"/>
                <w:lang w:val="en-GB"/>
              </w:rPr>
              <w:t>Distribute welcome packs</w:t>
            </w:r>
            <w:r w:rsidRPr="11D87FCF" w:rsidR="5BF41E31">
              <w:rPr>
                <w:rFonts w:ascii="Calibri" w:hAnsi="Calibri" w:eastAsia="Calibri" w:cs="Calibri"/>
                <w:noProof w:val="0"/>
                <w:sz w:val="22"/>
                <w:szCs w:val="22"/>
                <w:lang w:val="en-GB"/>
              </w:rPr>
              <w:t xml:space="preserve"> to families</w:t>
            </w:r>
            <w:r w:rsidRPr="11D87FCF" w:rsidR="7DD652E1">
              <w:rPr>
                <w:rFonts w:ascii="Calibri" w:hAnsi="Calibri" w:eastAsia="Calibri" w:cs="Calibri"/>
                <w:noProof w:val="0"/>
                <w:sz w:val="22"/>
                <w:szCs w:val="22"/>
                <w:lang w:val="en-GB"/>
              </w:rPr>
              <w:t xml:space="preserve"> (being </w:t>
            </w:r>
            <w:r w:rsidRPr="11D87FCF" w:rsidR="7DD652E1">
              <w:rPr>
                <w:rFonts w:ascii="Calibri" w:hAnsi="Calibri" w:eastAsia="Calibri" w:cs="Calibri"/>
                <w:noProof w:val="0"/>
                <w:sz w:val="22"/>
                <w:szCs w:val="22"/>
                <w:lang w:val="en-GB"/>
              </w:rPr>
              <w:t>mindful</w:t>
            </w:r>
            <w:r w:rsidRPr="11D87FCF" w:rsidR="7DD652E1">
              <w:rPr>
                <w:rFonts w:ascii="Calibri" w:hAnsi="Calibri" w:eastAsia="Calibri" w:cs="Calibri"/>
                <w:noProof w:val="0"/>
                <w:sz w:val="22"/>
                <w:szCs w:val="22"/>
                <w:lang w:val="en-GB"/>
              </w:rPr>
              <w:t xml:space="preserve"> of social distancing </w:t>
            </w:r>
            <w:r w:rsidRPr="11D87FCF" w:rsidR="7DD652E1">
              <w:rPr>
                <w:rFonts w:ascii="Calibri" w:hAnsi="Calibri" w:eastAsia="Calibri" w:cs="Calibri"/>
                <w:noProof w:val="0"/>
                <w:sz w:val="22"/>
                <w:szCs w:val="22"/>
                <w:lang w:val="en-GB"/>
              </w:rPr>
              <w:t>guidelines</w:t>
            </w:r>
            <w:r w:rsidRPr="11D87FCF" w:rsidR="7DD652E1">
              <w:rPr>
                <w:rFonts w:ascii="Calibri" w:hAnsi="Calibri" w:eastAsia="Calibri" w:cs="Calibri"/>
                <w:noProof w:val="0"/>
                <w:sz w:val="22"/>
                <w:szCs w:val="22"/>
                <w:lang w:val="en-GB"/>
              </w:rPr>
              <w:t xml:space="preserve">) </w:t>
            </w:r>
          </w:p>
        </w:tc>
        <w:tc>
          <w:tcPr>
            <w:tcW w:w="630" w:type="dxa"/>
            <w:tcMar/>
          </w:tcPr>
          <w:p w:rsidR="11D87FCF" w:rsidP="11D87FCF" w:rsidRDefault="11D87FCF" w14:paraId="7E21FE1B" w14:textId="4E919C03">
            <w:pPr>
              <w:pStyle w:val="Normal"/>
              <w:jc w:val="center"/>
            </w:pPr>
          </w:p>
        </w:tc>
        <w:tc>
          <w:tcPr>
            <w:tcW w:w="2592" w:type="dxa"/>
            <w:tcMar/>
          </w:tcPr>
          <w:p w:rsidR="11D87FCF" w:rsidP="11D87FCF" w:rsidRDefault="11D87FCF" w14:paraId="26BCFAB5" w14:textId="06DFDE26">
            <w:pPr>
              <w:pStyle w:val="Normal"/>
              <w:jc w:val="center"/>
            </w:pPr>
          </w:p>
        </w:tc>
        <w:tc>
          <w:tcPr>
            <w:tcW w:w="561" w:type="dxa"/>
            <w:tcMar/>
          </w:tcPr>
          <w:p w:rsidR="11D87FCF" w:rsidP="11D87FCF" w:rsidRDefault="11D87FCF" w14:paraId="23057578" w14:textId="7042639A">
            <w:pPr>
              <w:pStyle w:val="Normal"/>
              <w:jc w:val="center"/>
            </w:pPr>
          </w:p>
        </w:tc>
      </w:tr>
      <w:tr w:rsidR="00F14C55" w:rsidTr="642FFC9D" w14:paraId="3E72AF9C" w14:textId="77777777">
        <w:tc>
          <w:tcPr>
            <w:tcW w:w="13959" w:type="dxa"/>
            <w:gridSpan w:val="7"/>
            <w:tcMar/>
          </w:tcPr>
          <w:p w:rsidR="00CE342B" w:rsidP="0CD9EF39" w:rsidRDefault="00F14C55" w14:paraId="42A6C739" w14:textId="4A4B0015">
            <w:pPr>
              <w:jc w:val="center"/>
              <w:rPr>
                <w:color w:val="7030A0"/>
              </w:rPr>
            </w:pPr>
            <w:r w:rsidRPr="0CD9EF39">
              <w:rPr>
                <w:color w:val="7030A0"/>
              </w:rPr>
              <w:t>Key information/government documentation to reference:</w:t>
            </w:r>
          </w:p>
          <w:p w:rsidR="00CE342B" w:rsidRDefault="5831FA79" w14:paraId="76D0AA65" w14:textId="11A543C5">
            <w:r>
              <w:t xml:space="preserve">Risk assessments </w:t>
            </w:r>
          </w:p>
          <w:p w:rsidR="00CE342B" w:rsidRDefault="5831FA79" w14:paraId="126B31FA" w14:textId="77777777">
            <w:r>
              <w:t>Safeguarding decision tree</w:t>
            </w:r>
          </w:p>
          <w:p w:rsidR="00CE342B" w:rsidRDefault="5831FA79" w14:paraId="2AF0E8CE" w14:textId="77777777">
            <w:r>
              <w:t xml:space="preserve">Safeguarding policy </w:t>
            </w:r>
          </w:p>
          <w:p w:rsidR="00CE342B" w:rsidRDefault="5831FA79" w14:paraId="02055265" w14:textId="5572570B">
            <w:r w:rsidRPr="0CD9EF39">
              <w:rPr>
                <w:rFonts w:ascii="Calibri" w:hAnsi="Calibri" w:cs="Calibri"/>
                <w:b/>
                <w:bCs/>
                <w:color w:val="000000" w:themeColor="text1"/>
              </w:rPr>
              <w:t xml:space="preserve">Actions for educational and childcare settings to prepare for wider opening: </w:t>
            </w:r>
            <w:hyperlink r:id="rId11">
              <w:r w:rsidRPr="0CD9EF39">
                <w:rPr>
                  <w:rStyle w:val="Hyperlink"/>
                  <w:rFonts w:ascii="Calibri" w:hAnsi="Calibri" w:cs="Calibri"/>
                  <w:color w:val="954F72"/>
                </w:rPr>
                <w:t>https://www.gov.uk/government/publications/actions-for-educational-and-childcare-settings-to-prepare-for-wider-opening-from-1-june-2020/actions-for-education-and-childcare-settings-to-prepare-for-wider-opening-from-1-june-2020</w:t>
              </w:r>
            </w:hyperlink>
          </w:p>
          <w:p w:rsidRPr="0CD9EF39" w:rsidR="00F14C55" w:rsidP="11D87FCF" w:rsidRDefault="5831FA79" w14:paraId="40572A4E" w14:textId="3B42EABD">
            <w:pPr/>
            <w:r w:rsidRPr="11D87FCF" w:rsidR="37AB3F67">
              <w:rPr>
                <w:rFonts w:ascii="Calibri" w:hAnsi="Calibri" w:cs="Calibri"/>
                <w:b w:val="1"/>
                <w:bCs w:val="1"/>
                <w:color w:val="000000" w:themeColor="text1" w:themeTint="FF" w:themeShade="FF"/>
              </w:rPr>
              <w:t>Protective Measures</w:t>
            </w:r>
            <w:r w:rsidRPr="11D87FCF" w:rsidR="37AB3F67">
              <w:rPr>
                <w:rFonts w:ascii="Calibri" w:hAnsi="Calibri" w:cs="Calibri"/>
                <w:color w:val="000000" w:themeColor="text1" w:themeTint="FF" w:themeShade="FF"/>
              </w:rPr>
              <w:t xml:space="preserve">: </w:t>
            </w:r>
            <w:hyperlink r:id="R491d0a4986294b3c">
              <w:r w:rsidRPr="11D87FCF" w:rsidR="37AB3F67">
                <w:rPr>
                  <w:rStyle w:val="Hyperlink"/>
                  <w:rFonts w:ascii="Calibri" w:hAnsi="Calibri" w:cs="Calibri"/>
                  <w:color w:val="954F72"/>
                </w:rPr>
                <w:t>https://www.gov.uk/government/publications/coronavirus-covid-19-implementing-protective-measures-in-education-and-childcare-settings/coronavirus-covid-19-implementing-protective-measures-in-education-and-childcare-settings</w:t>
              </w:r>
            </w:hyperlink>
          </w:p>
          <w:p w:rsidRPr="0CD9EF39" w:rsidR="00F14C55" w:rsidP="11D87FCF" w:rsidRDefault="5831FA79" w14:paraId="792AC003" w14:textId="3C237DB8">
            <w:pPr/>
            <w:r w:rsidRPr="11D87FCF" w:rsidR="37AB3F67">
              <w:rPr>
                <w:rFonts w:ascii="Calibri" w:hAnsi="Calibri" w:cs="Calibri"/>
                <w:b w:val="1"/>
                <w:bCs w:val="1"/>
                <w:color w:val="000000" w:themeColor="text1" w:themeTint="FF" w:themeShade="FF"/>
              </w:rPr>
              <w:t xml:space="preserve">Guidance for Parents: </w:t>
            </w:r>
            <w:hyperlink r:id="R856cf8ce66744bbd">
              <w:r w:rsidRPr="11D87FCF" w:rsidR="37AB3F67">
                <w:rPr>
                  <w:rStyle w:val="Hyperlink"/>
                  <w:rFonts w:ascii="Calibri" w:hAnsi="Calibri" w:cs="Calibri"/>
                  <w:color w:val="954F72"/>
                </w:rPr>
                <w:t>https://www.gov.uk/government/publications/closure-of-educational-settings-information-for-parents-and-carers/reopening-schools-and-other-educational-settings-from-1-june</w:t>
              </w:r>
            </w:hyperlink>
          </w:p>
          <w:p w:rsidRPr="0CD9EF39" w:rsidR="00F14C55" w:rsidP="11D87FCF" w:rsidRDefault="5831FA79" w14:paraId="3423DA3F" w14:textId="461B58AB">
            <w:pPr/>
            <w:r w:rsidRPr="11D87FCF" w:rsidR="3928A816">
              <w:rPr>
                <w:rFonts w:ascii="Calibri" w:hAnsi="Calibri" w:cs="Calibri"/>
                <w:b w:val="1"/>
                <w:bCs w:val="1"/>
                <w:color w:val="auto"/>
              </w:rPr>
              <w:t>Guidance for supporting pupil’s mental health:</w:t>
            </w:r>
            <w:r w:rsidRPr="11D87FCF" w:rsidR="3928A816">
              <w:rPr>
                <w:rFonts w:ascii="Calibri" w:hAnsi="Calibri" w:cs="Calibri"/>
                <w:color w:val="954F72"/>
              </w:rPr>
              <w:t xml:space="preserve"> </w:t>
            </w:r>
            <w:hyperlink r:id="Rba0f81b036424062">
              <w:r w:rsidRPr="11D87FCF" w:rsidR="3928A816">
                <w:rPr>
                  <w:rStyle w:val="Hyperlink"/>
                  <w:rFonts w:ascii="Calibri" w:hAnsi="Calibri" w:eastAsia="Calibri" w:cs="Calibri"/>
                  <w:noProof w:val="0"/>
                  <w:sz w:val="22"/>
                  <w:szCs w:val="22"/>
                  <w:lang w:val="en-GB"/>
                </w:rPr>
                <w:t>https://www.gov.uk/government/publications/covid-19-guidance-on-supporting-children-and-young-peoples-mental-health-and-wellbeing</w:t>
              </w:r>
            </w:hyperlink>
          </w:p>
          <w:p w:rsidRPr="0CD9EF39" w:rsidR="00F14C55" w:rsidP="11D87FCF" w:rsidRDefault="5831FA79" w14:paraId="06056995" w14:textId="55EB516C">
            <w:pPr>
              <w:pStyle w:val="Normal"/>
              <w:rPr>
                <w:rFonts w:ascii="Calibri" w:hAnsi="Calibri" w:eastAsia="Calibri" w:cs="Calibri"/>
                <w:noProof w:val="0"/>
                <w:sz w:val="22"/>
                <w:szCs w:val="22"/>
                <w:lang w:val="en-GB"/>
              </w:rPr>
            </w:pPr>
            <w:r w:rsidRPr="11D87FCF" w:rsidR="52E9D2F0">
              <w:rPr>
                <w:rFonts w:ascii="Calibri" w:hAnsi="Calibri" w:eastAsia="Calibri" w:cs="Calibri"/>
                <w:b w:val="1"/>
                <w:bCs w:val="1"/>
                <w:noProof w:val="0"/>
                <w:sz w:val="22"/>
                <w:szCs w:val="22"/>
                <w:lang w:val="en-GB"/>
              </w:rPr>
              <w:t>Every Mind Matters:</w:t>
            </w:r>
            <w:r w:rsidRPr="11D87FCF" w:rsidR="52E9D2F0">
              <w:rPr>
                <w:rFonts w:ascii="Calibri" w:hAnsi="Calibri" w:eastAsia="Calibri" w:cs="Calibri"/>
                <w:noProof w:val="0"/>
                <w:sz w:val="22"/>
                <w:szCs w:val="22"/>
                <w:lang w:val="en-GB"/>
              </w:rPr>
              <w:t xml:space="preserve"> </w:t>
            </w:r>
            <w:hyperlink r:id="Rd8701ec19c3544a5">
              <w:r w:rsidRPr="11D87FCF" w:rsidR="52E9D2F0">
                <w:rPr>
                  <w:rStyle w:val="Hyperlink"/>
                  <w:rFonts w:ascii="Calibri" w:hAnsi="Calibri" w:eastAsia="Calibri" w:cs="Calibri"/>
                  <w:noProof w:val="0"/>
                  <w:sz w:val="22"/>
                  <w:szCs w:val="22"/>
                  <w:lang w:val="en-GB"/>
                </w:rPr>
                <w:t>https://www.nhs.uk/oneyou/every-mind-matters/coronavirus-covid-19-staying-at-home-tips/</w:t>
              </w:r>
            </w:hyperlink>
            <w:r w:rsidRPr="11D87FCF" w:rsidR="52E9D2F0">
              <w:rPr>
                <w:rFonts w:ascii="Calibri" w:hAnsi="Calibri" w:eastAsia="Calibri" w:cs="Calibri"/>
                <w:noProof w:val="0"/>
                <w:sz w:val="22"/>
                <w:szCs w:val="22"/>
                <w:lang w:val="en-GB"/>
              </w:rPr>
              <w:t xml:space="preserve"> </w:t>
            </w:r>
          </w:p>
          <w:p w:rsidRPr="0CD9EF39" w:rsidR="00F14C55" w:rsidP="11D87FCF" w:rsidRDefault="5831FA79" w14:paraId="58D3C04E" w14:textId="0E099BDC">
            <w:pPr>
              <w:pStyle w:val="Normal"/>
              <w:rPr>
                <w:rFonts w:ascii="Calibri" w:hAnsi="Calibri" w:eastAsia="Calibri" w:cs="Calibri"/>
                <w:b w:val="1"/>
                <w:bCs w:val="1"/>
                <w:noProof w:val="0"/>
                <w:sz w:val="22"/>
                <w:szCs w:val="22"/>
                <w:lang w:val="en-GB"/>
              </w:rPr>
            </w:pPr>
            <w:r w:rsidRPr="11D87FCF" w:rsidR="73303E8B">
              <w:rPr>
                <w:rFonts w:ascii="Calibri" w:hAnsi="Calibri" w:eastAsia="Calibri" w:cs="Calibri"/>
                <w:b w:val="1"/>
                <w:bCs w:val="1"/>
                <w:noProof w:val="0"/>
                <w:sz w:val="22"/>
                <w:szCs w:val="22"/>
                <w:lang w:val="en-GB"/>
              </w:rPr>
              <w:t xml:space="preserve">Keep pupils motivated and engaged: </w:t>
            </w:r>
            <w:hyperlink r:id="R977ff521c359492b">
              <w:r w:rsidRPr="11D87FCF" w:rsidR="73303E8B">
                <w:rPr>
                  <w:rStyle w:val="Hyperlink"/>
                  <w:rFonts w:ascii="Calibri" w:hAnsi="Calibri" w:eastAsia="Calibri" w:cs="Calibri"/>
                  <w:b w:val="0"/>
                  <w:bCs w:val="0"/>
                  <w:noProof w:val="0"/>
                  <w:sz w:val="22"/>
                  <w:szCs w:val="22"/>
                  <w:lang w:val="en-GB"/>
                </w:rPr>
                <w:t>https://www.gov.uk/guidance/keeping-pupils-motivated-and-engaged?utm_source=b69c331c-d6c8-4799-8da7-5f23962a7b3e&amp;utm_medium=email&amp;utm_campaign=govuk-notifications&amp;utm_content=immediate</w:t>
              </w:r>
            </w:hyperlink>
          </w:p>
          <w:p w:rsidRPr="0CD9EF39" w:rsidR="00F14C55" w:rsidP="11D87FCF" w:rsidRDefault="5831FA79" w14:paraId="2A0C2C15" w14:textId="624AA645">
            <w:pPr>
              <w:pStyle w:val="Normal"/>
            </w:pPr>
            <w:r w:rsidRPr="11D87FCF" w:rsidR="3757EEE5">
              <w:rPr>
                <w:rFonts w:ascii="Calibri" w:hAnsi="Calibri" w:eastAsia="Calibri" w:cs="Calibri"/>
                <w:b w:val="1"/>
                <w:bCs w:val="1"/>
                <w:noProof w:val="0"/>
                <w:sz w:val="22"/>
                <w:szCs w:val="22"/>
                <w:lang w:val="en-GB"/>
              </w:rPr>
              <w:t>EEF s</w:t>
            </w:r>
            <w:r w:rsidRPr="11D87FCF" w:rsidR="04BCB1F8">
              <w:rPr>
                <w:rFonts w:ascii="Calibri" w:hAnsi="Calibri" w:eastAsia="Calibri" w:cs="Calibri"/>
                <w:b w:val="1"/>
                <w:bCs w:val="1"/>
                <w:noProof w:val="0"/>
                <w:sz w:val="22"/>
                <w:szCs w:val="22"/>
                <w:lang w:val="en-GB"/>
              </w:rPr>
              <w:t>upportive resources:</w:t>
            </w:r>
            <w:r w:rsidRPr="11D87FCF" w:rsidR="04BCB1F8">
              <w:rPr>
                <w:rFonts w:ascii="Calibri" w:hAnsi="Calibri" w:eastAsia="Calibri" w:cs="Calibri"/>
                <w:noProof w:val="0"/>
                <w:sz w:val="22"/>
                <w:szCs w:val="22"/>
                <w:lang w:val="en-GB"/>
              </w:rPr>
              <w:t xml:space="preserve"> https://educationendowmentfoundation.org.uk/covid-19-resources/support-resources-for-schools/</w:t>
            </w:r>
          </w:p>
        </w:tc>
      </w:tr>
    </w:tbl>
    <w:p w:rsidR="00F14C55" w:rsidP="002A524E" w:rsidRDefault="00F14C55" w14:paraId="07F023C8" w14:textId="77777777"/>
    <w:p w:rsidR="00F14C55" w:rsidP="002A524E" w:rsidRDefault="00F14C55" w14:paraId="4BDB5498" w14:textId="77777777"/>
    <w:p w:rsidR="00030A61" w:rsidP="002A524E" w:rsidRDefault="00030A61" w14:paraId="2916C19D" w14:textId="77777777"/>
    <w:p w:rsidR="00030A61" w:rsidP="002A524E" w:rsidRDefault="00030A61" w14:paraId="74869460" w14:textId="77777777"/>
    <w:tbl>
      <w:tblPr>
        <w:tblStyle w:val="TableGrid"/>
        <w:tblW w:w="13948" w:type="dxa"/>
        <w:tblLook w:val="04A0" w:firstRow="1" w:lastRow="0" w:firstColumn="1" w:lastColumn="0" w:noHBand="0" w:noVBand="1"/>
      </w:tblPr>
      <w:tblGrid>
        <w:gridCol w:w="2715"/>
        <w:gridCol w:w="4245"/>
        <w:gridCol w:w="3644"/>
        <w:gridCol w:w="3344"/>
      </w:tblGrid>
      <w:tr w:rsidR="00F14C55" w:rsidTr="11D87FCF" w14:paraId="709ED9E0" w14:textId="77777777">
        <w:tc>
          <w:tcPr>
            <w:tcW w:w="13948" w:type="dxa"/>
            <w:gridSpan w:val="4"/>
            <w:shd w:val="clear" w:color="auto" w:fill="7030A0"/>
            <w:tcMar/>
          </w:tcPr>
          <w:p w:rsidRPr="00030A61" w:rsidR="00F14C55" w:rsidP="11D87FCF" w:rsidRDefault="00F14C55" w14:paraId="3DFF88DB" w14:textId="425FFA0F">
            <w:pPr>
              <w:jc w:val="center"/>
              <w:rPr>
                <w:color w:val="FFFFFF" w:themeColor="background1" w:themeTint="FF" w:themeShade="FF"/>
                <w:sz w:val="24"/>
                <w:szCs w:val="24"/>
              </w:rPr>
            </w:pPr>
            <w:r w:rsidRPr="11D87FCF" w:rsidR="4782B2F4">
              <w:rPr>
                <w:color w:val="FFFFFF" w:themeColor="background1" w:themeTint="FF" w:themeShade="FF"/>
                <w:sz w:val="24"/>
                <w:szCs w:val="24"/>
              </w:rPr>
              <w:t>Curriculum</w:t>
            </w:r>
            <w:r w:rsidRPr="11D87FCF" w:rsidR="688D7984">
              <w:rPr>
                <w:color w:val="FFFFFF" w:themeColor="background1" w:themeTint="FF" w:themeShade="FF"/>
                <w:sz w:val="24"/>
                <w:szCs w:val="24"/>
              </w:rPr>
              <w:t xml:space="preserve"> </w:t>
            </w:r>
          </w:p>
          <w:p w:rsidRPr="00030A61" w:rsidR="00F14C55" w:rsidP="11D87FCF" w:rsidRDefault="00F14C55" w14:paraId="39FE6ABF" w14:textId="7274F3EA">
            <w:pPr>
              <w:pStyle w:val="Normal"/>
              <w:jc w:val="center"/>
              <w:rPr>
                <w:color w:val="FFFFFF" w:themeColor="background1" w:themeTint="FF" w:themeShade="FF"/>
                <w:sz w:val="24"/>
                <w:szCs w:val="24"/>
              </w:rPr>
            </w:pPr>
            <w:r w:rsidRPr="11D87FCF" w:rsidR="2C421617">
              <w:rPr>
                <w:color w:val="FFFFFF" w:themeColor="background1" w:themeTint="FF" w:themeShade="FF"/>
                <w:sz w:val="24"/>
                <w:szCs w:val="24"/>
              </w:rPr>
              <w:t>(NB: As this area is school specific, questions for consideration have been provided)</w:t>
            </w:r>
          </w:p>
        </w:tc>
      </w:tr>
      <w:tr w:rsidR="00F14C55" w:rsidTr="11D87FCF" w14:paraId="2D72F643" w14:textId="77777777">
        <w:tc>
          <w:tcPr>
            <w:tcW w:w="2715" w:type="dxa"/>
            <w:tcMar/>
          </w:tcPr>
          <w:p w:rsidR="00F14C55" w:rsidP="00AB5430" w:rsidRDefault="00F14C55" w14:paraId="213CBF89" w14:textId="77777777">
            <w:pPr>
              <w:jc w:val="center"/>
            </w:pPr>
            <w:r>
              <w:t>Key considerations</w:t>
            </w:r>
          </w:p>
        </w:tc>
        <w:tc>
          <w:tcPr>
            <w:tcW w:w="4245" w:type="dxa"/>
            <w:tcMar/>
          </w:tcPr>
          <w:p w:rsidR="00F14C55" w:rsidP="00AB5430" w:rsidRDefault="69D19BB8" w14:paraId="620FDDBF" w14:textId="0997B1B1">
            <w:pPr>
              <w:jc w:val="center"/>
            </w:pPr>
            <w:r>
              <w:t xml:space="preserve">Pre- tasks </w:t>
            </w:r>
          </w:p>
        </w:tc>
        <w:tc>
          <w:tcPr>
            <w:tcW w:w="3644" w:type="dxa"/>
            <w:tcMar/>
          </w:tcPr>
          <w:p w:rsidR="00F14C55" w:rsidP="00AB5430" w:rsidRDefault="59E46670" w14:paraId="72B83CE6" w14:textId="27ED4D10">
            <w:pPr>
              <w:jc w:val="center"/>
            </w:pPr>
            <w:r>
              <w:t>Key actions for Phase 1</w:t>
            </w:r>
          </w:p>
          <w:p w:rsidR="00F14C55" w:rsidP="1AC04E99" w:rsidRDefault="00F14C55" w14:paraId="24675D4B" w14:textId="17EC20D3">
            <w:pPr>
              <w:jc w:val="center"/>
            </w:pPr>
          </w:p>
        </w:tc>
        <w:tc>
          <w:tcPr>
            <w:tcW w:w="3344" w:type="dxa"/>
            <w:tcMar/>
          </w:tcPr>
          <w:p w:rsidR="00F14C55" w:rsidP="00AB5430" w:rsidRDefault="59E46670" w14:paraId="5582FC42" w14:textId="77777777">
            <w:pPr>
              <w:jc w:val="center"/>
            </w:pPr>
            <w:r>
              <w:t>Key actions for Phase 2</w:t>
            </w:r>
          </w:p>
          <w:p w:rsidR="00F14C55" w:rsidP="1AC04E99" w:rsidRDefault="00F14C55" w14:paraId="48B5E653" w14:textId="46B13FC6">
            <w:pPr>
              <w:jc w:val="center"/>
            </w:pPr>
          </w:p>
        </w:tc>
      </w:tr>
      <w:tr w:rsidR="00F14C55" w:rsidTr="11D87FCF" w14:paraId="187F57B8" w14:textId="77777777">
        <w:tc>
          <w:tcPr>
            <w:tcW w:w="2715" w:type="dxa"/>
            <w:tcMar/>
          </w:tcPr>
          <w:p w:rsidR="00F14C55" w:rsidP="0CD9EF39" w:rsidRDefault="1E512EF8" w14:paraId="1E54DF6B" w14:textId="04E47414">
            <w:pPr>
              <w:jc w:val="center"/>
              <w:rPr>
                <w:rFonts w:eastAsiaTheme="minorEastAsia"/>
              </w:rPr>
            </w:pPr>
            <w:r w:rsidRPr="0CD9EF39">
              <w:rPr>
                <w:rFonts w:eastAsiaTheme="minorEastAsia"/>
              </w:rPr>
              <w:t>Nursery, Reception, Y1 &amp; Y6 returners</w:t>
            </w:r>
          </w:p>
          <w:p w:rsidR="00F14C55" w:rsidP="168AF86D" w:rsidRDefault="00F14C55" w14:paraId="54738AF4" w14:textId="23C99F91">
            <w:pPr>
              <w:jc w:val="center"/>
              <w:rPr>
                <w:rFonts w:eastAsiaTheme="minorEastAsia"/>
              </w:rPr>
            </w:pPr>
          </w:p>
        </w:tc>
        <w:tc>
          <w:tcPr>
            <w:tcW w:w="4245" w:type="dxa"/>
            <w:tcMar/>
          </w:tcPr>
          <w:p w:rsidR="00F14C55" w:rsidP="0CD9EF39" w:rsidRDefault="1E512EF8" w14:paraId="553A2828" w14:textId="18EB3D04">
            <w:pPr>
              <w:pStyle w:val="ListParagraph"/>
              <w:numPr>
                <w:ilvl w:val="0"/>
                <w:numId w:val="38"/>
              </w:numPr>
              <w:shd w:val="clear" w:color="auto" w:fill="FFFFFF" w:themeFill="background1"/>
              <w:spacing w:after="75"/>
              <w:rPr>
                <w:rFonts w:eastAsiaTheme="minorEastAsia"/>
              </w:rPr>
            </w:pPr>
            <w:r w:rsidRPr="0CD9EF39">
              <w:rPr>
                <w:rFonts w:ascii="Calibri" w:hAnsi="Calibri" w:eastAsia="Calibri" w:cs="Calibri"/>
              </w:rPr>
              <w:t>How will pupils’ behaviour be managed – break with school routines and expectations – how is this going to be re-addressed upon return?</w:t>
            </w:r>
          </w:p>
          <w:p w:rsidR="00F14C55" w:rsidP="0CD9EF39" w:rsidRDefault="1E512EF8" w14:paraId="5A56DBF5" w14:textId="12B1F5F1">
            <w:pPr>
              <w:pStyle w:val="ListParagraph"/>
              <w:numPr>
                <w:ilvl w:val="0"/>
                <w:numId w:val="38"/>
              </w:numPr>
              <w:rPr>
                <w:rFonts w:eastAsiaTheme="minorEastAsia"/>
              </w:rPr>
            </w:pPr>
            <w:r w:rsidRPr="0CD9EF39">
              <w:rPr>
                <w:rFonts w:ascii="Calibri" w:hAnsi="Calibri" w:eastAsia="Calibri" w:cs="Calibri"/>
              </w:rPr>
              <w:t>How will the curriculum address the impact upon learning for pupils linked to well-being – loss/stress/concern?</w:t>
            </w:r>
          </w:p>
          <w:p w:rsidR="00F14C55" w:rsidP="11D87FCF" w:rsidRDefault="1E512EF8" w14:paraId="4D67F542" w14:textId="5C87CD06">
            <w:pPr>
              <w:pStyle w:val="ListParagraph"/>
              <w:numPr>
                <w:ilvl w:val="0"/>
                <w:numId w:val="38"/>
              </w:numPr>
              <w:rPr>
                <w:rFonts w:eastAsia="" w:eastAsiaTheme="minorEastAsia"/>
              </w:rPr>
            </w:pPr>
            <w:r w:rsidRPr="11D87FCF" w:rsidR="5ECED34F">
              <w:rPr>
                <w:rFonts w:ascii="Calibri" w:hAnsi="Calibri" w:eastAsia="Calibri" w:cs="Calibri"/>
              </w:rPr>
              <w:t>What</w:t>
            </w:r>
            <w:r w:rsidRPr="11D87FCF" w:rsidR="7BC56DDE">
              <w:rPr>
                <w:rFonts w:ascii="Calibri" w:hAnsi="Calibri" w:eastAsia="Calibri" w:cs="Calibri"/>
              </w:rPr>
              <w:t xml:space="preserve"> short term</w:t>
            </w:r>
            <w:r w:rsidRPr="11D87FCF" w:rsidR="5ECED34F">
              <w:rPr>
                <w:rFonts w:ascii="Calibri" w:hAnsi="Calibri" w:eastAsia="Calibri" w:cs="Calibri"/>
              </w:rPr>
              <w:t xml:space="preserve"> adaptations are being made to the curriculum to take account of the home/school learning and the full time/part time schooling pupils have received?</w:t>
            </w:r>
          </w:p>
          <w:p w:rsidR="00F14C55" w:rsidP="11D87FCF" w:rsidRDefault="00F14C55" w14:paraId="3CBA93C3" w14:textId="09AB5A4B">
            <w:pPr>
              <w:pStyle w:val="ListParagraph"/>
              <w:numPr>
                <w:ilvl w:val="0"/>
                <w:numId w:val="38"/>
              </w:numPr>
              <w:rPr/>
            </w:pPr>
            <w:r w:rsidRPr="11D87FCF" w:rsidR="5CC80A36">
              <w:rPr>
                <w:rFonts w:ascii="Calibri" w:hAnsi="Calibri" w:eastAsia="Calibri" w:cs="Calibri"/>
              </w:rPr>
              <w:t xml:space="preserve">What is continuous provision going to look like if EYFS pupils are </w:t>
            </w:r>
            <w:r w:rsidRPr="11D87FCF" w:rsidR="1BFF11CF">
              <w:rPr>
                <w:rFonts w:ascii="Calibri" w:hAnsi="Calibri" w:eastAsia="Calibri" w:cs="Calibri"/>
              </w:rPr>
              <w:t xml:space="preserve">‘housed’ </w:t>
            </w:r>
            <w:proofErr w:type="gramStart"/>
            <w:r w:rsidRPr="11D87FCF" w:rsidR="5CC80A36">
              <w:rPr>
                <w:rFonts w:ascii="Calibri" w:hAnsi="Calibri" w:eastAsia="Calibri" w:cs="Calibri"/>
              </w:rPr>
              <w:t>else where</w:t>
            </w:r>
            <w:proofErr w:type="gramEnd"/>
            <w:r w:rsidRPr="11D87FCF" w:rsidR="5CC80A36">
              <w:rPr>
                <w:rFonts w:ascii="Calibri" w:hAnsi="Calibri" w:eastAsia="Calibri" w:cs="Calibri"/>
              </w:rPr>
              <w:t xml:space="preserve"> in the school building? </w:t>
            </w:r>
          </w:p>
          <w:p w:rsidR="00F14C55" w:rsidP="11D87FCF" w:rsidRDefault="00F14C55" w14:paraId="7DC0708C" w14:textId="53C5A070">
            <w:pPr>
              <w:pStyle w:val="ListParagraph"/>
              <w:numPr>
                <w:ilvl w:val="0"/>
                <w:numId w:val="38"/>
              </w:numPr>
              <w:rPr/>
            </w:pPr>
            <w:r w:rsidRPr="11D87FCF" w:rsidR="737600BA">
              <w:rPr>
                <w:rFonts w:ascii="Calibri" w:hAnsi="Calibri" w:eastAsia="Calibri" w:cs="Calibri"/>
              </w:rPr>
              <w:t xml:space="preserve">Reading lessons and home reading- access to books? Are there enough for small groupings to have their own </w:t>
            </w:r>
            <w:r w:rsidRPr="11D87FCF" w:rsidR="737600BA">
              <w:rPr>
                <w:rFonts w:ascii="Calibri" w:hAnsi="Calibri" w:eastAsia="Calibri" w:cs="Calibri"/>
              </w:rPr>
              <w:t>stock?</w:t>
            </w:r>
            <w:r w:rsidRPr="11D87FCF" w:rsidR="737600BA">
              <w:rPr>
                <w:rFonts w:ascii="Calibri" w:hAnsi="Calibri" w:eastAsia="Calibri" w:cs="Calibri"/>
              </w:rPr>
              <w:t xml:space="preserve"> </w:t>
            </w:r>
          </w:p>
          <w:p w:rsidR="00F14C55" w:rsidP="11D87FCF" w:rsidRDefault="00F14C55" w14:paraId="56A56EC1" w14:textId="288E7EC6">
            <w:pPr>
              <w:pStyle w:val="ListParagraph"/>
              <w:numPr>
                <w:ilvl w:val="0"/>
                <w:numId w:val="38"/>
              </w:numPr>
              <w:rPr>
                <w:rFonts w:ascii="Calibri" w:hAnsi="Calibri" w:eastAsia="Calibri" w:cs="Calibri" w:asciiTheme="minorAscii" w:hAnsiTheme="minorAscii" w:eastAsiaTheme="minorAscii" w:cstheme="minorAscii"/>
                <w:sz w:val="22"/>
                <w:szCs w:val="22"/>
              </w:rPr>
            </w:pPr>
            <w:r w:rsidRPr="11D87FCF" w:rsidR="65009FE4">
              <w:rPr>
                <w:rFonts w:ascii="Calibri" w:hAnsi="Calibri" w:eastAsia="Calibri" w:cs="Calibri"/>
                <w:sz w:val="22"/>
                <w:szCs w:val="22"/>
              </w:rPr>
              <w:t xml:space="preserve">What are reasonable expectations for the curriculum in the current circumstances and how will these be developed as the school moves through the </w:t>
            </w:r>
            <w:r w:rsidRPr="11D87FCF" w:rsidR="65009FE4">
              <w:rPr>
                <w:rFonts w:ascii="Calibri" w:hAnsi="Calibri" w:eastAsia="Calibri" w:cs="Calibri"/>
                <w:sz w:val="22"/>
                <w:szCs w:val="22"/>
              </w:rPr>
              <w:t>phases of re-opening?</w:t>
            </w:r>
          </w:p>
          <w:p w:rsidR="00F14C55" w:rsidP="11D87FCF" w:rsidRDefault="00F14C55" w14:paraId="11B52676" w14:textId="7C06E7BB">
            <w:pPr>
              <w:pStyle w:val="ListParagraph"/>
              <w:numPr>
                <w:ilvl w:val="0"/>
                <w:numId w:val="38"/>
              </w:numPr>
              <w:rPr>
                <w:rFonts w:ascii="Calibri" w:hAnsi="Calibri" w:eastAsia="Calibri" w:cs="Calibri" w:asciiTheme="minorAscii" w:hAnsiTheme="minorAscii" w:eastAsiaTheme="minorAscii" w:cstheme="minorAscii"/>
                <w:sz w:val="22"/>
                <w:szCs w:val="22"/>
              </w:rPr>
            </w:pPr>
            <w:r w:rsidRPr="11D87FCF" w:rsidR="7E77FBBF">
              <w:rPr>
                <w:rFonts w:ascii="Calibri" w:hAnsi="Calibri" w:eastAsia="Calibri" w:cs="Calibri"/>
                <w:sz w:val="22"/>
                <w:szCs w:val="22"/>
              </w:rPr>
              <w:t>How will the curriculum be adapted to meet the needs of pupils, emotionally and personally, following long periods of absence, gaps in being able to access home schooling and differing attitudes between being at home and at school so pupils are prepared and emotionally ‘ready’ to learn again?</w:t>
            </w:r>
          </w:p>
          <w:p w:rsidR="00F14C55" w:rsidP="11D87FCF" w:rsidRDefault="00F14C55" w14:paraId="62DDEC18" w14:textId="1285E324">
            <w:pPr>
              <w:pStyle w:val="ListParagraph"/>
              <w:numPr>
                <w:ilvl w:val="0"/>
                <w:numId w:val="38"/>
              </w:numPr>
              <w:rPr>
                <w:rFonts w:ascii="Calibri" w:hAnsi="Calibri" w:eastAsia="Calibri" w:cs="Calibri" w:asciiTheme="minorAscii" w:hAnsiTheme="minorAscii" w:eastAsiaTheme="minorAscii" w:cstheme="minorAscii"/>
                <w:sz w:val="22"/>
                <w:szCs w:val="22"/>
              </w:rPr>
            </w:pPr>
            <w:r w:rsidRPr="11D87FCF" w:rsidR="35336D71">
              <w:rPr>
                <w:rFonts w:ascii="Calibri" w:hAnsi="Calibri" w:eastAsia="Calibri" w:cs="Calibri"/>
                <w:sz w:val="22"/>
                <w:szCs w:val="22"/>
              </w:rPr>
              <w:t xml:space="preserve">How are key gaps in knowledge </w:t>
            </w:r>
            <w:r w:rsidRPr="11D87FCF" w:rsidR="4FC6601A">
              <w:rPr>
                <w:rFonts w:ascii="Calibri" w:hAnsi="Calibri" w:eastAsia="Calibri" w:cs="Calibri"/>
                <w:sz w:val="22"/>
                <w:szCs w:val="22"/>
              </w:rPr>
              <w:t>g</w:t>
            </w:r>
            <w:r w:rsidRPr="11D87FCF" w:rsidR="35336D71">
              <w:rPr>
                <w:rFonts w:ascii="Calibri" w:hAnsi="Calibri" w:eastAsia="Calibri" w:cs="Calibri"/>
                <w:sz w:val="22"/>
                <w:szCs w:val="22"/>
              </w:rPr>
              <w:t>oing to be addressed and for which subjects</w:t>
            </w:r>
            <w:r w:rsidRPr="11D87FCF" w:rsidR="72EE4B1D">
              <w:rPr>
                <w:rFonts w:ascii="Calibri" w:hAnsi="Calibri" w:eastAsia="Calibri" w:cs="Calibri"/>
                <w:sz w:val="22"/>
                <w:szCs w:val="22"/>
              </w:rPr>
              <w:t>, particularly for disadvantaged pupils</w:t>
            </w:r>
            <w:r w:rsidRPr="11D87FCF" w:rsidR="35336D71">
              <w:rPr>
                <w:rFonts w:ascii="Calibri" w:hAnsi="Calibri" w:eastAsia="Calibri" w:cs="Calibri"/>
                <w:sz w:val="22"/>
                <w:szCs w:val="22"/>
              </w:rPr>
              <w:t>?</w:t>
            </w:r>
          </w:p>
          <w:p w:rsidR="00F14C55" w:rsidP="11D87FCF" w:rsidRDefault="00F14C55" w14:paraId="46ABBD8F" w14:textId="2B584815">
            <w:pPr>
              <w:pStyle w:val="ListParagraph"/>
              <w:numPr>
                <w:ilvl w:val="0"/>
                <w:numId w:val="38"/>
              </w:numPr>
              <w:rPr>
                <w:sz w:val="22"/>
                <w:szCs w:val="22"/>
              </w:rPr>
            </w:pPr>
            <w:r w:rsidRPr="11D87FCF" w:rsidR="26CF030D">
              <w:rPr>
                <w:rFonts w:ascii="Calibri" w:hAnsi="Calibri" w:eastAsia="Calibri" w:cs="Calibri"/>
                <w:sz w:val="22"/>
                <w:szCs w:val="22"/>
              </w:rPr>
              <w:t xml:space="preserve">How are our youngest </w:t>
            </w:r>
            <w:r w:rsidRPr="11D87FCF" w:rsidR="26CF030D">
              <w:rPr>
                <w:rFonts w:ascii="Calibri" w:hAnsi="Calibri" w:eastAsia="Calibri" w:cs="Calibri"/>
                <w:sz w:val="22"/>
                <w:szCs w:val="22"/>
              </w:rPr>
              <w:t>pupils</w:t>
            </w:r>
            <w:r w:rsidRPr="11D87FCF" w:rsidR="094F7420">
              <w:rPr>
                <w:rFonts w:ascii="Calibri" w:hAnsi="Calibri" w:eastAsia="Calibri" w:cs="Calibri"/>
                <w:sz w:val="22"/>
                <w:szCs w:val="22"/>
              </w:rPr>
              <w:t>’</w:t>
            </w:r>
            <w:r w:rsidRPr="11D87FCF" w:rsidR="26CF030D">
              <w:rPr>
                <w:rFonts w:ascii="Calibri" w:hAnsi="Calibri" w:eastAsia="Calibri" w:cs="Calibri"/>
                <w:sz w:val="22"/>
                <w:szCs w:val="22"/>
              </w:rPr>
              <w:t xml:space="preserve"> personal development going to be supported? E.g. separation anxieties</w:t>
            </w:r>
          </w:p>
        </w:tc>
        <w:tc>
          <w:tcPr>
            <w:tcW w:w="3644" w:type="dxa"/>
            <w:tcMar/>
          </w:tcPr>
          <w:p w:rsidR="00F14C55" w:rsidP="11D87FCF" w:rsidRDefault="00F14C55" w14:paraId="47CE4B3A" w14:textId="118B63D3">
            <w:pPr>
              <w:jc w:val="left"/>
              <w:rPr>
                <w:sz w:val="22"/>
                <w:szCs w:val="22"/>
              </w:rPr>
            </w:pPr>
            <w:r w:rsidRPr="11D87FCF" w:rsidR="0810CE9B">
              <w:rPr>
                <w:sz w:val="22"/>
                <w:szCs w:val="22"/>
              </w:rPr>
              <w:t xml:space="preserve">Any </w:t>
            </w:r>
            <w:r w:rsidRPr="11D87FCF" w:rsidR="0810CE9B">
              <w:rPr>
                <w:sz w:val="22"/>
                <w:szCs w:val="22"/>
              </w:rPr>
              <w:t>changes</w:t>
            </w:r>
            <w:r w:rsidRPr="11D87FCF" w:rsidR="0810CE9B">
              <w:rPr>
                <w:sz w:val="22"/>
                <w:szCs w:val="22"/>
              </w:rPr>
              <w:t xml:space="preserve"> that need to be made </w:t>
            </w:r>
            <w:proofErr w:type="gramStart"/>
            <w:r w:rsidRPr="11D87FCF" w:rsidR="0810CE9B">
              <w:rPr>
                <w:sz w:val="22"/>
                <w:szCs w:val="22"/>
              </w:rPr>
              <w:t>in light of</w:t>
            </w:r>
            <w:proofErr w:type="gramEnd"/>
            <w:r w:rsidRPr="11D87FCF" w:rsidR="0810CE9B">
              <w:rPr>
                <w:sz w:val="22"/>
                <w:szCs w:val="22"/>
              </w:rPr>
              <w:t xml:space="preserve"> evaluations?</w:t>
            </w:r>
            <w:r w:rsidRPr="11D87FCF" w:rsidR="0F3F5CA9">
              <w:rPr>
                <w:sz w:val="22"/>
                <w:szCs w:val="22"/>
              </w:rPr>
              <w:t xml:space="preserve"> </w:t>
            </w:r>
          </w:p>
          <w:p w:rsidR="00F14C55" w:rsidP="11D87FCF" w:rsidRDefault="00F14C55" w14:paraId="1AE545CE" w14:textId="3E4CC0D0">
            <w:pPr>
              <w:pStyle w:val="Normal"/>
              <w:jc w:val="left"/>
              <w:rPr>
                <w:sz w:val="22"/>
                <w:szCs w:val="22"/>
              </w:rPr>
            </w:pPr>
          </w:p>
          <w:p w:rsidR="00F14C55" w:rsidP="11D87FCF" w:rsidRDefault="00F14C55" w14:paraId="1578C31C" w14:textId="48AD32AA">
            <w:pPr>
              <w:pStyle w:val="Normal"/>
              <w:ind w:left="0"/>
              <w:jc w:val="left"/>
              <w:rPr>
                <w:rFonts w:eastAsia="" w:eastAsiaTheme="minorEastAsia"/>
                <w:sz w:val="22"/>
                <w:szCs w:val="22"/>
              </w:rPr>
            </w:pPr>
            <w:r w:rsidRPr="11D87FCF" w:rsidR="0F3F5CA9">
              <w:rPr>
                <w:rFonts w:ascii="Calibri" w:hAnsi="Calibri" w:eastAsia="Calibri" w:cs="Calibri"/>
                <w:sz w:val="22"/>
                <w:szCs w:val="22"/>
              </w:rPr>
              <w:t xml:space="preserve">What are reasonable expectations for the curriculum in the current circumstances and how will these be developed as the school moves through the phases of re-opening? </w:t>
            </w:r>
            <w:r w:rsidRPr="11D87FCF" w:rsidR="5A10006C">
              <w:rPr>
                <w:rFonts w:ascii="Calibri" w:hAnsi="Calibri" w:eastAsia="Calibri" w:cs="Calibri"/>
                <w:sz w:val="22"/>
                <w:szCs w:val="22"/>
              </w:rPr>
              <w:t xml:space="preserve"> </w:t>
            </w:r>
          </w:p>
          <w:p w:rsidR="00F14C55" w:rsidP="11D87FCF" w:rsidRDefault="00F14C55" w14:paraId="1120F9CB" w14:textId="2064DDA8">
            <w:pPr>
              <w:pStyle w:val="Normal"/>
              <w:ind w:left="0"/>
              <w:jc w:val="left"/>
              <w:rPr>
                <w:rFonts w:ascii="Calibri" w:hAnsi="Calibri" w:eastAsia="Calibri" w:cs="Calibri"/>
                <w:sz w:val="22"/>
                <w:szCs w:val="22"/>
              </w:rPr>
            </w:pPr>
          </w:p>
          <w:p w:rsidR="00F14C55" w:rsidP="11D87FCF" w:rsidRDefault="00F14C55" w14:paraId="72A05B3F" w14:textId="731DD593">
            <w:pPr>
              <w:pStyle w:val="Normal"/>
              <w:ind w:left="0"/>
              <w:jc w:val="center"/>
              <w:rPr>
                <w:rFonts w:eastAsia="" w:eastAsiaTheme="minorEastAsia"/>
                <w:sz w:val="22"/>
                <w:szCs w:val="22"/>
              </w:rPr>
            </w:pPr>
            <w:r w:rsidRPr="11D87FCF" w:rsidR="5A10006C">
              <w:rPr>
                <w:rFonts w:ascii="Calibri" w:hAnsi="Calibri" w:eastAsia="Calibri" w:cs="Calibri"/>
                <w:sz w:val="22"/>
                <w:szCs w:val="22"/>
              </w:rPr>
              <w:t>Consider what the expectations for the quality of education will be during all phases?</w:t>
            </w:r>
          </w:p>
          <w:p w:rsidR="00F14C55" w:rsidP="11D87FCF" w:rsidRDefault="00F14C55" w14:paraId="5BEDFAFE" w14:textId="7542E74C">
            <w:pPr>
              <w:pStyle w:val="Normal"/>
              <w:ind w:left="0"/>
              <w:jc w:val="left"/>
              <w:rPr>
                <w:rFonts w:ascii="Calibri" w:hAnsi="Calibri" w:eastAsia="Calibri" w:cs="Calibri"/>
                <w:sz w:val="22"/>
                <w:szCs w:val="22"/>
              </w:rPr>
            </w:pPr>
          </w:p>
          <w:p w:rsidR="00F14C55" w:rsidP="11D87FCF" w:rsidRDefault="00F14C55" w14:paraId="3F836157" w14:textId="28009DA7">
            <w:pPr>
              <w:pStyle w:val="Normal"/>
              <w:ind w:left="0"/>
              <w:jc w:val="left"/>
              <w:rPr>
                <w:rFonts w:ascii="Calibri" w:hAnsi="Calibri" w:eastAsia="Calibri" w:cs="Calibri"/>
                <w:sz w:val="22"/>
                <w:szCs w:val="22"/>
              </w:rPr>
            </w:pPr>
          </w:p>
          <w:p w:rsidR="00F14C55" w:rsidP="11D87FCF" w:rsidRDefault="00F14C55" w14:paraId="29D52914" w14:textId="5CCC704E">
            <w:pPr>
              <w:pStyle w:val="Normal"/>
              <w:ind w:left="0"/>
              <w:jc w:val="left"/>
              <w:rPr>
                <w:rFonts w:ascii="Calibri" w:hAnsi="Calibri" w:eastAsia="Calibri" w:cs="Calibri"/>
                <w:sz w:val="22"/>
                <w:szCs w:val="22"/>
              </w:rPr>
            </w:pPr>
          </w:p>
          <w:p w:rsidR="00F14C55" w:rsidP="11D87FCF" w:rsidRDefault="00F14C55" w14:paraId="06BBA33E" w14:textId="3E4CC0D0">
            <w:pPr>
              <w:pStyle w:val="Normal"/>
              <w:jc w:val="center"/>
            </w:pPr>
          </w:p>
        </w:tc>
        <w:tc>
          <w:tcPr>
            <w:tcW w:w="3344" w:type="dxa"/>
            <w:tcMar/>
          </w:tcPr>
          <w:p w:rsidR="00F14C55" w:rsidP="0CD9EF39" w:rsidRDefault="00F14C55" w14:paraId="464FCBC1" w14:textId="7C0ACE69">
            <w:pPr>
              <w:shd w:val="clear" w:color="auto" w:fill="FFFFFF" w:themeFill="background1"/>
              <w:spacing w:after="75"/>
              <w:ind w:left="300"/>
              <w:rPr>
                <w:rFonts w:eastAsia="Times New Roman"/>
                <w:color w:val="0B0C0C"/>
                <w:lang w:eastAsia="en-GB"/>
              </w:rPr>
            </w:pPr>
          </w:p>
        </w:tc>
      </w:tr>
      <w:tr w:rsidR="11D87FCF" w:rsidTr="11D87FCF" w14:paraId="75FBE9E2">
        <w:tc>
          <w:tcPr>
            <w:tcW w:w="2715" w:type="dxa"/>
            <w:tcMar/>
          </w:tcPr>
          <w:p w:rsidR="183801E7" w:rsidP="11D87FCF" w:rsidRDefault="183801E7" w14:paraId="5B839A0A" w14:textId="29691F86">
            <w:pPr>
              <w:pStyle w:val="Normal"/>
              <w:jc w:val="center"/>
              <w:rPr>
                <w:rFonts w:eastAsia="" w:eastAsiaTheme="minorEastAsia"/>
              </w:rPr>
            </w:pPr>
            <w:r w:rsidRPr="11D87FCF" w:rsidR="183801E7">
              <w:rPr>
                <w:rFonts w:eastAsia="" w:eastAsiaTheme="minorEastAsia"/>
              </w:rPr>
              <w:t>Key worker children/</w:t>
            </w:r>
            <w:r w:rsidRPr="11D87FCF" w:rsidR="04E00642">
              <w:rPr>
                <w:rFonts w:eastAsia="" w:eastAsiaTheme="minorEastAsia"/>
              </w:rPr>
              <w:t>vulnerable</w:t>
            </w:r>
            <w:r w:rsidRPr="11D87FCF" w:rsidR="183801E7">
              <w:rPr>
                <w:rFonts w:eastAsia="" w:eastAsiaTheme="minorEastAsia"/>
              </w:rPr>
              <w:t xml:space="preserve"> pupils</w:t>
            </w:r>
          </w:p>
        </w:tc>
        <w:tc>
          <w:tcPr>
            <w:tcW w:w="4245" w:type="dxa"/>
            <w:tcMar/>
          </w:tcPr>
          <w:p w:rsidR="08752F94" w:rsidP="11D87FCF" w:rsidRDefault="08752F94" w14:paraId="4B2EC554" w14:textId="70CAF031">
            <w:pPr>
              <w:pStyle w:val="ListParagraph"/>
              <w:numPr>
                <w:ilvl w:val="0"/>
                <w:numId w:val="38"/>
              </w:numPr>
              <w:rPr>
                <w:rFonts w:ascii="Calibri" w:hAnsi="Calibri" w:eastAsia="Calibri" w:cs="Calibri" w:asciiTheme="minorAscii" w:hAnsiTheme="minorAscii" w:eastAsiaTheme="minorAscii" w:cstheme="minorAscii"/>
                <w:sz w:val="22"/>
                <w:szCs w:val="22"/>
              </w:rPr>
            </w:pPr>
            <w:r w:rsidRPr="11D87FCF" w:rsidR="08752F94">
              <w:rPr>
                <w:noProof w:val="0"/>
                <w:lang w:val="en-GB"/>
              </w:rPr>
              <w:t>How will key workers’ children and vulnerable children provision and curriculum run alongside returning year groups</w:t>
            </w:r>
            <w:r w:rsidRPr="11D87FCF" w:rsidR="4EDFACCA">
              <w:rPr>
                <w:noProof w:val="0"/>
                <w:lang w:val="en-GB"/>
              </w:rPr>
              <w:t>?</w:t>
            </w:r>
          </w:p>
          <w:p w:rsidR="65F51F11" w:rsidP="11D87FCF" w:rsidRDefault="65F51F11" w14:paraId="3495F877" w14:textId="1393E4A5">
            <w:pPr>
              <w:pStyle w:val="ListParagraph"/>
              <w:numPr>
                <w:ilvl w:val="0"/>
                <w:numId w:val="38"/>
              </w:numPr>
              <w:rPr>
                <w:noProof w:val="0"/>
                <w:sz w:val="22"/>
                <w:szCs w:val="22"/>
                <w:lang w:val="en-GB"/>
              </w:rPr>
            </w:pPr>
            <w:r w:rsidRPr="11D87FCF" w:rsidR="65F51F11">
              <w:rPr>
                <w:noProof w:val="0"/>
                <w:lang w:val="en-GB"/>
              </w:rPr>
              <w:t xml:space="preserve">How will the specific needs of </w:t>
            </w:r>
            <w:r w:rsidRPr="11D87FCF" w:rsidR="65F51F11">
              <w:rPr>
                <w:noProof w:val="0"/>
                <w:lang w:val="en-GB"/>
              </w:rPr>
              <w:t>vulnerable</w:t>
            </w:r>
            <w:r w:rsidRPr="11D87FCF" w:rsidR="65F51F11">
              <w:rPr>
                <w:noProof w:val="0"/>
                <w:lang w:val="en-GB"/>
              </w:rPr>
              <w:t xml:space="preserve"> pupils/those with EHCPs bet met (if in school)?</w:t>
            </w:r>
          </w:p>
          <w:p w:rsidR="75413EEB" w:rsidP="11D87FCF" w:rsidRDefault="75413EEB" w14:paraId="67B83BCC" w14:textId="39C148B5">
            <w:pPr>
              <w:pStyle w:val="ListParagraph"/>
              <w:numPr>
                <w:ilvl w:val="0"/>
                <w:numId w:val="38"/>
              </w:numPr>
              <w:rPr>
                <w:rFonts w:ascii="Calibri" w:hAnsi="Calibri" w:eastAsia="Calibri" w:cs="Calibri" w:asciiTheme="minorAscii" w:hAnsiTheme="minorAscii" w:eastAsiaTheme="minorAscii" w:cstheme="minorAscii"/>
                <w:sz w:val="22"/>
                <w:szCs w:val="22"/>
              </w:rPr>
            </w:pPr>
            <w:r w:rsidRPr="11D87FCF" w:rsidR="75413EEB">
              <w:rPr>
                <w:rFonts w:ascii="Calibri" w:hAnsi="Calibri" w:eastAsia="Calibri" w:cs="Calibri"/>
                <w:sz w:val="22"/>
                <w:szCs w:val="22"/>
              </w:rPr>
              <w:t xml:space="preserve">How will the curriculum be adapted to meet the needs of </w:t>
            </w:r>
            <w:proofErr w:type="gramStart"/>
            <w:r w:rsidRPr="11D87FCF" w:rsidR="75413EEB">
              <w:rPr>
                <w:rFonts w:ascii="Calibri" w:hAnsi="Calibri" w:eastAsia="Calibri" w:cs="Calibri"/>
                <w:sz w:val="22"/>
                <w:szCs w:val="22"/>
              </w:rPr>
              <w:t>pupils</w:t>
            </w:r>
            <w:proofErr w:type="gramEnd"/>
            <w:r w:rsidRPr="11D87FCF" w:rsidR="66FA1D9F">
              <w:rPr>
                <w:rFonts w:ascii="Calibri" w:hAnsi="Calibri" w:eastAsia="Calibri" w:cs="Calibri"/>
                <w:sz w:val="22"/>
                <w:szCs w:val="22"/>
              </w:rPr>
              <w:t xml:space="preserve"> so they are prepared and emotionally ‘ready’ to learn again? (as a result of</w:t>
            </w:r>
            <w:r w:rsidRPr="11D87FCF" w:rsidR="75413EEB">
              <w:rPr>
                <w:rFonts w:ascii="Calibri" w:hAnsi="Calibri" w:eastAsia="Calibri" w:cs="Calibri"/>
                <w:sz w:val="22"/>
                <w:szCs w:val="22"/>
              </w:rPr>
              <w:t xml:space="preserve"> long periods of absence, a different approach to </w:t>
            </w:r>
            <w:r w:rsidRPr="11D87FCF" w:rsidR="75413EEB">
              <w:rPr>
                <w:rFonts w:ascii="Calibri" w:hAnsi="Calibri" w:eastAsia="Calibri" w:cs="Calibri"/>
                <w:sz w:val="22"/>
                <w:szCs w:val="22"/>
              </w:rPr>
              <w:t>s</w:t>
            </w:r>
            <w:r w:rsidRPr="11D87FCF" w:rsidR="3F3207F9">
              <w:rPr>
                <w:rFonts w:ascii="Calibri" w:hAnsi="Calibri" w:eastAsia="Calibri" w:cs="Calibri"/>
                <w:sz w:val="22"/>
                <w:szCs w:val="22"/>
              </w:rPr>
              <w:t>c</w:t>
            </w:r>
            <w:r w:rsidRPr="11D87FCF" w:rsidR="75413EEB">
              <w:rPr>
                <w:rFonts w:ascii="Calibri" w:hAnsi="Calibri" w:eastAsia="Calibri" w:cs="Calibri"/>
                <w:sz w:val="22"/>
                <w:szCs w:val="22"/>
              </w:rPr>
              <w:t>hool</w:t>
            </w:r>
            <w:r w:rsidRPr="11D87FCF" w:rsidR="75413EEB">
              <w:rPr>
                <w:rFonts w:ascii="Calibri" w:hAnsi="Calibri" w:eastAsia="Calibri" w:cs="Calibri"/>
                <w:sz w:val="22"/>
                <w:szCs w:val="22"/>
              </w:rPr>
              <w:t xml:space="preserve"> provision for key worker pupils during ‘lock down’ and differing attitudes between being at home and at school</w:t>
            </w:r>
            <w:r w:rsidRPr="11D87FCF" w:rsidR="6884E56F">
              <w:rPr>
                <w:rFonts w:ascii="Calibri" w:hAnsi="Calibri" w:eastAsia="Calibri" w:cs="Calibri"/>
                <w:sz w:val="22"/>
                <w:szCs w:val="22"/>
              </w:rPr>
              <w:t>)</w:t>
            </w:r>
            <w:r w:rsidRPr="11D87FCF" w:rsidR="75413EEB">
              <w:rPr>
                <w:rFonts w:ascii="Calibri" w:hAnsi="Calibri" w:eastAsia="Calibri" w:cs="Calibri"/>
                <w:sz w:val="22"/>
                <w:szCs w:val="22"/>
              </w:rPr>
              <w:t xml:space="preserve"> </w:t>
            </w:r>
          </w:p>
          <w:p w:rsidR="75413EEB" w:rsidP="11D87FCF" w:rsidRDefault="75413EEB" w14:paraId="4A672DDC" w14:textId="389A842B">
            <w:pPr>
              <w:pStyle w:val="ListParagraph"/>
              <w:numPr>
                <w:ilvl w:val="0"/>
                <w:numId w:val="38"/>
              </w:numPr>
              <w:rPr>
                <w:sz w:val="22"/>
                <w:szCs w:val="22"/>
              </w:rPr>
            </w:pPr>
            <w:r w:rsidRPr="11D87FCF" w:rsidR="75413EEB">
              <w:rPr>
                <w:rFonts w:ascii="Calibri" w:hAnsi="Calibri" w:eastAsia="Calibri" w:cs="Calibri"/>
                <w:sz w:val="22"/>
                <w:szCs w:val="22"/>
              </w:rPr>
              <w:t xml:space="preserve">How are key gaps in knowledge doing to be addressed and for which subjects? </w:t>
            </w:r>
          </w:p>
        </w:tc>
        <w:tc>
          <w:tcPr>
            <w:tcW w:w="3644" w:type="dxa"/>
            <w:tcMar/>
          </w:tcPr>
          <w:p w:rsidR="11D87FCF" w:rsidP="11D87FCF" w:rsidRDefault="11D87FCF" w14:paraId="60B91087" w14:textId="3373ACFD">
            <w:pPr>
              <w:pStyle w:val="Normal"/>
              <w:jc w:val="center"/>
            </w:pPr>
          </w:p>
        </w:tc>
        <w:tc>
          <w:tcPr>
            <w:tcW w:w="3344" w:type="dxa"/>
            <w:tcMar/>
          </w:tcPr>
          <w:p w:rsidR="11D87FCF" w:rsidP="11D87FCF" w:rsidRDefault="11D87FCF" w14:paraId="3D1142FF" w14:textId="2D580BC3">
            <w:pPr>
              <w:pStyle w:val="Normal"/>
              <w:rPr>
                <w:rFonts w:eastAsia="Times New Roman"/>
                <w:color w:val="0B0C0C"/>
                <w:lang w:eastAsia="en-GB"/>
              </w:rPr>
            </w:pPr>
          </w:p>
        </w:tc>
      </w:tr>
      <w:tr w:rsidR="168AF86D" w:rsidTr="11D87FCF" w14:paraId="7EAA89A6" w14:textId="77777777">
        <w:tc>
          <w:tcPr>
            <w:tcW w:w="2715" w:type="dxa"/>
            <w:tcMar/>
          </w:tcPr>
          <w:p w:rsidR="1E512EF8" w:rsidP="0CD9EF39" w:rsidRDefault="1E512EF8" w14:paraId="4011F8D2" w14:textId="18EA2280">
            <w:pPr>
              <w:jc w:val="center"/>
              <w:rPr>
                <w:rFonts w:eastAsiaTheme="minorEastAsia"/>
              </w:rPr>
            </w:pPr>
            <w:r w:rsidRPr="0CD9EF39">
              <w:rPr>
                <w:rFonts w:eastAsiaTheme="minorEastAsia"/>
              </w:rPr>
              <w:t>Timetabling for pupils returning to school</w:t>
            </w:r>
          </w:p>
          <w:p w:rsidR="3107A788" w:rsidP="168AF86D" w:rsidRDefault="3107A788" w14:paraId="37068859" w14:textId="193DBA76">
            <w:pPr>
              <w:jc w:val="center"/>
              <w:rPr>
                <w:rFonts w:eastAsiaTheme="minorEastAsia"/>
              </w:rPr>
            </w:pPr>
          </w:p>
        </w:tc>
        <w:tc>
          <w:tcPr>
            <w:tcW w:w="4245" w:type="dxa"/>
            <w:tcMar/>
          </w:tcPr>
          <w:p w:rsidR="1E512EF8" w:rsidP="0CD9EF39" w:rsidRDefault="1E512EF8" w14:paraId="271494CB" w14:textId="1FF97BA1">
            <w:pPr>
              <w:pStyle w:val="ListParagraph"/>
              <w:numPr>
                <w:ilvl w:val="0"/>
                <w:numId w:val="38"/>
              </w:numPr>
              <w:spacing w:line="259" w:lineRule="auto"/>
              <w:rPr>
                <w:sz w:val="16"/>
                <w:szCs w:val="16"/>
                <w:lang w:eastAsia="en-GB"/>
              </w:rPr>
            </w:pPr>
            <w:r w:rsidRPr="0CD9EF39">
              <w:rPr>
                <w:rFonts w:eastAsia="Times New Roman"/>
                <w:color w:val="0B0C0C"/>
                <w:lang w:eastAsia="en-GB"/>
              </w:rPr>
              <w:t>Refresh the timetable per year group and per small group if 15:</w:t>
            </w:r>
          </w:p>
          <w:p w:rsidR="1E512EF8" w:rsidP="0CD9EF39" w:rsidRDefault="1E512EF8" w14:paraId="28DC48C7" w14:textId="69845685">
            <w:pPr>
              <w:pStyle w:val="ListParagraph"/>
              <w:numPr>
                <w:ilvl w:val="0"/>
                <w:numId w:val="38"/>
              </w:numPr>
              <w:shd w:val="clear" w:color="auto" w:fill="FFFFFF" w:themeFill="background1"/>
              <w:spacing w:after="75"/>
              <w:rPr>
                <w:rFonts w:eastAsiaTheme="minorEastAsia"/>
                <w:color w:val="0B0C0C"/>
                <w:lang w:eastAsia="en-GB"/>
              </w:rPr>
            </w:pPr>
            <w:r w:rsidRPr="0CD9EF39">
              <w:rPr>
                <w:rFonts w:eastAsia="Times New Roman"/>
                <w:color w:val="0B0C0C"/>
                <w:lang w:eastAsia="en-GB"/>
              </w:rPr>
              <w:t>decide which lessons or activities will be delivered</w:t>
            </w:r>
          </w:p>
          <w:p w:rsidR="1E512EF8" w:rsidP="0CD9EF39" w:rsidRDefault="1E512EF8" w14:paraId="7B9F597A" w14:textId="44165EB0">
            <w:pPr>
              <w:pStyle w:val="ListParagraph"/>
              <w:numPr>
                <w:ilvl w:val="0"/>
                <w:numId w:val="38"/>
              </w:numPr>
              <w:shd w:val="clear" w:color="auto" w:fill="FFFFFF" w:themeFill="background1"/>
              <w:spacing w:after="75"/>
              <w:rPr>
                <w:rFonts w:eastAsiaTheme="minorEastAsia"/>
                <w:color w:val="0B0C0C"/>
                <w:lang w:eastAsia="en-GB"/>
              </w:rPr>
            </w:pPr>
            <w:r w:rsidRPr="0CD9EF39">
              <w:rPr>
                <w:rFonts w:eastAsia="Times New Roman"/>
                <w:color w:val="0B0C0C"/>
                <w:lang w:eastAsia="en-GB"/>
              </w:rPr>
              <w:t>consider which lessons or classroom activities could take place outdoors and where and at which times</w:t>
            </w:r>
          </w:p>
          <w:p w:rsidR="1E512EF8" w:rsidP="0CD9EF39" w:rsidRDefault="1E512EF8" w14:paraId="429A8DC7" w14:textId="580E4C62">
            <w:pPr>
              <w:pStyle w:val="ListParagraph"/>
              <w:numPr>
                <w:ilvl w:val="0"/>
                <w:numId w:val="38"/>
              </w:numPr>
              <w:shd w:val="clear" w:color="auto" w:fill="FFFFFF" w:themeFill="background1"/>
              <w:spacing w:after="75"/>
              <w:rPr>
                <w:rFonts w:eastAsiaTheme="minorEastAsia"/>
                <w:color w:val="0B0C0C"/>
                <w:lang w:eastAsia="en-GB"/>
              </w:rPr>
            </w:pPr>
            <w:r w:rsidRPr="0CD9EF39">
              <w:rPr>
                <w:rFonts w:eastAsia="Times New Roman"/>
                <w:color w:val="0B0C0C"/>
                <w:lang w:eastAsia="en-GB"/>
              </w:rPr>
              <w:t>use the timetable and selection of classrooms or other learning environments to reduce movement around the school or building</w:t>
            </w:r>
          </w:p>
          <w:p w:rsidR="1E512EF8" w:rsidP="0CD9EF39" w:rsidRDefault="1E512EF8" w14:paraId="63318869" w14:textId="61E0A39A">
            <w:pPr>
              <w:pStyle w:val="ListParagraph"/>
              <w:numPr>
                <w:ilvl w:val="0"/>
                <w:numId w:val="38"/>
              </w:numPr>
              <w:shd w:val="clear" w:color="auto" w:fill="FFFFFF" w:themeFill="background1"/>
              <w:spacing w:after="75"/>
              <w:rPr>
                <w:rFonts w:eastAsiaTheme="minorEastAsia"/>
                <w:color w:val="0B0C0C"/>
                <w:lang w:eastAsia="en-GB"/>
              </w:rPr>
            </w:pPr>
            <w:r w:rsidRPr="0CD9EF39">
              <w:rPr>
                <w:rFonts w:eastAsia="Times New Roman"/>
                <w:color w:val="0B0C0C"/>
                <w:lang w:eastAsia="en-GB"/>
              </w:rPr>
              <w:t xml:space="preserve">stagger break times (including lunch), so that all children are not moving around the school at the same time.  </w:t>
            </w:r>
          </w:p>
          <w:p w:rsidR="1E512EF8" w:rsidP="0CD9EF39" w:rsidRDefault="1E512EF8" w14:paraId="598B345D" w14:textId="5181288E">
            <w:pPr>
              <w:pStyle w:val="ListParagraph"/>
              <w:numPr>
                <w:ilvl w:val="0"/>
                <w:numId w:val="38"/>
              </w:numPr>
              <w:shd w:val="clear" w:color="auto" w:fill="FFFFFF" w:themeFill="background1"/>
              <w:spacing w:after="75"/>
              <w:rPr>
                <w:rFonts w:eastAsiaTheme="minorEastAsia"/>
                <w:color w:val="0B0C0C"/>
                <w:lang w:eastAsia="en-GB"/>
              </w:rPr>
            </w:pPr>
            <w:r w:rsidRPr="0CD9EF39">
              <w:rPr>
                <w:rFonts w:eastAsia="Times New Roman"/>
                <w:color w:val="0B0C0C"/>
                <w:lang w:eastAsia="en-GB"/>
              </w:rPr>
              <w:t>Stagger toilet breaks</w:t>
            </w:r>
          </w:p>
          <w:p w:rsidR="168AF86D" w:rsidP="11D87FCF" w:rsidRDefault="168AF86D" w14:paraId="19AAFA4D" w14:textId="1C5E3623">
            <w:pPr>
              <w:pStyle w:val="ListParagraph"/>
              <w:numPr>
                <w:ilvl w:val="0"/>
                <w:numId w:val="38"/>
              </w:numPr>
              <w:shd w:val="clear" w:color="auto" w:fill="FFFFFF" w:themeFill="background1"/>
              <w:spacing w:after="75" w:line="259" w:lineRule="auto"/>
              <w:ind/>
              <w:rPr>
                <w:rFonts w:eastAsia="" w:eastAsiaTheme="minorEastAsia"/>
                <w:color w:val="0B0C0C"/>
                <w:lang w:eastAsia="en-GB"/>
              </w:rPr>
            </w:pPr>
            <w:r w:rsidRPr="11D87FCF" w:rsidR="5ECED34F">
              <w:rPr>
                <w:rFonts w:eastAsia="Times New Roman"/>
                <w:color w:val="0B0C0C"/>
                <w:lang w:eastAsia="en-GB"/>
              </w:rPr>
              <w:t>Stagger exercise/breaks</w:t>
            </w:r>
          </w:p>
        </w:tc>
        <w:tc>
          <w:tcPr>
            <w:tcW w:w="3644" w:type="dxa"/>
            <w:tcMar/>
          </w:tcPr>
          <w:p w:rsidR="168AF86D" w:rsidP="168AF86D" w:rsidRDefault="168AF86D" w14:paraId="5ED5EE56" w14:textId="13287C67">
            <w:pPr>
              <w:jc w:val="center"/>
            </w:pPr>
          </w:p>
        </w:tc>
        <w:tc>
          <w:tcPr>
            <w:tcW w:w="3344" w:type="dxa"/>
            <w:tcMar/>
          </w:tcPr>
          <w:p w:rsidR="168AF86D" w:rsidP="168AF86D" w:rsidRDefault="168AF86D" w14:paraId="377A1BFB" w14:textId="57BF4F73">
            <w:pPr>
              <w:jc w:val="center"/>
            </w:pPr>
          </w:p>
        </w:tc>
      </w:tr>
      <w:tr w:rsidR="168AF86D" w:rsidTr="11D87FCF" w14:paraId="3001D99B" w14:textId="77777777">
        <w:tc>
          <w:tcPr>
            <w:tcW w:w="2715" w:type="dxa"/>
            <w:tcMar/>
          </w:tcPr>
          <w:p w:rsidR="44DBB083" w:rsidP="0CD9EF39" w:rsidRDefault="44DBB083" w14:paraId="17C2961F" w14:textId="3FD48F80">
            <w:pPr>
              <w:jc w:val="center"/>
              <w:rPr>
                <w:rFonts w:eastAsiaTheme="minorEastAsia"/>
              </w:rPr>
            </w:pPr>
            <w:r w:rsidRPr="0CD9EF39">
              <w:rPr>
                <w:rFonts w:eastAsiaTheme="minorEastAsia"/>
              </w:rPr>
              <w:t>Maintaining quality home/school learning for non-attenders</w:t>
            </w:r>
          </w:p>
          <w:p w:rsidR="168AF86D" w:rsidP="168AF86D" w:rsidRDefault="168AF86D" w14:paraId="4D6DD73B" w14:textId="2E38F166">
            <w:pPr>
              <w:jc w:val="center"/>
              <w:rPr>
                <w:rFonts w:eastAsiaTheme="minorEastAsia"/>
              </w:rPr>
            </w:pPr>
          </w:p>
        </w:tc>
        <w:tc>
          <w:tcPr>
            <w:tcW w:w="4245" w:type="dxa"/>
            <w:tcMar/>
          </w:tcPr>
          <w:p w:rsidR="44DBB083" w:rsidP="0CD9EF39" w:rsidRDefault="44DBB083" w14:paraId="724EB389" w14:textId="4F08F923">
            <w:pPr>
              <w:pStyle w:val="ListParagraph"/>
              <w:numPr>
                <w:ilvl w:val="0"/>
                <w:numId w:val="38"/>
              </w:numPr>
              <w:jc w:val="both"/>
              <w:rPr>
                <w:rFonts w:eastAsiaTheme="minorEastAsia"/>
              </w:rPr>
            </w:pPr>
            <w:r w:rsidRPr="0CD9EF39">
              <w:rPr>
                <w:rFonts w:ascii="Calibri" w:hAnsi="Calibri" w:eastAsia="Calibri" w:cs="Calibri"/>
              </w:rPr>
              <w:t xml:space="preserve">What the curriculum for pupils at home has looked like? Is this working effectively? </w:t>
            </w:r>
          </w:p>
          <w:p w:rsidR="44DBB083" w:rsidP="0CD9EF39" w:rsidRDefault="44DBB083" w14:paraId="3B0F5EDA" w14:textId="58D62B60">
            <w:pPr>
              <w:pStyle w:val="ListParagraph"/>
              <w:numPr>
                <w:ilvl w:val="0"/>
                <w:numId w:val="38"/>
              </w:numPr>
              <w:jc w:val="both"/>
              <w:rPr>
                <w:rFonts w:eastAsiaTheme="minorEastAsia"/>
              </w:rPr>
            </w:pPr>
            <w:r w:rsidRPr="0CD9EF39">
              <w:rPr>
                <w:rFonts w:ascii="Calibri" w:hAnsi="Calibri" w:eastAsia="Calibri" w:cs="Calibri"/>
              </w:rPr>
              <w:t xml:space="preserve">Have pupils been disadvantaged by accessing learning from home? </w:t>
            </w:r>
          </w:p>
          <w:p w:rsidR="44DBB083" w:rsidP="0CD9EF39" w:rsidRDefault="44DBB083" w14:paraId="58D5C8EC" w14:textId="29323C95">
            <w:pPr>
              <w:pStyle w:val="ListParagraph"/>
              <w:numPr>
                <w:ilvl w:val="0"/>
                <w:numId w:val="38"/>
              </w:numPr>
              <w:jc w:val="both"/>
              <w:rPr>
                <w:rFonts w:eastAsiaTheme="minorEastAsia"/>
              </w:rPr>
            </w:pPr>
            <w:r w:rsidRPr="0CD9EF39">
              <w:rPr>
                <w:rFonts w:ascii="Calibri" w:hAnsi="Calibri" w:eastAsia="Calibri" w:cs="Calibri"/>
              </w:rPr>
              <w:t>What changes are being made/is being kept the same to secure a consistent approach to home-school learning?</w:t>
            </w:r>
          </w:p>
          <w:p w:rsidR="44DBB083" w:rsidP="0CD9EF39" w:rsidRDefault="44DBB083" w14:paraId="47588678" w14:textId="003BAF49">
            <w:pPr>
              <w:pStyle w:val="ListParagraph"/>
              <w:numPr>
                <w:ilvl w:val="0"/>
                <w:numId w:val="38"/>
              </w:numPr>
              <w:jc w:val="both"/>
              <w:rPr>
                <w:rFonts w:eastAsiaTheme="minorEastAsia"/>
              </w:rPr>
            </w:pPr>
            <w:r w:rsidRPr="0CD9EF39">
              <w:rPr>
                <w:rFonts w:ascii="Calibri" w:hAnsi="Calibri" w:eastAsia="Calibri" w:cs="Calibri"/>
              </w:rPr>
              <w:t>What might learning look like for pupils at the different levels of phased return?</w:t>
            </w:r>
          </w:p>
          <w:p w:rsidR="44DBB083" w:rsidP="0CD9EF39" w:rsidRDefault="44DBB083" w14:paraId="7923BAE1" w14:textId="62662973">
            <w:pPr>
              <w:pStyle w:val="ListParagraph"/>
              <w:numPr>
                <w:ilvl w:val="0"/>
                <w:numId w:val="38"/>
              </w:numPr>
              <w:jc w:val="both"/>
              <w:rPr>
                <w:rFonts w:eastAsiaTheme="minorEastAsia"/>
              </w:rPr>
            </w:pPr>
            <w:r w:rsidRPr="0CD9EF39">
              <w:rPr>
                <w:rFonts w:ascii="Calibri" w:hAnsi="Calibri" w:eastAsia="Calibri" w:cs="Calibri"/>
              </w:rPr>
              <w:t>How will pupils’ behaviour be managed – break with school routines and expectations – how is this being re-addressed while home schooling so impact upon return is minimised?</w:t>
            </w:r>
          </w:p>
          <w:p w:rsidR="44DBB083" w:rsidP="0CD9EF39" w:rsidRDefault="44DBB083" w14:paraId="36EBA482" w14:textId="38254345">
            <w:pPr>
              <w:pStyle w:val="ListParagraph"/>
              <w:numPr>
                <w:ilvl w:val="0"/>
                <w:numId w:val="38"/>
              </w:numPr>
              <w:spacing w:line="259" w:lineRule="auto"/>
              <w:jc w:val="both"/>
              <w:rPr>
                <w:rFonts w:eastAsiaTheme="minorEastAsia"/>
              </w:rPr>
            </w:pPr>
            <w:r w:rsidRPr="0CD9EF39">
              <w:rPr>
                <w:rFonts w:ascii="Calibri" w:hAnsi="Calibri" w:eastAsia="Calibri" w:cs="Calibri"/>
              </w:rPr>
              <w:t>How will you maintain a sense of unity with your in school/out of school families?</w:t>
            </w:r>
          </w:p>
          <w:p w:rsidR="44DBB083" w:rsidP="0CD9EF39" w:rsidRDefault="44DBB083" w14:paraId="50E7B292" w14:textId="085C0A1D">
            <w:pPr>
              <w:pStyle w:val="ListParagraph"/>
              <w:numPr>
                <w:ilvl w:val="0"/>
                <w:numId w:val="38"/>
              </w:numPr>
              <w:spacing w:line="259" w:lineRule="auto"/>
              <w:jc w:val="both"/>
            </w:pPr>
            <w:r w:rsidRPr="0CD9EF39">
              <w:rPr>
                <w:rFonts w:ascii="Calibri" w:hAnsi="Calibri" w:eastAsia="Calibri" w:cs="Calibri"/>
              </w:rPr>
              <w:t>How will the curriculum address the impact upon learning for pupils linked to well-being – loss/stress/concern?</w:t>
            </w:r>
          </w:p>
          <w:p w:rsidR="44DBB083" w:rsidP="0CD9EF39" w:rsidRDefault="44DBB083" w14:paraId="44349EF9" w14:textId="2D67C1DC">
            <w:pPr>
              <w:pStyle w:val="ListParagraph"/>
              <w:numPr>
                <w:ilvl w:val="0"/>
                <w:numId w:val="38"/>
              </w:numPr>
              <w:spacing w:line="259" w:lineRule="auto"/>
              <w:jc w:val="both"/>
              <w:rPr>
                <w:rFonts w:eastAsiaTheme="minorEastAsia"/>
              </w:rPr>
            </w:pPr>
            <w:r w:rsidRPr="0CD9EF39">
              <w:rPr>
                <w:rFonts w:ascii="Calibri" w:hAnsi="Calibri" w:eastAsia="Calibri" w:cs="Calibri"/>
              </w:rPr>
              <w:t>What adaptations are being made to the curriculum to take account of the home/school learning and the full time/part time schooling pupils may have received e.g. key workers?</w:t>
            </w:r>
          </w:p>
          <w:p w:rsidR="168AF86D" w:rsidP="168AF86D" w:rsidRDefault="168AF86D" w14:paraId="17DF3ABB" w14:textId="7B04E410">
            <w:pPr>
              <w:rPr>
                <w:rFonts w:eastAsia="Times New Roman"/>
                <w:color w:val="0B0C0C"/>
                <w:lang w:eastAsia="en-GB"/>
              </w:rPr>
            </w:pPr>
          </w:p>
        </w:tc>
        <w:tc>
          <w:tcPr>
            <w:tcW w:w="3644" w:type="dxa"/>
            <w:tcMar/>
          </w:tcPr>
          <w:p w:rsidR="168AF86D" w:rsidP="11D87FCF" w:rsidRDefault="168AF86D" w14:paraId="643A61DC" w14:textId="490B4715">
            <w:pPr>
              <w:pStyle w:val="ListParagraph"/>
              <w:numPr>
                <w:ilvl w:val="0"/>
                <w:numId w:val="38"/>
              </w:numPr>
              <w:jc w:val="left"/>
              <w:rPr>
                <w:rFonts w:eastAsia="" w:eastAsiaTheme="minorEastAsia"/>
                <w:sz w:val="22"/>
                <w:szCs w:val="22"/>
              </w:rPr>
            </w:pPr>
            <w:r w:rsidRPr="11D87FCF" w:rsidR="4DCF3C68">
              <w:rPr>
                <w:rFonts w:ascii="Calibri" w:hAnsi="Calibri" w:eastAsia="Calibri" w:cs="Calibri"/>
                <w:sz w:val="22"/>
                <w:szCs w:val="22"/>
              </w:rPr>
              <w:t>How will you ensure there are opportunities for pupils to share their home and school experiences as a key part of their current education?</w:t>
            </w:r>
          </w:p>
          <w:p w:rsidR="168AF86D" w:rsidP="11D87FCF" w:rsidRDefault="168AF86D" w14:paraId="342257DB" w14:textId="490B4715">
            <w:pPr>
              <w:pStyle w:val="Normal"/>
              <w:jc w:val="center"/>
            </w:pPr>
          </w:p>
        </w:tc>
        <w:tc>
          <w:tcPr>
            <w:tcW w:w="3344" w:type="dxa"/>
            <w:tcMar/>
          </w:tcPr>
          <w:p w:rsidR="168AF86D" w:rsidP="168AF86D" w:rsidRDefault="168AF86D" w14:paraId="76A23C06" w14:textId="6CCFECE7">
            <w:pPr>
              <w:jc w:val="center"/>
            </w:pPr>
          </w:p>
        </w:tc>
      </w:tr>
      <w:tr w:rsidR="168AF86D" w:rsidTr="11D87FCF" w14:paraId="5E4F270B" w14:textId="77777777">
        <w:tc>
          <w:tcPr>
            <w:tcW w:w="2715" w:type="dxa"/>
            <w:tcMar/>
          </w:tcPr>
          <w:p w:rsidR="5D1FDF72" w:rsidP="0CD9EF39" w:rsidRDefault="5D1FDF72" w14:paraId="42812A9D" w14:textId="102C5557">
            <w:pPr>
              <w:jc w:val="center"/>
              <w:rPr>
                <w:rFonts w:eastAsiaTheme="minorEastAsia"/>
              </w:rPr>
            </w:pPr>
            <w:r w:rsidRPr="0CD9EF39">
              <w:rPr>
                <w:rFonts w:eastAsiaTheme="minorEastAsia"/>
              </w:rPr>
              <w:t>Curriculum for 2020-2021</w:t>
            </w:r>
          </w:p>
          <w:p w:rsidR="168AF86D" w:rsidP="168AF86D" w:rsidRDefault="168AF86D" w14:paraId="21F022ED" w14:textId="52827E36">
            <w:pPr>
              <w:jc w:val="center"/>
              <w:rPr>
                <w:rFonts w:eastAsiaTheme="minorEastAsia"/>
              </w:rPr>
            </w:pPr>
          </w:p>
        </w:tc>
        <w:tc>
          <w:tcPr>
            <w:tcW w:w="4245" w:type="dxa"/>
            <w:tcMar/>
          </w:tcPr>
          <w:p w:rsidR="5D1FDF72" w:rsidP="0CD9EF39" w:rsidRDefault="5D1FDF72" w14:paraId="64B5C2A0" w14:textId="7482451B">
            <w:pPr>
              <w:pStyle w:val="ListParagraph"/>
              <w:numPr>
                <w:ilvl w:val="0"/>
                <w:numId w:val="38"/>
              </w:numPr>
              <w:rPr>
                <w:rFonts w:eastAsiaTheme="minorEastAsia"/>
              </w:rPr>
            </w:pPr>
            <w:r w:rsidRPr="0CD9EF39">
              <w:rPr>
                <w:rFonts w:ascii="Calibri" w:hAnsi="Calibri" w:eastAsia="Calibri" w:cs="Calibri"/>
              </w:rPr>
              <w:t>Consider what the expectations for the quality of education will be during all phases?</w:t>
            </w:r>
          </w:p>
          <w:p w:rsidR="168AF86D" w:rsidP="11D87FCF" w:rsidRDefault="168AF86D" w14:paraId="213C67F9" w14:textId="24CDC048">
            <w:pPr>
              <w:pStyle w:val="ListParagraph"/>
              <w:numPr>
                <w:ilvl w:val="0"/>
                <w:numId w:val="38"/>
              </w:numPr>
              <w:rPr>
                <w:rFonts w:eastAsia="" w:eastAsiaTheme="minorEastAsia"/>
              </w:rPr>
            </w:pPr>
            <w:r w:rsidRPr="11D87FCF" w:rsidR="2652DDD6">
              <w:rPr>
                <w:rFonts w:ascii="Calibri" w:hAnsi="Calibri" w:eastAsia="Calibri" w:cs="Calibri"/>
              </w:rPr>
              <w:t>How are you looking at the development of the curriculum for 2020/2021? Will your plans need to be reconfigured?</w:t>
            </w:r>
          </w:p>
          <w:p w:rsidR="168AF86D" w:rsidP="11D87FCF" w:rsidRDefault="168AF86D" w14:paraId="0D596B5D" w14:textId="5BD19570">
            <w:pPr>
              <w:pStyle w:val="ListParagraph"/>
              <w:numPr>
                <w:ilvl w:val="0"/>
                <w:numId w:val="38"/>
              </w:numPr>
              <w:rPr/>
            </w:pPr>
            <w:r w:rsidRPr="11D87FCF" w:rsidR="376CFC5E">
              <w:rPr>
                <w:rFonts w:ascii="Calibri" w:hAnsi="Calibri" w:eastAsia="Calibri" w:cs="Calibri"/>
              </w:rPr>
              <w:t xml:space="preserve">How is your curriculum for the new academic year going to address gaps in learning, </w:t>
            </w:r>
            <w:r w:rsidRPr="11D87FCF" w:rsidR="376CFC5E">
              <w:rPr>
                <w:rFonts w:ascii="Calibri" w:hAnsi="Calibri" w:eastAsia="Calibri" w:cs="Calibri"/>
              </w:rPr>
              <w:t>particularly</w:t>
            </w:r>
            <w:r w:rsidRPr="11D87FCF" w:rsidR="376CFC5E">
              <w:rPr>
                <w:rFonts w:ascii="Calibri" w:hAnsi="Calibri" w:eastAsia="Calibri" w:cs="Calibri"/>
              </w:rPr>
              <w:t xml:space="preserve"> for disadvantaged pupils? </w:t>
            </w:r>
          </w:p>
          <w:p w:rsidR="168AF86D" w:rsidP="11D87FCF" w:rsidRDefault="168AF86D" w14:paraId="05DD98CD" w14:textId="40CDDCA5">
            <w:pPr>
              <w:pStyle w:val="ListParagraph"/>
              <w:numPr>
                <w:ilvl w:val="0"/>
                <w:numId w:val="38"/>
              </w:numPr>
              <w:rPr>
                <w:color w:val="000000" w:themeColor="text1" w:themeTint="FF" w:themeShade="FF"/>
                <w:sz w:val="22"/>
                <w:szCs w:val="22"/>
                <w:lang w:eastAsia="en-GB"/>
              </w:rPr>
            </w:pPr>
            <w:r w:rsidRPr="11D87FCF" w:rsidR="1CFB81D2">
              <w:rPr>
                <w:rFonts w:ascii="Calibri" w:hAnsi="Calibri" w:eastAsia="Calibri" w:cs="Calibri"/>
                <w:color w:val="auto"/>
                <w:sz w:val="22"/>
                <w:szCs w:val="22"/>
              </w:rPr>
              <w:t xml:space="preserve"> Have you reviewed the school’s typical annual calendar of events to decide when decisions will be taken about cancelling or going ahead with them; summer initially; autumn as planning ahead, ‘leaving’ events, residential visits, parent evenings, sporting events. How can these aspects be achieved differently?</w:t>
            </w:r>
          </w:p>
        </w:tc>
        <w:tc>
          <w:tcPr>
            <w:tcW w:w="3644" w:type="dxa"/>
            <w:tcMar/>
          </w:tcPr>
          <w:p w:rsidR="168AF86D" w:rsidP="168AF86D" w:rsidRDefault="168AF86D" w14:paraId="6EF9A999" w14:textId="4A7D1B31">
            <w:pPr>
              <w:jc w:val="center"/>
            </w:pPr>
          </w:p>
        </w:tc>
        <w:tc>
          <w:tcPr>
            <w:tcW w:w="3344" w:type="dxa"/>
            <w:tcMar/>
          </w:tcPr>
          <w:p w:rsidR="168AF86D" w:rsidP="168AF86D" w:rsidRDefault="168AF86D" w14:paraId="64FE7FA2" w14:textId="4D9370AE">
            <w:pPr>
              <w:jc w:val="center"/>
            </w:pPr>
          </w:p>
        </w:tc>
      </w:tr>
      <w:tr w:rsidR="00F14C55" w:rsidTr="11D87FCF" w14:paraId="11CA288E" w14:textId="77777777">
        <w:tc>
          <w:tcPr>
            <w:tcW w:w="13948" w:type="dxa"/>
            <w:gridSpan w:val="4"/>
            <w:tcMar/>
          </w:tcPr>
          <w:p w:rsidR="00F14C55" w:rsidP="00AB5430" w:rsidRDefault="00F14C55" w14:paraId="13DD4B3F" w14:textId="77777777">
            <w:pPr>
              <w:jc w:val="center"/>
              <w:rPr>
                <w:color w:val="7030A0"/>
              </w:rPr>
            </w:pPr>
            <w:r w:rsidRPr="5B0B44D1">
              <w:rPr>
                <w:color w:val="7030A0"/>
              </w:rPr>
              <w:t>Key information/government documentation to reference:</w:t>
            </w:r>
          </w:p>
          <w:p w:rsidR="00F14C55" w:rsidP="11D87FCF" w:rsidRDefault="00F14C55" w14:paraId="341E7427" w14:textId="7C554547">
            <w:pPr>
              <w:pStyle w:val="Normal"/>
            </w:pPr>
            <w:r w:rsidR="5F2FC450">
              <w:rPr/>
              <w:t xml:space="preserve">EEF-Home learning: </w:t>
            </w:r>
            <w:hyperlink r:id="Rdd901a6fb90942fd">
              <w:r w:rsidRPr="11D87FCF" w:rsidR="5F2FC450">
                <w:rPr>
                  <w:rStyle w:val="Hyperlink"/>
                  <w:rFonts w:ascii="Calibri" w:hAnsi="Calibri" w:eastAsia="Calibri" w:cs="Calibri"/>
                  <w:noProof w:val="0"/>
                  <w:sz w:val="22"/>
                  <w:szCs w:val="22"/>
                  <w:lang w:val="en-GB"/>
                </w:rPr>
                <w:t>https://educationendowmentfoundation.org.uk/public/files/Publications/Covid-19_Resources/Remote_learning_evidence_review/Remote_Learning_Rapid_Evidence_Assessment.pdf</w:t>
              </w:r>
            </w:hyperlink>
            <w:r w:rsidRPr="11D87FCF" w:rsidR="5F2FC450">
              <w:rPr>
                <w:rFonts w:ascii="Calibri" w:hAnsi="Calibri" w:eastAsia="Calibri" w:cs="Calibri"/>
                <w:noProof w:val="0"/>
                <w:sz w:val="22"/>
                <w:szCs w:val="22"/>
                <w:lang w:val="en-GB"/>
              </w:rPr>
              <w:t xml:space="preserve"> </w:t>
            </w:r>
            <w:r w:rsidRPr="11D87FCF" w:rsidR="5D12ECDA">
              <w:rPr>
                <w:rFonts w:ascii="Calibri" w:hAnsi="Calibri" w:eastAsia="Calibri" w:cs="Calibri"/>
                <w:noProof w:val="0"/>
                <w:sz w:val="22"/>
                <w:szCs w:val="22"/>
                <w:lang w:val="en-GB"/>
              </w:rPr>
              <w:t xml:space="preserve"> </w:t>
            </w:r>
          </w:p>
          <w:p w:rsidR="00F14C55" w:rsidP="11D87FCF" w:rsidRDefault="00F14C55" w14:paraId="2EA6389D" w14:textId="74DA9141">
            <w:pPr>
              <w:pStyle w:val="Normal"/>
              <w:rPr>
                <w:rFonts w:ascii="Calibri" w:hAnsi="Calibri" w:eastAsia="Calibri" w:cs="Calibri"/>
                <w:noProof w:val="0"/>
                <w:sz w:val="22"/>
                <w:szCs w:val="22"/>
                <w:lang w:val="en-GB"/>
              </w:rPr>
            </w:pPr>
            <w:r w:rsidRPr="11D87FCF" w:rsidR="5D12ECDA">
              <w:rPr>
                <w:rFonts w:ascii="Calibri" w:hAnsi="Calibri" w:eastAsia="Calibri" w:cs="Calibri"/>
                <w:noProof w:val="0"/>
                <w:sz w:val="22"/>
                <w:szCs w:val="22"/>
                <w:lang w:val="en-GB"/>
              </w:rPr>
              <w:t xml:space="preserve">DFE: </w:t>
            </w:r>
            <w:r w:rsidRPr="11D87FCF" w:rsidR="602D3F9A">
              <w:rPr>
                <w:rFonts w:ascii="Calibri" w:hAnsi="Calibri" w:eastAsia="Calibri" w:cs="Calibri"/>
                <w:noProof w:val="0"/>
                <w:sz w:val="22"/>
                <w:szCs w:val="22"/>
                <w:lang w:val="en-GB"/>
              </w:rPr>
              <w:t xml:space="preserve"> </w:t>
            </w:r>
            <w:hyperlink r:id="R7e87efc5f28e4dfb">
              <w:r w:rsidRPr="11D87FCF" w:rsidR="5D12ECDA">
                <w:rPr>
                  <w:rStyle w:val="Hyperlink"/>
                  <w:rFonts w:ascii="Calibri" w:hAnsi="Calibri" w:eastAsia="Calibri" w:cs="Calibri"/>
                  <w:noProof w:val="0"/>
                  <w:sz w:val="22"/>
                  <w:szCs w:val="22"/>
                  <w:lang w:val="en-GB"/>
                </w:rPr>
                <w:t>https://www.gov.uk/guidance/adapting-teaching-practice-for-remote-education?utm_source=764bd106-089e-4d86-abb9-b878073c2c3d&amp;utm_medium=email&amp;utm_campaign=govuk-notifications&amp;utm_content=immediate</w:t>
              </w:r>
            </w:hyperlink>
            <w:r w:rsidRPr="11D87FCF" w:rsidR="6297CE0C">
              <w:rPr>
                <w:rFonts w:ascii="Calibri" w:hAnsi="Calibri" w:eastAsia="Calibri" w:cs="Calibri"/>
                <w:noProof w:val="0"/>
                <w:sz w:val="22"/>
                <w:szCs w:val="22"/>
                <w:lang w:val="en-GB"/>
              </w:rPr>
              <w:t xml:space="preserve"> </w:t>
            </w:r>
          </w:p>
          <w:p w:rsidR="00F14C55" w:rsidP="11D87FCF" w:rsidRDefault="00F14C55" w14:paraId="3B4CF91D" w14:textId="2B8FBFBC">
            <w:pPr>
              <w:pStyle w:val="Normal"/>
              <w:rPr>
                <w:rFonts w:ascii="Calibri" w:hAnsi="Calibri" w:eastAsia="Calibri" w:cs="Calibri"/>
                <w:noProof w:val="0"/>
                <w:sz w:val="22"/>
                <w:szCs w:val="22"/>
                <w:lang w:val="en-GB"/>
              </w:rPr>
            </w:pPr>
            <w:r w:rsidRPr="11D87FCF" w:rsidR="1DB5E188">
              <w:rPr>
                <w:rFonts w:ascii="Calibri" w:hAnsi="Calibri" w:eastAsia="Calibri" w:cs="Calibri"/>
                <w:noProof w:val="0"/>
                <w:sz w:val="22"/>
                <w:szCs w:val="22"/>
                <w:lang w:val="en-GB"/>
              </w:rPr>
              <w:t xml:space="preserve">Oak: </w:t>
            </w:r>
            <w:hyperlink r:id="R0ce2d26de23f4a33">
              <w:r w:rsidRPr="11D87FCF" w:rsidR="1DB5E188">
                <w:rPr>
                  <w:rStyle w:val="Hyperlink"/>
                  <w:rFonts w:ascii="Calibri" w:hAnsi="Calibri" w:eastAsia="Calibri" w:cs="Calibri"/>
                  <w:noProof w:val="0"/>
                  <w:sz w:val="22"/>
                  <w:szCs w:val="22"/>
                  <w:lang w:val="en-GB"/>
                </w:rPr>
                <w:t>https://www.thenational.academy/</w:t>
              </w:r>
            </w:hyperlink>
            <w:r w:rsidRPr="11D87FCF" w:rsidR="538668C2">
              <w:rPr>
                <w:rFonts w:ascii="Calibri" w:hAnsi="Calibri" w:eastAsia="Calibri" w:cs="Calibri"/>
                <w:noProof w:val="0"/>
                <w:sz w:val="22"/>
                <w:szCs w:val="22"/>
                <w:lang w:val="en-GB"/>
              </w:rPr>
              <w:t xml:space="preserve"> </w:t>
            </w:r>
          </w:p>
          <w:p w:rsidR="00F14C55" w:rsidP="11D87FCF" w:rsidRDefault="00F14C55" w14:paraId="6131D326" w14:textId="27A97214">
            <w:pPr>
              <w:pStyle w:val="Normal"/>
            </w:pPr>
            <w:r w:rsidRPr="11D87FCF" w:rsidR="538668C2">
              <w:rPr>
                <w:rFonts w:ascii="Calibri" w:hAnsi="Calibri" w:eastAsia="Calibri" w:cs="Calibri"/>
                <w:noProof w:val="0"/>
                <w:sz w:val="22"/>
                <w:szCs w:val="22"/>
                <w:lang w:val="en-GB"/>
              </w:rPr>
              <w:t xml:space="preserve">STA: </w:t>
            </w:r>
            <w:hyperlink r:id="R546d1bb27d714c04">
              <w:r w:rsidRPr="11D87FCF" w:rsidR="538668C2">
                <w:rPr>
                  <w:rStyle w:val="Hyperlink"/>
                  <w:rFonts w:ascii="Calibri" w:hAnsi="Calibri" w:eastAsia="Calibri" w:cs="Calibri"/>
                  <w:noProof w:val="0"/>
                  <w:sz w:val="22"/>
                  <w:szCs w:val="22"/>
                  <w:lang w:val="en-GB"/>
                </w:rPr>
                <w:t>https://www.gov.uk/government/publications/coronavirus-covid-19-school-and-college-performance-measures/coronavirus-covid-19-school-and-college-accountability</w:t>
              </w:r>
            </w:hyperlink>
            <w:r w:rsidRPr="11D87FCF" w:rsidR="538668C2">
              <w:rPr>
                <w:rFonts w:ascii="Calibri" w:hAnsi="Calibri" w:eastAsia="Calibri" w:cs="Calibri"/>
                <w:noProof w:val="0"/>
                <w:sz w:val="22"/>
                <w:szCs w:val="22"/>
                <w:lang w:val="en-GB"/>
              </w:rPr>
              <w:t xml:space="preserve"> </w:t>
            </w:r>
          </w:p>
          <w:p w:rsidR="00F14C55" w:rsidP="11D87FCF" w:rsidRDefault="00F14C55" w14:paraId="1A939487" w14:textId="3A9E04F5">
            <w:pPr>
              <w:pStyle w:val="Normal"/>
              <w:rPr>
                <w:rFonts w:ascii="Calibri" w:hAnsi="Calibri" w:eastAsia="Calibri" w:cs="Calibri"/>
                <w:noProof w:val="0"/>
                <w:sz w:val="22"/>
                <w:szCs w:val="22"/>
                <w:lang w:val="en-GB"/>
              </w:rPr>
            </w:pPr>
          </w:p>
        </w:tc>
      </w:tr>
    </w:tbl>
    <w:p w:rsidR="00F14C55" w:rsidP="002A524E" w:rsidRDefault="00F14C55" w14:paraId="6AA258D8" w14:textId="77777777"/>
    <w:p w:rsidR="00F14C55" w:rsidP="002A524E" w:rsidRDefault="00F14C55" w14:paraId="6FFBD3EC" w14:textId="77777777"/>
    <w:tbl>
      <w:tblPr>
        <w:tblStyle w:val="TableGrid"/>
        <w:tblW w:w="0" w:type="auto"/>
        <w:tblLook w:val="04A0" w:firstRow="1" w:lastRow="0" w:firstColumn="1" w:lastColumn="0" w:noHBand="0" w:noVBand="1"/>
      </w:tblPr>
      <w:tblGrid>
        <w:gridCol w:w="3729"/>
        <w:gridCol w:w="3070"/>
        <w:gridCol w:w="461"/>
        <w:gridCol w:w="3344"/>
        <w:gridCol w:w="3344"/>
      </w:tblGrid>
      <w:tr w:rsidR="00F14C55" w:rsidTr="11D87FCF" w14:paraId="128A047E" w14:textId="77777777">
        <w:tc>
          <w:tcPr>
            <w:tcW w:w="13948" w:type="dxa"/>
            <w:gridSpan w:val="5"/>
            <w:shd w:val="clear" w:color="auto" w:fill="7030A0"/>
            <w:tcMar/>
          </w:tcPr>
          <w:p w:rsidRPr="00030A61" w:rsidR="00F14C55" w:rsidP="00AB5430" w:rsidRDefault="00F14C55" w14:paraId="68180AE4" w14:textId="77777777">
            <w:pPr>
              <w:jc w:val="center"/>
              <w:rPr>
                <w:sz w:val="24"/>
                <w:szCs w:val="24"/>
              </w:rPr>
            </w:pPr>
            <w:r w:rsidRPr="00030A61">
              <w:rPr>
                <w:color w:val="FFFFFF" w:themeColor="background1"/>
                <w:sz w:val="24"/>
                <w:szCs w:val="24"/>
              </w:rPr>
              <w:t xml:space="preserve">Governance </w:t>
            </w:r>
          </w:p>
        </w:tc>
      </w:tr>
      <w:tr w:rsidR="00F14C55" w:rsidTr="11D87FCF" w14:paraId="08D88D1E" w14:textId="77777777">
        <w:tc>
          <w:tcPr>
            <w:tcW w:w="3729" w:type="dxa"/>
            <w:tcMar/>
          </w:tcPr>
          <w:p w:rsidR="00F14C55" w:rsidP="00AB5430" w:rsidRDefault="00F14C55" w14:paraId="41DB2DC2" w14:textId="77777777">
            <w:pPr>
              <w:jc w:val="center"/>
            </w:pPr>
            <w:r>
              <w:t>Key considerations</w:t>
            </w:r>
          </w:p>
        </w:tc>
        <w:tc>
          <w:tcPr>
            <w:tcW w:w="3531" w:type="dxa"/>
            <w:gridSpan w:val="2"/>
            <w:tcMar/>
          </w:tcPr>
          <w:p w:rsidR="00F14C55" w:rsidP="00AB5430" w:rsidRDefault="465B522E" w14:paraId="23C5FA9E" w14:textId="62F2CAA1">
            <w:pPr>
              <w:jc w:val="center"/>
            </w:pPr>
            <w:r>
              <w:t xml:space="preserve">Pre- tasks </w:t>
            </w:r>
          </w:p>
        </w:tc>
        <w:tc>
          <w:tcPr>
            <w:tcW w:w="3344" w:type="dxa"/>
            <w:tcMar/>
          </w:tcPr>
          <w:p w:rsidR="00F14C55" w:rsidP="00AB5430" w:rsidRDefault="48333FEC" w14:paraId="79E43E15" w14:textId="62F2CAA1">
            <w:pPr>
              <w:jc w:val="center"/>
            </w:pPr>
            <w:r>
              <w:t>Key actions for Phase 1</w:t>
            </w:r>
          </w:p>
          <w:p w:rsidR="00F14C55" w:rsidP="1AC04E99" w:rsidRDefault="00F14C55" w14:paraId="1B1FE00B" w14:textId="62F2CAA1">
            <w:pPr>
              <w:jc w:val="center"/>
            </w:pPr>
          </w:p>
        </w:tc>
        <w:tc>
          <w:tcPr>
            <w:tcW w:w="3344" w:type="dxa"/>
            <w:tcMar/>
          </w:tcPr>
          <w:p w:rsidR="00F14C55" w:rsidP="00AB5430" w:rsidRDefault="48333FEC" w14:paraId="5FC28168" w14:textId="561D95E5">
            <w:pPr>
              <w:jc w:val="center"/>
            </w:pPr>
            <w:r>
              <w:t>Key actions for Phase 2</w:t>
            </w:r>
          </w:p>
          <w:p w:rsidR="00F14C55" w:rsidP="1AC04E99" w:rsidRDefault="00F14C55" w14:paraId="2B18F3D2" w14:textId="561D95E5">
            <w:pPr>
              <w:jc w:val="center"/>
            </w:pPr>
          </w:p>
        </w:tc>
      </w:tr>
      <w:tr w:rsidR="00AB5430" w:rsidTr="11D87FCF" w14:paraId="30DCCCAD" w14:textId="77777777">
        <w:trPr>
          <w:trHeight w:val="628"/>
        </w:trPr>
        <w:tc>
          <w:tcPr>
            <w:tcW w:w="3729" w:type="dxa"/>
            <w:vMerge w:val="restart"/>
            <w:tcMar/>
          </w:tcPr>
          <w:p w:rsidR="00AB5430" w:rsidP="00AB5430" w:rsidRDefault="00AB5430" w14:paraId="605369E2" w14:textId="77777777">
            <w:pPr>
              <w:jc w:val="center"/>
            </w:pPr>
            <w:r>
              <w:t>Communications</w:t>
            </w:r>
          </w:p>
          <w:p w:rsidR="00AB5430" w:rsidP="00AB5430" w:rsidRDefault="00AB5430" w14:paraId="36AF6883" w14:textId="57094DA0">
            <w:pPr>
              <w:jc w:val="center"/>
            </w:pPr>
          </w:p>
        </w:tc>
        <w:tc>
          <w:tcPr>
            <w:tcW w:w="3070" w:type="dxa"/>
            <w:tcMar/>
          </w:tcPr>
          <w:p w:rsidR="00AB5430" w:rsidP="00AB5430" w:rsidRDefault="00AB5430" w14:paraId="54C529ED" w14:textId="1EBC6703">
            <w:r>
              <w:t>Circulate suite of guidance documents to governors following the announcement on the 10</w:t>
            </w:r>
            <w:r w:rsidRPr="00AB5430">
              <w:rPr>
                <w:vertAlign w:val="superscript"/>
              </w:rPr>
              <w:t>th</w:t>
            </w:r>
            <w:r>
              <w:t xml:space="preserve"> May, including: Actions for educational and childcare settings to prepare for wider opening; Protective Measures, Guidance for Parent</w:t>
            </w:r>
          </w:p>
        </w:tc>
        <w:tc>
          <w:tcPr>
            <w:tcW w:w="461" w:type="dxa"/>
            <w:tcMar/>
          </w:tcPr>
          <w:p w:rsidR="00AB5430" w:rsidP="00AB5430" w:rsidRDefault="00AB5430" w14:paraId="47FEFE8F" w14:textId="77777777">
            <w:pPr>
              <w:jc w:val="center"/>
            </w:pPr>
          </w:p>
        </w:tc>
        <w:tc>
          <w:tcPr>
            <w:tcW w:w="3344" w:type="dxa"/>
            <w:vMerge w:val="restart"/>
            <w:tcMar/>
          </w:tcPr>
          <w:p w:rsidR="00AB5430" w:rsidP="00AB5430" w:rsidRDefault="00AB5430" w14:paraId="1C0157D6" w14:textId="77777777">
            <w:pPr>
              <w:jc w:val="center"/>
            </w:pPr>
          </w:p>
        </w:tc>
        <w:tc>
          <w:tcPr>
            <w:tcW w:w="3344" w:type="dxa"/>
            <w:vMerge w:val="restart"/>
            <w:tcMar/>
          </w:tcPr>
          <w:p w:rsidR="00AB5430" w:rsidP="00AB5430" w:rsidRDefault="00AB5430" w14:paraId="3691E7B2" w14:textId="77777777">
            <w:pPr>
              <w:jc w:val="center"/>
            </w:pPr>
          </w:p>
        </w:tc>
      </w:tr>
      <w:tr w:rsidR="00AB5430" w:rsidTr="11D87FCF" w14:paraId="01CA9870" w14:textId="77777777">
        <w:trPr>
          <w:trHeight w:val="628"/>
        </w:trPr>
        <w:tc>
          <w:tcPr>
            <w:tcW w:w="3729" w:type="dxa"/>
            <w:vMerge/>
            <w:tcMar/>
          </w:tcPr>
          <w:p w:rsidR="00AB5430" w:rsidP="00AB5430" w:rsidRDefault="00AB5430" w14:paraId="589ADEEF" w14:textId="73CA527D">
            <w:pPr>
              <w:jc w:val="center"/>
            </w:pPr>
          </w:p>
        </w:tc>
        <w:tc>
          <w:tcPr>
            <w:tcW w:w="3070" w:type="dxa"/>
            <w:tcMar/>
          </w:tcPr>
          <w:p w:rsidR="00AB5430" w:rsidP="00AB5430" w:rsidRDefault="00AB5430" w14:paraId="7E93486E" w14:textId="1CD82804">
            <w:r>
              <w:t>Discuss with the Governing Body plans for reopening</w:t>
            </w:r>
          </w:p>
        </w:tc>
        <w:tc>
          <w:tcPr>
            <w:tcW w:w="461" w:type="dxa"/>
            <w:tcMar/>
          </w:tcPr>
          <w:p w:rsidR="00AB5430" w:rsidP="00AB5430" w:rsidRDefault="00AB5430" w14:paraId="48674E44" w14:textId="58458885">
            <w:pPr>
              <w:jc w:val="center"/>
            </w:pPr>
          </w:p>
        </w:tc>
        <w:tc>
          <w:tcPr>
            <w:tcW w:w="3344" w:type="dxa"/>
            <w:vMerge/>
            <w:tcMar/>
          </w:tcPr>
          <w:p w:rsidR="00AB5430" w:rsidP="00AB5430" w:rsidRDefault="00AB5430" w14:paraId="3E325F92" w14:textId="77777777">
            <w:pPr>
              <w:jc w:val="center"/>
            </w:pPr>
          </w:p>
        </w:tc>
        <w:tc>
          <w:tcPr>
            <w:tcW w:w="3344" w:type="dxa"/>
            <w:vMerge/>
            <w:tcMar/>
          </w:tcPr>
          <w:p w:rsidR="00AB5430" w:rsidP="00AB5430" w:rsidRDefault="00AB5430" w14:paraId="2D8927DA" w14:textId="77777777">
            <w:pPr>
              <w:jc w:val="center"/>
            </w:pPr>
          </w:p>
        </w:tc>
      </w:tr>
      <w:tr w:rsidR="00AB5430" w:rsidTr="11D87FCF" w14:paraId="7702323D" w14:textId="77777777">
        <w:trPr>
          <w:trHeight w:val="628"/>
        </w:trPr>
        <w:tc>
          <w:tcPr>
            <w:tcW w:w="3729" w:type="dxa"/>
            <w:vMerge/>
            <w:tcMar/>
          </w:tcPr>
          <w:p w:rsidR="00AB5430" w:rsidP="00AB5430" w:rsidRDefault="00AB5430" w14:paraId="5446A3AE" w14:textId="0A6C3B44">
            <w:pPr>
              <w:jc w:val="center"/>
            </w:pPr>
          </w:p>
        </w:tc>
        <w:tc>
          <w:tcPr>
            <w:tcW w:w="3070" w:type="dxa"/>
            <w:tcMar/>
          </w:tcPr>
          <w:p w:rsidR="00AB5430" w:rsidP="00AB5430" w:rsidRDefault="00AB5430" w14:paraId="7D1C580C" w14:textId="0A4FD452">
            <w:r>
              <w:t>Inform Chairs of upcoming Chair’s Forum</w:t>
            </w:r>
          </w:p>
        </w:tc>
        <w:tc>
          <w:tcPr>
            <w:tcW w:w="461" w:type="dxa"/>
            <w:tcMar/>
          </w:tcPr>
          <w:p w:rsidR="00AB5430" w:rsidP="00AB5430" w:rsidRDefault="00AB5430" w14:paraId="35021D62" w14:textId="2B0BC1F3">
            <w:pPr>
              <w:jc w:val="center"/>
            </w:pPr>
          </w:p>
        </w:tc>
        <w:tc>
          <w:tcPr>
            <w:tcW w:w="3344" w:type="dxa"/>
            <w:vMerge/>
            <w:tcMar/>
          </w:tcPr>
          <w:p w:rsidR="00AB5430" w:rsidP="00AB5430" w:rsidRDefault="00AB5430" w14:paraId="2D2E1AE9" w14:textId="77777777">
            <w:pPr>
              <w:jc w:val="center"/>
            </w:pPr>
          </w:p>
        </w:tc>
        <w:tc>
          <w:tcPr>
            <w:tcW w:w="3344" w:type="dxa"/>
            <w:vMerge/>
            <w:tcMar/>
          </w:tcPr>
          <w:p w:rsidR="00AB5430" w:rsidP="00AB5430" w:rsidRDefault="00AB5430" w14:paraId="5CCB1C1B" w14:textId="77777777">
            <w:pPr>
              <w:jc w:val="center"/>
            </w:pPr>
          </w:p>
        </w:tc>
      </w:tr>
      <w:tr w:rsidR="00AB5430" w:rsidTr="11D87FCF" w14:paraId="70A63100" w14:textId="77777777">
        <w:trPr>
          <w:trHeight w:val="628"/>
        </w:trPr>
        <w:tc>
          <w:tcPr>
            <w:tcW w:w="3729" w:type="dxa"/>
            <w:vMerge/>
            <w:tcMar/>
          </w:tcPr>
          <w:p w:rsidR="00AB5430" w:rsidP="00AB5430" w:rsidRDefault="00AB5430" w14:paraId="4E4068DB" w14:textId="327EFDAD">
            <w:pPr>
              <w:jc w:val="center"/>
            </w:pPr>
          </w:p>
        </w:tc>
        <w:tc>
          <w:tcPr>
            <w:tcW w:w="3070" w:type="dxa"/>
            <w:tcMar/>
          </w:tcPr>
          <w:p w:rsidR="00AB5430" w:rsidP="00AB5430" w:rsidRDefault="00AB5430" w14:paraId="180369A9" w14:textId="6ECFD680">
            <w:r>
              <w:t>Inform of any concerns regarding Health and Safety which could prevent reopening</w:t>
            </w:r>
          </w:p>
        </w:tc>
        <w:tc>
          <w:tcPr>
            <w:tcW w:w="461" w:type="dxa"/>
            <w:tcMar/>
          </w:tcPr>
          <w:p w:rsidR="00AB5430" w:rsidP="00AB5430" w:rsidRDefault="00AB5430" w14:paraId="55F9328A" w14:textId="77777777">
            <w:pPr>
              <w:jc w:val="center"/>
            </w:pPr>
          </w:p>
        </w:tc>
        <w:tc>
          <w:tcPr>
            <w:tcW w:w="3344" w:type="dxa"/>
            <w:tcMar/>
          </w:tcPr>
          <w:p w:rsidR="00AB5430" w:rsidP="00AB5430" w:rsidRDefault="00AB5430" w14:paraId="5414B02C" w14:textId="77777777">
            <w:pPr>
              <w:jc w:val="center"/>
            </w:pPr>
          </w:p>
        </w:tc>
        <w:tc>
          <w:tcPr>
            <w:tcW w:w="3344" w:type="dxa"/>
            <w:tcMar/>
          </w:tcPr>
          <w:p w:rsidR="00AB5430" w:rsidP="00AB5430" w:rsidRDefault="00AB5430" w14:paraId="38B7723C" w14:textId="77777777">
            <w:pPr>
              <w:jc w:val="center"/>
            </w:pPr>
          </w:p>
        </w:tc>
      </w:tr>
      <w:tr w:rsidR="00AB5430" w:rsidTr="11D87FCF" w14:paraId="0DECC9F8" w14:textId="77777777">
        <w:trPr>
          <w:trHeight w:val="628"/>
        </w:trPr>
        <w:tc>
          <w:tcPr>
            <w:tcW w:w="3729" w:type="dxa"/>
            <w:vMerge/>
            <w:tcMar/>
          </w:tcPr>
          <w:p w:rsidR="00AB5430" w:rsidP="00AB5430" w:rsidRDefault="00AB5430" w14:paraId="697F74FE" w14:textId="4DFB840B">
            <w:pPr>
              <w:jc w:val="center"/>
            </w:pPr>
          </w:p>
        </w:tc>
        <w:tc>
          <w:tcPr>
            <w:tcW w:w="3070" w:type="dxa"/>
            <w:tcMar/>
          </w:tcPr>
          <w:p w:rsidR="00AB5430" w:rsidP="00AB5430" w:rsidRDefault="00AB5430" w14:paraId="59B82869" w14:textId="39023C2A">
            <w:r>
              <w:t>Governing Body to ‘formally’ communicate with staff</w:t>
            </w:r>
          </w:p>
        </w:tc>
        <w:tc>
          <w:tcPr>
            <w:tcW w:w="461" w:type="dxa"/>
            <w:tcMar/>
          </w:tcPr>
          <w:p w:rsidR="00AB5430" w:rsidP="00AB5430" w:rsidRDefault="00AB5430" w14:paraId="08F332D1" w14:textId="77777777">
            <w:pPr>
              <w:jc w:val="center"/>
            </w:pPr>
          </w:p>
        </w:tc>
        <w:tc>
          <w:tcPr>
            <w:tcW w:w="3344" w:type="dxa"/>
            <w:tcMar/>
          </w:tcPr>
          <w:p w:rsidR="00AB5430" w:rsidP="00AB5430" w:rsidRDefault="00AB5430" w14:paraId="74F13A43" w14:textId="77777777">
            <w:pPr>
              <w:jc w:val="center"/>
            </w:pPr>
          </w:p>
        </w:tc>
        <w:tc>
          <w:tcPr>
            <w:tcW w:w="3344" w:type="dxa"/>
            <w:tcMar/>
          </w:tcPr>
          <w:p w:rsidR="00AB5430" w:rsidP="00AB5430" w:rsidRDefault="00AB5430" w14:paraId="65552156" w14:textId="77777777">
            <w:pPr>
              <w:jc w:val="center"/>
            </w:pPr>
          </w:p>
        </w:tc>
      </w:tr>
      <w:tr w:rsidR="00AB5430" w:rsidTr="11D87FCF" w14:paraId="62EBF9A1" w14:textId="77777777">
        <w:tc>
          <w:tcPr>
            <w:tcW w:w="3729" w:type="dxa"/>
            <w:tcMar/>
          </w:tcPr>
          <w:p w:rsidR="00AB5430" w:rsidP="00AB5430" w:rsidRDefault="00AB5430" w14:paraId="0C6C2CD5" w14:textId="03781980">
            <w:pPr>
              <w:jc w:val="center"/>
            </w:pPr>
            <w:r>
              <w:t>Ratification</w:t>
            </w:r>
          </w:p>
        </w:tc>
        <w:tc>
          <w:tcPr>
            <w:tcW w:w="3070" w:type="dxa"/>
            <w:tcMar/>
          </w:tcPr>
          <w:p w:rsidR="00AB5430" w:rsidP="00AB5430" w:rsidRDefault="00AB5430" w14:paraId="709E88E4" w14:textId="7EF3A88F">
            <w:pPr>
              <w:jc w:val="center"/>
            </w:pPr>
            <w:r>
              <w:t>Make governors aware of any changes to key documentation, including policies (e.g. Health and Safety etc)</w:t>
            </w:r>
          </w:p>
        </w:tc>
        <w:tc>
          <w:tcPr>
            <w:tcW w:w="461" w:type="dxa"/>
            <w:tcMar/>
          </w:tcPr>
          <w:p w:rsidR="00AB5430" w:rsidP="00AB5430" w:rsidRDefault="00AB5430" w14:paraId="51AED7D0" w14:textId="77777777">
            <w:pPr>
              <w:jc w:val="center"/>
            </w:pPr>
          </w:p>
        </w:tc>
        <w:tc>
          <w:tcPr>
            <w:tcW w:w="3344" w:type="dxa"/>
            <w:tcMar/>
          </w:tcPr>
          <w:p w:rsidR="00AB5430" w:rsidP="00AB5430" w:rsidRDefault="00AB5430" w14:paraId="508C98E9" w14:textId="77777777">
            <w:pPr>
              <w:jc w:val="center"/>
            </w:pPr>
          </w:p>
        </w:tc>
        <w:tc>
          <w:tcPr>
            <w:tcW w:w="3344" w:type="dxa"/>
            <w:tcMar/>
          </w:tcPr>
          <w:p w:rsidR="00AB5430" w:rsidP="00AB5430" w:rsidRDefault="00AB5430" w14:paraId="779F8E76" w14:textId="77777777">
            <w:pPr>
              <w:jc w:val="center"/>
            </w:pPr>
          </w:p>
        </w:tc>
      </w:tr>
      <w:tr w:rsidR="00AB5430" w:rsidTr="11D87FCF" w14:paraId="76998597" w14:textId="77777777">
        <w:tc>
          <w:tcPr>
            <w:tcW w:w="3729" w:type="dxa"/>
            <w:tcMar/>
          </w:tcPr>
          <w:p w:rsidR="00AB5430" w:rsidP="00AB5430" w:rsidRDefault="00AB5430" w14:paraId="43B2895D" w14:textId="5638EDB0">
            <w:pPr>
              <w:jc w:val="center"/>
            </w:pPr>
            <w:r>
              <w:t>Monitoring</w:t>
            </w:r>
          </w:p>
        </w:tc>
        <w:tc>
          <w:tcPr>
            <w:tcW w:w="3070" w:type="dxa"/>
            <w:tcMar/>
          </w:tcPr>
          <w:p w:rsidR="00AB5430" w:rsidP="00AB5430" w:rsidRDefault="00AB5430" w14:paraId="334C9A3D" w14:textId="49D216E7">
            <w:r>
              <w:t>Designated Safeguar</w:t>
            </w:r>
            <w:r w:rsidR="0046605E">
              <w:t>d</w:t>
            </w:r>
            <w:r>
              <w:t xml:space="preserve">ing Governor </w:t>
            </w:r>
            <w:r w:rsidR="0046605E">
              <w:t>to arrange a monitoring call with Designated Safeguarding Lead</w:t>
            </w:r>
          </w:p>
        </w:tc>
        <w:tc>
          <w:tcPr>
            <w:tcW w:w="461" w:type="dxa"/>
            <w:tcMar/>
          </w:tcPr>
          <w:p w:rsidR="00AB5430" w:rsidP="00AB5430" w:rsidRDefault="00AB5430" w14:paraId="1CC5EDC1" w14:textId="77777777">
            <w:pPr>
              <w:jc w:val="center"/>
            </w:pPr>
          </w:p>
        </w:tc>
        <w:tc>
          <w:tcPr>
            <w:tcW w:w="3344" w:type="dxa"/>
            <w:tcMar/>
          </w:tcPr>
          <w:p w:rsidR="00AB5430" w:rsidP="00AB5430" w:rsidRDefault="00AB5430" w14:paraId="703EC58D" w14:textId="77777777">
            <w:pPr>
              <w:jc w:val="center"/>
            </w:pPr>
          </w:p>
        </w:tc>
        <w:tc>
          <w:tcPr>
            <w:tcW w:w="3344" w:type="dxa"/>
            <w:tcMar/>
          </w:tcPr>
          <w:p w:rsidR="00AB5430" w:rsidP="00AB5430" w:rsidRDefault="00AB5430" w14:paraId="332D9428" w14:textId="77777777">
            <w:pPr>
              <w:jc w:val="center"/>
            </w:pPr>
          </w:p>
        </w:tc>
      </w:tr>
      <w:tr w:rsidR="00F14C55" w:rsidTr="11D87FCF" w14:paraId="18CF562F" w14:textId="77777777">
        <w:tc>
          <w:tcPr>
            <w:tcW w:w="13948" w:type="dxa"/>
            <w:gridSpan w:val="5"/>
            <w:tcMar/>
          </w:tcPr>
          <w:p w:rsidR="00F14C55" w:rsidP="11D87FCF" w:rsidRDefault="00F14C55" w14:paraId="340A8802" w14:textId="65B02879">
            <w:pPr>
              <w:jc w:val="center"/>
              <w:rPr>
                <w:color w:val="7030A0"/>
              </w:rPr>
            </w:pPr>
            <w:r w:rsidRPr="11D87FCF" w:rsidR="4782B2F4">
              <w:rPr>
                <w:color w:val="7030A0"/>
              </w:rPr>
              <w:t>Key information/government documentation to reference:</w:t>
            </w:r>
          </w:p>
          <w:p w:rsidR="47755B9F" w:rsidP="11D87FCF" w:rsidRDefault="47755B9F" w14:paraId="54BDB848" w14:textId="47DFED4B">
            <w:pPr>
              <w:pStyle w:val="Normal"/>
              <w:rPr>
                <w:rFonts w:ascii="Calibri" w:hAnsi="Calibri" w:cs="Calibri"/>
                <w:b w:val="1"/>
                <w:bCs w:val="1"/>
                <w:color w:val="000000" w:themeColor="text1" w:themeTint="FF" w:themeShade="FF"/>
              </w:rPr>
            </w:pPr>
            <w:r w:rsidRPr="11D87FCF" w:rsidR="47755B9F">
              <w:rPr>
                <w:rFonts w:ascii="Calibri" w:hAnsi="Calibri" w:cs="Calibri"/>
                <w:b w:val="1"/>
                <w:bCs w:val="1"/>
                <w:color w:val="000000" w:themeColor="text1" w:themeTint="FF" w:themeShade="FF"/>
              </w:rPr>
              <w:t xml:space="preserve">Financial: </w:t>
            </w:r>
            <w:hyperlink w:anchor="additional-costs-covered-by-the-fund" r:id="Ra25665e7cdac4de6">
              <w:r w:rsidRPr="11D87FCF" w:rsidR="47755B9F">
                <w:rPr>
                  <w:rStyle w:val="Hyperlink"/>
                  <w:rFonts w:ascii="Calibri" w:hAnsi="Calibri" w:cs="Calibri"/>
                  <w:b w:val="0"/>
                  <w:bCs w:val="0"/>
                  <w:color w:val="000000" w:themeColor="text1" w:themeTint="FF" w:themeShade="FF"/>
                </w:rPr>
                <w:t>https://www.gov.uk/government/publications/coronavirus-covid-19-financial-support-for-schools/school-funding-exceptional-costs-associated-with-coronavirus-covid-19-for-the-period-march-to-july-2020#additional-costs-covered-by-the-fund</w:t>
              </w:r>
            </w:hyperlink>
            <w:r w:rsidRPr="11D87FCF" w:rsidR="47755B9F">
              <w:rPr>
                <w:rFonts w:ascii="Calibri" w:hAnsi="Calibri" w:cs="Calibri"/>
                <w:b w:val="0"/>
                <w:bCs w:val="0"/>
                <w:color w:val="000000" w:themeColor="text1" w:themeTint="FF" w:themeShade="FF"/>
              </w:rPr>
              <w:t xml:space="preserve"> </w:t>
            </w:r>
            <w:r w:rsidRPr="11D87FCF" w:rsidR="47755B9F">
              <w:rPr>
                <w:rFonts w:ascii="Calibri" w:hAnsi="Calibri" w:cs="Calibri"/>
                <w:b w:val="0"/>
                <w:bCs w:val="0"/>
                <w:color w:val="000000" w:themeColor="text1" w:themeTint="FF" w:themeShade="FF"/>
              </w:rPr>
              <w:t xml:space="preserve"> </w:t>
            </w:r>
          </w:p>
          <w:p w:rsidR="0046605E" w:rsidP="00AB5430" w:rsidRDefault="0046605E" w14:paraId="0157843F" w14:textId="5572570B">
            <w:r>
              <w:rPr>
                <w:rFonts w:ascii="Calibri" w:hAnsi="Calibri" w:cs="Calibri"/>
                <w:b/>
                <w:bCs/>
                <w:color w:val="000000"/>
                <w:bdr w:val="none" w:color="auto" w:sz="0" w:space="0" w:frame="1"/>
                <w:shd w:val="clear" w:color="auto" w:fill="FFFFFF"/>
              </w:rPr>
              <w:t xml:space="preserve">Actions for educational and childcare settings to prepare for wider opening: </w:t>
            </w:r>
            <w:hyperlink w:tgtFrame="_blank" w:history="1" r:id="rId14">
              <w:r>
                <w:rPr>
                  <w:rStyle w:val="Hyperlink"/>
                  <w:rFonts w:ascii="Calibri" w:hAnsi="Calibri" w:cs="Calibri"/>
                  <w:color w:val="954F72"/>
                  <w:bdr w:val="none" w:color="auto" w:sz="0" w:space="0" w:frame="1"/>
                  <w:shd w:val="clear" w:color="auto" w:fill="FFFFFF"/>
                </w:rPr>
                <w:t>https://www.gov.uk/government/publications/actions-for-educational-and-childcare-settings-to-prepare-for-wider-opening-from-1-june-2020/actions-for-education-and-childcare-settings-to-prepare-for-wider-opening-from-1-june-2020</w:t>
              </w:r>
            </w:hyperlink>
          </w:p>
          <w:p w:rsidR="0046605E" w:rsidP="00AB5430" w:rsidRDefault="0046605E" w14:paraId="1E82222E" w14:textId="7A088FCE">
            <w:r w:rsidR="3009882A">
              <w:rPr>
                <w:rFonts w:ascii="Calibri" w:hAnsi="Calibri" w:cs="Calibri"/>
                <w:b w:val="1"/>
                <w:bCs w:val="1"/>
                <w:color w:val="000000"/>
                <w:bdr w:val="none" w:color="auto" w:sz="0" w:space="0" w:frame="1"/>
                <w:shd w:val="clear" w:color="auto" w:fill="FFFFFF"/>
              </w:rPr>
              <w:t>Protective Measures</w:t>
            </w:r>
            <w:r w:rsidR="3009882A">
              <w:rPr>
                <w:rFonts w:ascii="Calibri" w:hAnsi="Calibri" w:cs="Calibri"/>
                <w:color w:val="000000"/>
                <w:bdr w:val="none" w:color="auto" w:sz="0" w:space="0" w:frame="1"/>
                <w:shd w:val="clear" w:color="auto" w:fill="FFFFFF"/>
              </w:rPr>
              <w:t xml:space="preserve">: </w:t>
            </w:r>
            <w:hyperlink w:tgtFrame="_blank" w:history="1" r:id="R60dd1620a09145ff">
              <w:r w:rsidR="3009882A">
                <w:rPr>
                  <w:rStyle w:val="Hyperlink"/>
                  <w:rFonts w:ascii="Calibri" w:hAnsi="Calibri" w:cs="Calibri"/>
                  <w:color w:val="954F72"/>
                  <w:bdr w:val="none" w:color="auto" w:sz="0" w:space="0" w:frame="1"/>
                  <w:shd w:val="clear" w:color="auto" w:fill="FFFFFF"/>
                </w:rPr>
                <w:t>https://www.gov.uk/government/publications/coronavirus-covid-19-implementing-protective-measures-in-education-and-childcare-settings/coronavirus-covid-19-implementing-protective-measures-in-education-and-childcare-settings</w:t>
              </w:r>
            </w:hyperlink>
          </w:p>
          <w:p w:rsidR="00F14C55" w:rsidP="00AB5430" w:rsidRDefault="00F14C55" w14:paraId="17DBC151" w14:textId="77777777">
            <w:pPr>
              <w:jc w:val="center"/>
            </w:pPr>
          </w:p>
        </w:tc>
      </w:tr>
    </w:tbl>
    <w:p w:rsidR="00F14C55" w:rsidP="002A524E" w:rsidRDefault="00F14C55" w14:paraId="6F8BD81B" w14:textId="77777777"/>
    <w:sectPr w:rsidR="00F14C55" w:rsidSect="00D05B9E">
      <w:headerReference w:type="default" r:id="rId17"/>
      <w:pgSz w:w="16838" w:h="11906" w:orient="landscape"/>
      <w:pgMar w:top="284"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MT" w:author="Michelle Thompson" w:date="2020-05-13T11:15:29" w:id="923209294">
    <w:p w:rsidR="11D87FCF" w:rsidRDefault="11D87FCF" w14:paraId="00B639E8" w14:textId="2B42044B">
      <w:pPr>
        <w:pStyle w:val="CommentText"/>
      </w:pPr>
      <w:r>
        <w:fldChar w:fldCharType="begin"/>
      </w:r>
      <w:r>
        <w:instrText xml:space="preserve"> HYPERLINK "mailto:g.boyd@believeacademytrust.net"</w:instrText>
      </w:r>
      <w:bookmarkStart w:name="_@_E0A90EA7503C4C2A9917B852ADBCF2C8Z" w:id="1141840991"/>
      <w:r>
        <w:fldChar w:fldCharType="separate"/>
      </w:r>
      <w:bookmarkEnd w:id="1141840991"/>
      <w:r w:rsidRPr="11D87FCF" w:rsidR="11D87FCF">
        <w:rPr>
          <w:rStyle w:val="Mention"/>
          <w:noProof/>
        </w:rPr>
        <w:t>@Graham Boyd</w:t>
      </w:r>
      <w:r>
        <w:fldChar w:fldCharType="end"/>
      </w:r>
      <w:r w:rsidR="11D87FCF">
        <w:rPr/>
        <w:t xml:space="preserve"> CST point </w:t>
      </w:r>
      <w:r>
        <w:rPr>
          <w:rStyle w:val="CommentReference"/>
        </w:rPr>
        <w:annotationRef/>
      </w:r>
    </w:p>
    <w:p w:rsidR="11D87FCF" w:rsidRDefault="11D87FCF" w14:paraId="2F6D19D1" w14:textId="31A8D484">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2F6D19D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221C86" w16cex:dateUtc="2020-05-13T10:15:29Z"/>
</w16cex:commentsExtensible>
</file>

<file path=word/commentsIds.xml><?xml version="1.0" encoding="utf-8"?>
<w16cid:commentsIds xmlns:mc="http://schemas.openxmlformats.org/markup-compatibility/2006" xmlns:w16cid="http://schemas.microsoft.com/office/word/2016/wordml/cid" mc:Ignorable="w16cid">
  <w16cid:commentId w16cid:paraId="2F6D19D1" w16cid:durableId="29221C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91" w:rsidP="00D05B9E" w:rsidRDefault="00647691" w14:paraId="283D7DEF" w14:textId="77777777">
      <w:pPr>
        <w:spacing w:after="0" w:line="240" w:lineRule="auto"/>
      </w:pPr>
      <w:r>
        <w:separator/>
      </w:r>
    </w:p>
  </w:endnote>
  <w:endnote w:type="continuationSeparator" w:id="0">
    <w:p w:rsidR="00647691" w:rsidP="00D05B9E" w:rsidRDefault="00647691" w14:paraId="715623D4" w14:textId="77777777">
      <w:pPr>
        <w:spacing w:after="0" w:line="240" w:lineRule="auto"/>
      </w:pPr>
      <w:r>
        <w:continuationSeparator/>
      </w:r>
    </w:p>
  </w:endnote>
  <w:endnote w:type="continuationNotice" w:id="1">
    <w:p w:rsidR="00647691" w:rsidRDefault="00647691" w14:paraId="5131C0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91" w:rsidP="00D05B9E" w:rsidRDefault="00647691" w14:paraId="1207D3C8" w14:textId="77777777">
      <w:pPr>
        <w:spacing w:after="0" w:line="240" w:lineRule="auto"/>
      </w:pPr>
      <w:r>
        <w:separator/>
      </w:r>
    </w:p>
  </w:footnote>
  <w:footnote w:type="continuationSeparator" w:id="0">
    <w:p w:rsidR="00647691" w:rsidP="00D05B9E" w:rsidRDefault="00647691" w14:paraId="29E3BE16" w14:textId="77777777">
      <w:pPr>
        <w:spacing w:after="0" w:line="240" w:lineRule="auto"/>
      </w:pPr>
      <w:r>
        <w:continuationSeparator/>
      </w:r>
    </w:p>
  </w:footnote>
  <w:footnote w:type="continuationNotice" w:id="1">
    <w:p w:rsidR="00647691" w:rsidRDefault="00647691" w14:paraId="1DAFC6C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47691" w:rsidP="00D05B9E" w:rsidRDefault="00647691" w14:paraId="2613E9C1" w14:textId="77777777">
    <w:pPr>
      <w:pStyle w:val="Header"/>
      <w:jc w:val="center"/>
    </w:pPr>
    <w:r w:rsidR="11D87FCF">
      <w:drawing>
        <wp:inline wp14:editId="43422687" wp14:anchorId="0013E35D">
          <wp:extent cx="2592705" cy="777037"/>
          <wp:effectExtent l="0" t="0" r="0" b="4445"/>
          <wp:docPr id="693574134" name="Picture 16" title=""/>
          <wp:cNvGraphicFramePr>
            <a:graphicFrameLocks noChangeAspect="1"/>
          </wp:cNvGraphicFramePr>
          <a:graphic>
            <a:graphicData uri="http://schemas.openxmlformats.org/drawingml/2006/picture">
              <pic:pic>
                <pic:nvPicPr>
                  <pic:cNvPr id="0" name="Picture 16"/>
                  <pic:cNvPicPr/>
                </pic:nvPicPr>
                <pic:blipFill>
                  <a:blip r:embed="Rd97d17e78f6b42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92705" cy="777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4825F0"/>
    <w:multiLevelType w:val="hybridMultilevel"/>
    <w:tmpl w:val="43848310"/>
    <w:lvl w:ilvl="0" w:tplc="99CE1FD6">
      <w:start w:val="1"/>
      <w:numFmt w:val="decimal"/>
      <w:lvlText w:val="%1."/>
      <w:lvlJc w:val="left"/>
      <w:pPr>
        <w:ind w:left="720" w:hanging="360"/>
      </w:pPr>
    </w:lvl>
    <w:lvl w:ilvl="1" w:tplc="A5DED5F6">
      <w:start w:val="1"/>
      <w:numFmt w:val="lowerLetter"/>
      <w:lvlText w:val="%2."/>
      <w:lvlJc w:val="left"/>
      <w:pPr>
        <w:ind w:left="1440" w:hanging="360"/>
      </w:pPr>
    </w:lvl>
    <w:lvl w:ilvl="2" w:tplc="E7FAF682">
      <w:start w:val="1"/>
      <w:numFmt w:val="lowerRoman"/>
      <w:lvlText w:val="%3."/>
      <w:lvlJc w:val="right"/>
      <w:pPr>
        <w:ind w:left="2160" w:hanging="180"/>
      </w:pPr>
    </w:lvl>
    <w:lvl w:ilvl="3" w:tplc="A0AA4082">
      <w:start w:val="1"/>
      <w:numFmt w:val="decimal"/>
      <w:lvlText w:val="%4."/>
      <w:lvlJc w:val="left"/>
      <w:pPr>
        <w:ind w:left="2880" w:hanging="360"/>
      </w:pPr>
    </w:lvl>
    <w:lvl w:ilvl="4" w:tplc="224AB156">
      <w:start w:val="1"/>
      <w:numFmt w:val="lowerLetter"/>
      <w:lvlText w:val="%5."/>
      <w:lvlJc w:val="left"/>
      <w:pPr>
        <w:ind w:left="3600" w:hanging="360"/>
      </w:pPr>
    </w:lvl>
    <w:lvl w:ilvl="5" w:tplc="AEA0DC98">
      <w:start w:val="1"/>
      <w:numFmt w:val="lowerRoman"/>
      <w:lvlText w:val="%6."/>
      <w:lvlJc w:val="right"/>
      <w:pPr>
        <w:ind w:left="4320" w:hanging="180"/>
      </w:pPr>
    </w:lvl>
    <w:lvl w:ilvl="6" w:tplc="42CE258E">
      <w:start w:val="1"/>
      <w:numFmt w:val="decimal"/>
      <w:lvlText w:val="%7."/>
      <w:lvlJc w:val="left"/>
      <w:pPr>
        <w:ind w:left="5040" w:hanging="360"/>
      </w:pPr>
    </w:lvl>
    <w:lvl w:ilvl="7" w:tplc="0F94DFCC">
      <w:start w:val="1"/>
      <w:numFmt w:val="lowerLetter"/>
      <w:lvlText w:val="%8."/>
      <w:lvlJc w:val="left"/>
      <w:pPr>
        <w:ind w:left="5760" w:hanging="360"/>
      </w:pPr>
    </w:lvl>
    <w:lvl w:ilvl="8" w:tplc="45B230BE">
      <w:start w:val="1"/>
      <w:numFmt w:val="lowerRoman"/>
      <w:lvlText w:val="%9."/>
      <w:lvlJc w:val="right"/>
      <w:pPr>
        <w:ind w:left="6480" w:hanging="180"/>
      </w:pPr>
    </w:lvl>
  </w:abstractNum>
  <w:abstractNum w:abstractNumId="1" w15:restartNumberingAfterBreak="0">
    <w:nsid w:val="058E38FF"/>
    <w:multiLevelType w:val="hybridMultilevel"/>
    <w:tmpl w:val="B6382794"/>
    <w:lvl w:ilvl="0" w:tplc="E0F48EE8">
      <w:start w:val="1"/>
      <w:numFmt w:val="decimal"/>
      <w:lvlText w:val="%1."/>
      <w:lvlJc w:val="left"/>
      <w:pPr>
        <w:ind w:left="720" w:hanging="360"/>
      </w:pPr>
    </w:lvl>
    <w:lvl w:ilvl="1" w:tplc="EF425922">
      <w:start w:val="1"/>
      <w:numFmt w:val="lowerLetter"/>
      <w:lvlText w:val="%2."/>
      <w:lvlJc w:val="left"/>
      <w:pPr>
        <w:ind w:left="1440" w:hanging="360"/>
      </w:pPr>
    </w:lvl>
    <w:lvl w:ilvl="2" w:tplc="FF1EC618">
      <w:start w:val="1"/>
      <w:numFmt w:val="lowerRoman"/>
      <w:lvlText w:val="%3."/>
      <w:lvlJc w:val="right"/>
      <w:pPr>
        <w:ind w:left="2160" w:hanging="180"/>
      </w:pPr>
    </w:lvl>
    <w:lvl w:ilvl="3" w:tplc="0C14C952">
      <w:start w:val="1"/>
      <w:numFmt w:val="decimal"/>
      <w:lvlText w:val="%4."/>
      <w:lvlJc w:val="left"/>
      <w:pPr>
        <w:ind w:left="2880" w:hanging="360"/>
      </w:pPr>
    </w:lvl>
    <w:lvl w:ilvl="4" w:tplc="02107044">
      <w:start w:val="1"/>
      <w:numFmt w:val="lowerLetter"/>
      <w:lvlText w:val="%5."/>
      <w:lvlJc w:val="left"/>
      <w:pPr>
        <w:ind w:left="3600" w:hanging="360"/>
      </w:pPr>
    </w:lvl>
    <w:lvl w:ilvl="5" w:tplc="802234F6">
      <w:start w:val="1"/>
      <w:numFmt w:val="lowerRoman"/>
      <w:lvlText w:val="%6."/>
      <w:lvlJc w:val="right"/>
      <w:pPr>
        <w:ind w:left="4320" w:hanging="180"/>
      </w:pPr>
    </w:lvl>
    <w:lvl w:ilvl="6" w:tplc="1C82034E">
      <w:start w:val="1"/>
      <w:numFmt w:val="decimal"/>
      <w:lvlText w:val="%7."/>
      <w:lvlJc w:val="left"/>
      <w:pPr>
        <w:ind w:left="5040" w:hanging="360"/>
      </w:pPr>
    </w:lvl>
    <w:lvl w:ilvl="7" w:tplc="4586B624">
      <w:start w:val="1"/>
      <w:numFmt w:val="lowerLetter"/>
      <w:lvlText w:val="%8."/>
      <w:lvlJc w:val="left"/>
      <w:pPr>
        <w:ind w:left="5760" w:hanging="360"/>
      </w:pPr>
    </w:lvl>
    <w:lvl w:ilvl="8" w:tplc="3B50E4CA">
      <w:start w:val="1"/>
      <w:numFmt w:val="lowerRoman"/>
      <w:lvlText w:val="%9."/>
      <w:lvlJc w:val="right"/>
      <w:pPr>
        <w:ind w:left="6480" w:hanging="180"/>
      </w:pPr>
    </w:lvl>
  </w:abstractNum>
  <w:abstractNum w:abstractNumId="2" w15:restartNumberingAfterBreak="0">
    <w:nsid w:val="08E02EC7"/>
    <w:multiLevelType w:val="hybridMultilevel"/>
    <w:tmpl w:val="926CB022"/>
    <w:lvl w:ilvl="0" w:tplc="B01C9D62">
      <w:start w:val="1"/>
      <w:numFmt w:val="decimal"/>
      <w:lvlText w:val="%1."/>
      <w:lvlJc w:val="left"/>
      <w:pPr>
        <w:ind w:left="720" w:hanging="360"/>
      </w:pPr>
    </w:lvl>
    <w:lvl w:ilvl="1" w:tplc="472E09B6">
      <w:start w:val="1"/>
      <w:numFmt w:val="lowerLetter"/>
      <w:lvlText w:val="%2."/>
      <w:lvlJc w:val="left"/>
      <w:pPr>
        <w:ind w:left="1440" w:hanging="360"/>
      </w:pPr>
    </w:lvl>
    <w:lvl w:ilvl="2" w:tplc="EA207658">
      <w:start w:val="1"/>
      <w:numFmt w:val="lowerRoman"/>
      <w:lvlText w:val="%3."/>
      <w:lvlJc w:val="right"/>
      <w:pPr>
        <w:ind w:left="2160" w:hanging="180"/>
      </w:pPr>
    </w:lvl>
    <w:lvl w:ilvl="3" w:tplc="984C2940">
      <w:start w:val="1"/>
      <w:numFmt w:val="decimal"/>
      <w:lvlText w:val="%4."/>
      <w:lvlJc w:val="left"/>
      <w:pPr>
        <w:ind w:left="2880" w:hanging="360"/>
      </w:pPr>
    </w:lvl>
    <w:lvl w:ilvl="4" w:tplc="E7229B1A">
      <w:start w:val="1"/>
      <w:numFmt w:val="lowerLetter"/>
      <w:lvlText w:val="%5."/>
      <w:lvlJc w:val="left"/>
      <w:pPr>
        <w:ind w:left="3600" w:hanging="360"/>
      </w:pPr>
    </w:lvl>
    <w:lvl w:ilvl="5" w:tplc="D17ADB2E">
      <w:start w:val="1"/>
      <w:numFmt w:val="lowerRoman"/>
      <w:lvlText w:val="%6."/>
      <w:lvlJc w:val="right"/>
      <w:pPr>
        <w:ind w:left="4320" w:hanging="180"/>
      </w:pPr>
    </w:lvl>
    <w:lvl w:ilvl="6" w:tplc="255C9E36">
      <w:start w:val="1"/>
      <w:numFmt w:val="decimal"/>
      <w:lvlText w:val="%7."/>
      <w:lvlJc w:val="left"/>
      <w:pPr>
        <w:ind w:left="5040" w:hanging="360"/>
      </w:pPr>
    </w:lvl>
    <w:lvl w:ilvl="7" w:tplc="FC3E61D6">
      <w:start w:val="1"/>
      <w:numFmt w:val="lowerLetter"/>
      <w:lvlText w:val="%8."/>
      <w:lvlJc w:val="left"/>
      <w:pPr>
        <w:ind w:left="5760" w:hanging="360"/>
      </w:pPr>
    </w:lvl>
    <w:lvl w:ilvl="8" w:tplc="B732A622">
      <w:start w:val="1"/>
      <w:numFmt w:val="lowerRoman"/>
      <w:lvlText w:val="%9."/>
      <w:lvlJc w:val="right"/>
      <w:pPr>
        <w:ind w:left="6480" w:hanging="180"/>
      </w:pPr>
    </w:lvl>
  </w:abstractNum>
  <w:abstractNum w:abstractNumId="3" w15:restartNumberingAfterBreak="0">
    <w:nsid w:val="0C0F4466"/>
    <w:multiLevelType w:val="hybridMultilevel"/>
    <w:tmpl w:val="751890CA"/>
    <w:lvl w:ilvl="0" w:tplc="1C14B1BE">
      <w:start w:val="1"/>
      <w:numFmt w:val="decimal"/>
      <w:lvlText w:val="%1."/>
      <w:lvlJc w:val="left"/>
      <w:pPr>
        <w:ind w:left="720" w:hanging="360"/>
      </w:pPr>
    </w:lvl>
    <w:lvl w:ilvl="1" w:tplc="5730478C">
      <w:start w:val="1"/>
      <w:numFmt w:val="lowerLetter"/>
      <w:lvlText w:val="%2."/>
      <w:lvlJc w:val="left"/>
      <w:pPr>
        <w:ind w:left="1440" w:hanging="360"/>
      </w:pPr>
    </w:lvl>
    <w:lvl w:ilvl="2" w:tplc="17822B22">
      <w:start w:val="1"/>
      <w:numFmt w:val="lowerRoman"/>
      <w:lvlText w:val="%3."/>
      <w:lvlJc w:val="right"/>
      <w:pPr>
        <w:ind w:left="2160" w:hanging="180"/>
      </w:pPr>
    </w:lvl>
    <w:lvl w:ilvl="3" w:tplc="054452DA">
      <w:start w:val="1"/>
      <w:numFmt w:val="decimal"/>
      <w:lvlText w:val="%4."/>
      <w:lvlJc w:val="left"/>
      <w:pPr>
        <w:ind w:left="2880" w:hanging="360"/>
      </w:pPr>
    </w:lvl>
    <w:lvl w:ilvl="4" w:tplc="051A2B98">
      <w:start w:val="1"/>
      <w:numFmt w:val="lowerLetter"/>
      <w:lvlText w:val="%5."/>
      <w:lvlJc w:val="left"/>
      <w:pPr>
        <w:ind w:left="3600" w:hanging="360"/>
      </w:pPr>
    </w:lvl>
    <w:lvl w:ilvl="5" w:tplc="D36A39AE">
      <w:start w:val="1"/>
      <w:numFmt w:val="lowerRoman"/>
      <w:lvlText w:val="%6."/>
      <w:lvlJc w:val="right"/>
      <w:pPr>
        <w:ind w:left="4320" w:hanging="180"/>
      </w:pPr>
    </w:lvl>
    <w:lvl w:ilvl="6" w:tplc="407E96F4">
      <w:start w:val="1"/>
      <w:numFmt w:val="decimal"/>
      <w:lvlText w:val="%7."/>
      <w:lvlJc w:val="left"/>
      <w:pPr>
        <w:ind w:left="5040" w:hanging="360"/>
      </w:pPr>
    </w:lvl>
    <w:lvl w:ilvl="7" w:tplc="812846C4">
      <w:start w:val="1"/>
      <w:numFmt w:val="lowerLetter"/>
      <w:lvlText w:val="%8."/>
      <w:lvlJc w:val="left"/>
      <w:pPr>
        <w:ind w:left="5760" w:hanging="360"/>
      </w:pPr>
    </w:lvl>
    <w:lvl w:ilvl="8" w:tplc="2D2C77C6">
      <w:start w:val="1"/>
      <w:numFmt w:val="lowerRoman"/>
      <w:lvlText w:val="%9."/>
      <w:lvlJc w:val="right"/>
      <w:pPr>
        <w:ind w:left="6480" w:hanging="180"/>
      </w:pPr>
    </w:lvl>
  </w:abstractNum>
  <w:abstractNum w:abstractNumId="4" w15:restartNumberingAfterBreak="0">
    <w:nsid w:val="11BC7A9C"/>
    <w:multiLevelType w:val="hybridMultilevel"/>
    <w:tmpl w:val="FAE831A2"/>
    <w:lvl w:ilvl="0" w:tplc="A2120DF2">
      <w:start w:val="1"/>
      <w:numFmt w:val="decimal"/>
      <w:lvlText w:val="%1."/>
      <w:lvlJc w:val="left"/>
      <w:pPr>
        <w:ind w:left="720" w:hanging="360"/>
      </w:pPr>
    </w:lvl>
    <w:lvl w:ilvl="1" w:tplc="3FE0EA1E">
      <w:start w:val="1"/>
      <w:numFmt w:val="lowerLetter"/>
      <w:lvlText w:val="%2."/>
      <w:lvlJc w:val="left"/>
      <w:pPr>
        <w:ind w:left="1440" w:hanging="360"/>
      </w:pPr>
    </w:lvl>
    <w:lvl w:ilvl="2" w:tplc="38DE149E">
      <w:start w:val="1"/>
      <w:numFmt w:val="lowerRoman"/>
      <w:lvlText w:val="%3."/>
      <w:lvlJc w:val="right"/>
      <w:pPr>
        <w:ind w:left="2160" w:hanging="180"/>
      </w:pPr>
    </w:lvl>
    <w:lvl w:ilvl="3" w:tplc="33E05F32">
      <w:start w:val="1"/>
      <w:numFmt w:val="decimal"/>
      <w:lvlText w:val="%4."/>
      <w:lvlJc w:val="left"/>
      <w:pPr>
        <w:ind w:left="2880" w:hanging="360"/>
      </w:pPr>
    </w:lvl>
    <w:lvl w:ilvl="4" w:tplc="67FCCF0A">
      <w:start w:val="1"/>
      <w:numFmt w:val="lowerLetter"/>
      <w:lvlText w:val="%5."/>
      <w:lvlJc w:val="left"/>
      <w:pPr>
        <w:ind w:left="3600" w:hanging="360"/>
      </w:pPr>
    </w:lvl>
    <w:lvl w:ilvl="5" w:tplc="3858E1F2">
      <w:start w:val="1"/>
      <w:numFmt w:val="lowerRoman"/>
      <w:lvlText w:val="%6."/>
      <w:lvlJc w:val="right"/>
      <w:pPr>
        <w:ind w:left="4320" w:hanging="180"/>
      </w:pPr>
    </w:lvl>
    <w:lvl w:ilvl="6" w:tplc="C038946E">
      <w:start w:val="1"/>
      <w:numFmt w:val="decimal"/>
      <w:lvlText w:val="%7."/>
      <w:lvlJc w:val="left"/>
      <w:pPr>
        <w:ind w:left="5040" w:hanging="360"/>
      </w:pPr>
    </w:lvl>
    <w:lvl w:ilvl="7" w:tplc="C31A4286">
      <w:start w:val="1"/>
      <w:numFmt w:val="lowerLetter"/>
      <w:lvlText w:val="%8."/>
      <w:lvlJc w:val="left"/>
      <w:pPr>
        <w:ind w:left="5760" w:hanging="360"/>
      </w:pPr>
    </w:lvl>
    <w:lvl w:ilvl="8" w:tplc="89BC8AF2">
      <w:start w:val="1"/>
      <w:numFmt w:val="lowerRoman"/>
      <w:lvlText w:val="%9."/>
      <w:lvlJc w:val="right"/>
      <w:pPr>
        <w:ind w:left="6480" w:hanging="180"/>
      </w:pPr>
    </w:lvl>
  </w:abstractNum>
  <w:abstractNum w:abstractNumId="5" w15:restartNumberingAfterBreak="0">
    <w:nsid w:val="138E722C"/>
    <w:multiLevelType w:val="hybridMultilevel"/>
    <w:tmpl w:val="B0067078"/>
    <w:lvl w:ilvl="0" w:tplc="274E2ED2">
      <w:start w:val="1"/>
      <w:numFmt w:val="decimal"/>
      <w:lvlText w:val="%1."/>
      <w:lvlJc w:val="left"/>
      <w:pPr>
        <w:ind w:left="720" w:hanging="360"/>
      </w:pPr>
    </w:lvl>
    <w:lvl w:ilvl="1" w:tplc="87925066">
      <w:start w:val="1"/>
      <w:numFmt w:val="lowerLetter"/>
      <w:lvlText w:val="%2."/>
      <w:lvlJc w:val="left"/>
      <w:pPr>
        <w:ind w:left="1440" w:hanging="360"/>
      </w:pPr>
    </w:lvl>
    <w:lvl w:ilvl="2" w:tplc="F222C014">
      <w:start w:val="1"/>
      <w:numFmt w:val="lowerRoman"/>
      <w:lvlText w:val="%3."/>
      <w:lvlJc w:val="right"/>
      <w:pPr>
        <w:ind w:left="2160" w:hanging="180"/>
      </w:pPr>
    </w:lvl>
    <w:lvl w:ilvl="3" w:tplc="6C70A6A2">
      <w:start w:val="1"/>
      <w:numFmt w:val="decimal"/>
      <w:lvlText w:val="%4."/>
      <w:lvlJc w:val="left"/>
      <w:pPr>
        <w:ind w:left="2880" w:hanging="360"/>
      </w:pPr>
    </w:lvl>
    <w:lvl w:ilvl="4" w:tplc="41421226">
      <w:start w:val="1"/>
      <w:numFmt w:val="lowerLetter"/>
      <w:lvlText w:val="%5."/>
      <w:lvlJc w:val="left"/>
      <w:pPr>
        <w:ind w:left="3600" w:hanging="360"/>
      </w:pPr>
    </w:lvl>
    <w:lvl w:ilvl="5" w:tplc="B096E5AA">
      <w:start w:val="1"/>
      <w:numFmt w:val="lowerRoman"/>
      <w:lvlText w:val="%6."/>
      <w:lvlJc w:val="right"/>
      <w:pPr>
        <w:ind w:left="4320" w:hanging="180"/>
      </w:pPr>
    </w:lvl>
    <w:lvl w:ilvl="6" w:tplc="38FA29D2">
      <w:start w:val="1"/>
      <w:numFmt w:val="decimal"/>
      <w:lvlText w:val="%7."/>
      <w:lvlJc w:val="left"/>
      <w:pPr>
        <w:ind w:left="5040" w:hanging="360"/>
      </w:pPr>
    </w:lvl>
    <w:lvl w:ilvl="7" w:tplc="CF5EE9B4">
      <w:start w:val="1"/>
      <w:numFmt w:val="lowerLetter"/>
      <w:lvlText w:val="%8."/>
      <w:lvlJc w:val="left"/>
      <w:pPr>
        <w:ind w:left="5760" w:hanging="360"/>
      </w:pPr>
    </w:lvl>
    <w:lvl w:ilvl="8" w:tplc="3E220082">
      <w:start w:val="1"/>
      <w:numFmt w:val="lowerRoman"/>
      <w:lvlText w:val="%9."/>
      <w:lvlJc w:val="right"/>
      <w:pPr>
        <w:ind w:left="6480" w:hanging="180"/>
      </w:pPr>
    </w:lvl>
  </w:abstractNum>
  <w:abstractNum w:abstractNumId="6" w15:restartNumberingAfterBreak="0">
    <w:nsid w:val="15E1060F"/>
    <w:multiLevelType w:val="hybridMultilevel"/>
    <w:tmpl w:val="1DB4DCB2"/>
    <w:lvl w:ilvl="0" w:tplc="219E229C">
      <w:start w:val="1"/>
      <w:numFmt w:val="bullet"/>
      <w:lvlText w:val=""/>
      <w:lvlJc w:val="left"/>
      <w:pPr>
        <w:ind w:left="720" w:hanging="360"/>
      </w:pPr>
      <w:rPr>
        <w:rFonts w:hint="default" w:ascii="Symbol" w:hAnsi="Symbol"/>
      </w:rPr>
    </w:lvl>
    <w:lvl w:ilvl="1" w:tplc="12F6C1A0">
      <w:start w:val="1"/>
      <w:numFmt w:val="bullet"/>
      <w:lvlText w:val="o"/>
      <w:lvlJc w:val="left"/>
      <w:pPr>
        <w:ind w:left="1440" w:hanging="360"/>
      </w:pPr>
      <w:rPr>
        <w:rFonts w:hint="default" w:ascii="Courier New" w:hAnsi="Courier New"/>
      </w:rPr>
    </w:lvl>
    <w:lvl w:ilvl="2" w:tplc="BDEA36CE">
      <w:start w:val="1"/>
      <w:numFmt w:val="bullet"/>
      <w:lvlText w:val=""/>
      <w:lvlJc w:val="left"/>
      <w:pPr>
        <w:ind w:left="2160" w:hanging="360"/>
      </w:pPr>
      <w:rPr>
        <w:rFonts w:hint="default" w:ascii="Wingdings" w:hAnsi="Wingdings"/>
      </w:rPr>
    </w:lvl>
    <w:lvl w:ilvl="3" w:tplc="E41CAD6E">
      <w:start w:val="1"/>
      <w:numFmt w:val="bullet"/>
      <w:lvlText w:val=""/>
      <w:lvlJc w:val="left"/>
      <w:pPr>
        <w:ind w:left="2880" w:hanging="360"/>
      </w:pPr>
      <w:rPr>
        <w:rFonts w:hint="default" w:ascii="Symbol" w:hAnsi="Symbol"/>
      </w:rPr>
    </w:lvl>
    <w:lvl w:ilvl="4" w:tplc="C6BA6018">
      <w:start w:val="1"/>
      <w:numFmt w:val="bullet"/>
      <w:lvlText w:val="o"/>
      <w:lvlJc w:val="left"/>
      <w:pPr>
        <w:ind w:left="3600" w:hanging="360"/>
      </w:pPr>
      <w:rPr>
        <w:rFonts w:hint="default" w:ascii="Courier New" w:hAnsi="Courier New"/>
      </w:rPr>
    </w:lvl>
    <w:lvl w:ilvl="5" w:tplc="F09AC57C">
      <w:start w:val="1"/>
      <w:numFmt w:val="bullet"/>
      <w:lvlText w:val=""/>
      <w:lvlJc w:val="left"/>
      <w:pPr>
        <w:ind w:left="4320" w:hanging="360"/>
      </w:pPr>
      <w:rPr>
        <w:rFonts w:hint="default" w:ascii="Wingdings" w:hAnsi="Wingdings"/>
      </w:rPr>
    </w:lvl>
    <w:lvl w:ilvl="6" w:tplc="D1ECC434">
      <w:start w:val="1"/>
      <w:numFmt w:val="bullet"/>
      <w:lvlText w:val=""/>
      <w:lvlJc w:val="left"/>
      <w:pPr>
        <w:ind w:left="5040" w:hanging="360"/>
      </w:pPr>
      <w:rPr>
        <w:rFonts w:hint="default" w:ascii="Symbol" w:hAnsi="Symbol"/>
      </w:rPr>
    </w:lvl>
    <w:lvl w:ilvl="7" w:tplc="B8C854AA">
      <w:start w:val="1"/>
      <w:numFmt w:val="bullet"/>
      <w:lvlText w:val="o"/>
      <w:lvlJc w:val="left"/>
      <w:pPr>
        <w:ind w:left="5760" w:hanging="360"/>
      </w:pPr>
      <w:rPr>
        <w:rFonts w:hint="default" w:ascii="Courier New" w:hAnsi="Courier New"/>
      </w:rPr>
    </w:lvl>
    <w:lvl w:ilvl="8" w:tplc="70DE76B4">
      <w:start w:val="1"/>
      <w:numFmt w:val="bullet"/>
      <w:lvlText w:val=""/>
      <w:lvlJc w:val="left"/>
      <w:pPr>
        <w:ind w:left="6480" w:hanging="360"/>
      </w:pPr>
      <w:rPr>
        <w:rFonts w:hint="default" w:ascii="Wingdings" w:hAnsi="Wingdings"/>
      </w:rPr>
    </w:lvl>
  </w:abstractNum>
  <w:abstractNum w:abstractNumId="7" w15:restartNumberingAfterBreak="0">
    <w:nsid w:val="16B37C09"/>
    <w:multiLevelType w:val="hybridMultilevel"/>
    <w:tmpl w:val="63F2A5CC"/>
    <w:lvl w:ilvl="0" w:tplc="0024D054">
      <w:start w:val="1"/>
      <w:numFmt w:val="bullet"/>
      <w:lvlText w:val=""/>
      <w:lvlJc w:val="left"/>
      <w:pPr>
        <w:ind w:left="720" w:hanging="360"/>
      </w:pPr>
      <w:rPr>
        <w:rFonts w:hint="default" w:ascii="Symbol" w:hAnsi="Symbol"/>
      </w:rPr>
    </w:lvl>
    <w:lvl w:ilvl="1" w:tplc="BB0894D2">
      <w:start w:val="1"/>
      <w:numFmt w:val="bullet"/>
      <w:lvlText w:val="o"/>
      <w:lvlJc w:val="left"/>
      <w:pPr>
        <w:ind w:left="1440" w:hanging="360"/>
      </w:pPr>
      <w:rPr>
        <w:rFonts w:hint="default" w:ascii="Courier New" w:hAnsi="Courier New"/>
      </w:rPr>
    </w:lvl>
    <w:lvl w:ilvl="2" w:tplc="E6F84208">
      <w:start w:val="1"/>
      <w:numFmt w:val="bullet"/>
      <w:lvlText w:val=""/>
      <w:lvlJc w:val="left"/>
      <w:pPr>
        <w:ind w:left="2160" w:hanging="360"/>
      </w:pPr>
      <w:rPr>
        <w:rFonts w:hint="default" w:ascii="Wingdings" w:hAnsi="Wingdings"/>
      </w:rPr>
    </w:lvl>
    <w:lvl w:ilvl="3" w:tplc="7A00F694">
      <w:start w:val="1"/>
      <w:numFmt w:val="bullet"/>
      <w:lvlText w:val=""/>
      <w:lvlJc w:val="left"/>
      <w:pPr>
        <w:ind w:left="2880" w:hanging="360"/>
      </w:pPr>
      <w:rPr>
        <w:rFonts w:hint="default" w:ascii="Symbol" w:hAnsi="Symbol"/>
      </w:rPr>
    </w:lvl>
    <w:lvl w:ilvl="4" w:tplc="10609C86">
      <w:start w:val="1"/>
      <w:numFmt w:val="bullet"/>
      <w:lvlText w:val="o"/>
      <w:lvlJc w:val="left"/>
      <w:pPr>
        <w:ind w:left="3600" w:hanging="360"/>
      </w:pPr>
      <w:rPr>
        <w:rFonts w:hint="default" w:ascii="Courier New" w:hAnsi="Courier New"/>
      </w:rPr>
    </w:lvl>
    <w:lvl w:ilvl="5" w:tplc="510A7FF6">
      <w:start w:val="1"/>
      <w:numFmt w:val="bullet"/>
      <w:lvlText w:val=""/>
      <w:lvlJc w:val="left"/>
      <w:pPr>
        <w:ind w:left="4320" w:hanging="360"/>
      </w:pPr>
      <w:rPr>
        <w:rFonts w:hint="default" w:ascii="Wingdings" w:hAnsi="Wingdings"/>
      </w:rPr>
    </w:lvl>
    <w:lvl w:ilvl="6" w:tplc="A6FCA9D0">
      <w:start w:val="1"/>
      <w:numFmt w:val="bullet"/>
      <w:lvlText w:val=""/>
      <w:lvlJc w:val="left"/>
      <w:pPr>
        <w:ind w:left="5040" w:hanging="360"/>
      </w:pPr>
      <w:rPr>
        <w:rFonts w:hint="default" w:ascii="Symbol" w:hAnsi="Symbol"/>
      </w:rPr>
    </w:lvl>
    <w:lvl w:ilvl="7" w:tplc="FFD07398">
      <w:start w:val="1"/>
      <w:numFmt w:val="bullet"/>
      <w:lvlText w:val="o"/>
      <w:lvlJc w:val="left"/>
      <w:pPr>
        <w:ind w:left="5760" w:hanging="360"/>
      </w:pPr>
      <w:rPr>
        <w:rFonts w:hint="default" w:ascii="Courier New" w:hAnsi="Courier New"/>
      </w:rPr>
    </w:lvl>
    <w:lvl w:ilvl="8" w:tplc="2ADCB4FC">
      <w:start w:val="1"/>
      <w:numFmt w:val="bullet"/>
      <w:lvlText w:val=""/>
      <w:lvlJc w:val="left"/>
      <w:pPr>
        <w:ind w:left="6480" w:hanging="360"/>
      </w:pPr>
      <w:rPr>
        <w:rFonts w:hint="default" w:ascii="Wingdings" w:hAnsi="Wingdings"/>
      </w:rPr>
    </w:lvl>
  </w:abstractNum>
  <w:abstractNum w:abstractNumId="8" w15:restartNumberingAfterBreak="0">
    <w:nsid w:val="18A53902"/>
    <w:multiLevelType w:val="hybridMultilevel"/>
    <w:tmpl w:val="70303D68"/>
    <w:lvl w:ilvl="0" w:tplc="24E27596">
      <w:start w:val="1"/>
      <w:numFmt w:val="decimal"/>
      <w:lvlText w:val="%1."/>
      <w:lvlJc w:val="left"/>
      <w:pPr>
        <w:ind w:left="720" w:hanging="360"/>
      </w:pPr>
    </w:lvl>
    <w:lvl w:ilvl="1" w:tplc="7352A8C0">
      <w:start w:val="1"/>
      <w:numFmt w:val="lowerLetter"/>
      <w:lvlText w:val="%2."/>
      <w:lvlJc w:val="left"/>
      <w:pPr>
        <w:ind w:left="1440" w:hanging="360"/>
      </w:pPr>
    </w:lvl>
    <w:lvl w:ilvl="2" w:tplc="460A7E60">
      <w:start w:val="1"/>
      <w:numFmt w:val="lowerRoman"/>
      <w:lvlText w:val="%3."/>
      <w:lvlJc w:val="right"/>
      <w:pPr>
        <w:ind w:left="2160" w:hanging="180"/>
      </w:pPr>
    </w:lvl>
    <w:lvl w:ilvl="3" w:tplc="A732DB32">
      <w:start w:val="1"/>
      <w:numFmt w:val="decimal"/>
      <w:lvlText w:val="%4."/>
      <w:lvlJc w:val="left"/>
      <w:pPr>
        <w:ind w:left="2880" w:hanging="360"/>
      </w:pPr>
    </w:lvl>
    <w:lvl w:ilvl="4" w:tplc="B45CAEB4">
      <w:start w:val="1"/>
      <w:numFmt w:val="lowerLetter"/>
      <w:lvlText w:val="%5."/>
      <w:lvlJc w:val="left"/>
      <w:pPr>
        <w:ind w:left="3600" w:hanging="360"/>
      </w:pPr>
    </w:lvl>
    <w:lvl w:ilvl="5" w:tplc="AB960BAC">
      <w:start w:val="1"/>
      <w:numFmt w:val="lowerRoman"/>
      <w:lvlText w:val="%6."/>
      <w:lvlJc w:val="right"/>
      <w:pPr>
        <w:ind w:left="4320" w:hanging="180"/>
      </w:pPr>
    </w:lvl>
    <w:lvl w:ilvl="6" w:tplc="0F408E54">
      <w:start w:val="1"/>
      <w:numFmt w:val="decimal"/>
      <w:lvlText w:val="%7."/>
      <w:lvlJc w:val="left"/>
      <w:pPr>
        <w:ind w:left="5040" w:hanging="360"/>
      </w:pPr>
    </w:lvl>
    <w:lvl w:ilvl="7" w:tplc="A7ECA9D0">
      <w:start w:val="1"/>
      <w:numFmt w:val="lowerLetter"/>
      <w:lvlText w:val="%8."/>
      <w:lvlJc w:val="left"/>
      <w:pPr>
        <w:ind w:left="5760" w:hanging="360"/>
      </w:pPr>
    </w:lvl>
    <w:lvl w:ilvl="8" w:tplc="1570EF54">
      <w:start w:val="1"/>
      <w:numFmt w:val="lowerRoman"/>
      <w:lvlText w:val="%9."/>
      <w:lvlJc w:val="right"/>
      <w:pPr>
        <w:ind w:left="6480" w:hanging="180"/>
      </w:pPr>
    </w:lvl>
  </w:abstractNum>
  <w:abstractNum w:abstractNumId="9" w15:restartNumberingAfterBreak="0">
    <w:nsid w:val="19E21BB5"/>
    <w:multiLevelType w:val="hybridMultilevel"/>
    <w:tmpl w:val="6EE6F874"/>
    <w:lvl w:ilvl="0" w:tplc="3C3E9A20">
      <w:start w:val="1"/>
      <w:numFmt w:val="decimal"/>
      <w:lvlText w:val="%1."/>
      <w:lvlJc w:val="left"/>
      <w:pPr>
        <w:ind w:left="720" w:hanging="360"/>
      </w:pPr>
    </w:lvl>
    <w:lvl w:ilvl="1" w:tplc="4CA251AA">
      <w:start w:val="1"/>
      <w:numFmt w:val="lowerLetter"/>
      <w:lvlText w:val="%2."/>
      <w:lvlJc w:val="left"/>
      <w:pPr>
        <w:ind w:left="1440" w:hanging="360"/>
      </w:pPr>
    </w:lvl>
    <w:lvl w:ilvl="2" w:tplc="73F4F96A">
      <w:start w:val="1"/>
      <w:numFmt w:val="lowerRoman"/>
      <w:lvlText w:val="%3."/>
      <w:lvlJc w:val="right"/>
      <w:pPr>
        <w:ind w:left="2160" w:hanging="180"/>
      </w:pPr>
    </w:lvl>
    <w:lvl w:ilvl="3" w:tplc="E75A0B3C">
      <w:start w:val="1"/>
      <w:numFmt w:val="decimal"/>
      <w:lvlText w:val="%4."/>
      <w:lvlJc w:val="left"/>
      <w:pPr>
        <w:ind w:left="2880" w:hanging="360"/>
      </w:pPr>
    </w:lvl>
    <w:lvl w:ilvl="4" w:tplc="6DD8575C">
      <w:start w:val="1"/>
      <w:numFmt w:val="lowerLetter"/>
      <w:lvlText w:val="%5."/>
      <w:lvlJc w:val="left"/>
      <w:pPr>
        <w:ind w:left="3600" w:hanging="360"/>
      </w:pPr>
    </w:lvl>
    <w:lvl w:ilvl="5" w:tplc="C3CC0F3E">
      <w:start w:val="1"/>
      <w:numFmt w:val="lowerRoman"/>
      <w:lvlText w:val="%6."/>
      <w:lvlJc w:val="right"/>
      <w:pPr>
        <w:ind w:left="4320" w:hanging="180"/>
      </w:pPr>
    </w:lvl>
    <w:lvl w:ilvl="6" w:tplc="3962F298">
      <w:start w:val="1"/>
      <w:numFmt w:val="decimal"/>
      <w:lvlText w:val="%7."/>
      <w:lvlJc w:val="left"/>
      <w:pPr>
        <w:ind w:left="5040" w:hanging="360"/>
      </w:pPr>
    </w:lvl>
    <w:lvl w:ilvl="7" w:tplc="452E5FE8">
      <w:start w:val="1"/>
      <w:numFmt w:val="lowerLetter"/>
      <w:lvlText w:val="%8."/>
      <w:lvlJc w:val="left"/>
      <w:pPr>
        <w:ind w:left="5760" w:hanging="360"/>
      </w:pPr>
    </w:lvl>
    <w:lvl w:ilvl="8" w:tplc="D08045A2">
      <w:start w:val="1"/>
      <w:numFmt w:val="lowerRoman"/>
      <w:lvlText w:val="%9."/>
      <w:lvlJc w:val="right"/>
      <w:pPr>
        <w:ind w:left="6480" w:hanging="180"/>
      </w:pPr>
    </w:lvl>
  </w:abstractNum>
  <w:abstractNum w:abstractNumId="10" w15:restartNumberingAfterBreak="0">
    <w:nsid w:val="1D847E79"/>
    <w:multiLevelType w:val="hybridMultilevel"/>
    <w:tmpl w:val="68202B88"/>
    <w:lvl w:ilvl="0" w:tplc="78C497B4">
      <w:start w:val="1"/>
      <w:numFmt w:val="bullet"/>
      <w:lvlText w:val=""/>
      <w:lvlJc w:val="left"/>
      <w:pPr>
        <w:ind w:left="720" w:hanging="360"/>
      </w:pPr>
      <w:rPr>
        <w:rFonts w:hint="default" w:ascii="Symbol" w:hAnsi="Symbol"/>
      </w:rPr>
    </w:lvl>
    <w:lvl w:ilvl="1" w:tplc="3E82797E">
      <w:start w:val="1"/>
      <w:numFmt w:val="bullet"/>
      <w:lvlText w:val="o"/>
      <w:lvlJc w:val="left"/>
      <w:pPr>
        <w:ind w:left="1440" w:hanging="360"/>
      </w:pPr>
      <w:rPr>
        <w:rFonts w:hint="default" w:ascii="Courier New" w:hAnsi="Courier New"/>
      </w:rPr>
    </w:lvl>
    <w:lvl w:ilvl="2" w:tplc="4BFA4AF8">
      <w:start w:val="1"/>
      <w:numFmt w:val="bullet"/>
      <w:lvlText w:val=""/>
      <w:lvlJc w:val="left"/>
      <w:pPr>
        <w:ind w:left="2160" w:hanging="360"/>
      </w:pPr>
      <w:rPr>
        <w:rFonts w:hint="default" w:ascii="Wingdings" w:hAnsi="Wingdings"/>
      </w:rPr>
    </w:lvl>
    <w:lvl w:ilvl="3" w:tplc="7A9E8C88">
      <w:start w:val="1"/>
      <w:numFmt w:val="bullet"/>
      <w:lvlText w:val=""/>
      <w:lvlJc w:val="left"/>
      <w:pPr>
        <w:ind w:left="2880" w:hanging="360"/>
      </w:pPr>
      <w:rPr>
        <w:rFonts w:hint="default" w:ascii="Symbol" w:hAnsi="Symbol"/>
      </w:rPr>
    </w:lvl>
    <w:lvl w:ilvl="4" w:tplc="DE46D60E">
      <w:start w:val="1"/>
      <w:numFmt w:val="bullet"/>
      <w:lvlText w:val="o"/>
      <w:lvlJc w:val="left"/>
      <w:pPr>
        <w:ind w:left="3600" w:hanging="360"/>
      </w:pPr>
      <w:rPr>
        <w:rFonts w:hint="default" w:ascii="Courier New" w:hAnsi="Courier New"/>
      </w:rPr>
    </w:lvl>
    <w:lvl w:ilvl="5" w:tplc="58B80F8E">
      <w:start w:val="1"/>
      <w:numFmt w:val="bullet"/>
      <w:lvlText w:val=""/>
      <w:lvlJc w:val="left"/>
      <w:pPr>
        <w:ind w:left="4320" w:hanging="360"/>
      </w:pPr>
      <w:rPr>
        <w:rFonts w:hint="default" w:ascii="Wingdings" w:hAnsi="Wingdings"/>
      </w:rPr>
    </w:lvl>
    <w:lvl w:ilvl="6" w:tplc="FDE251AC">
      <w:start w:val="1"/>
      <w:numFmt w:val="bullet"/>
      <w:lvlText w:val=""/>
      <w:lvlJc w:val="left"/>
      <w:pPr>
        <w:ind w:left="5040" w:hanging="360"/>
      </w:pPr>
      <w:rPr>
        <w:rFonts w:hint="default" w:ascii="Symbol" w:hAnsi="Symbol"/>
      </w:rPr>
    </w:lvl>
    <w:lvl w:ilvl="7" w:tplc="AD367D70">
      <w:start w:val="1"/>
      <w:numFmt w:val="bullet"/>
      <w:lvlText w:val="o"/>
      <w:lvlJc w:val="left"/>
      <w:pPr>
        <w:ind w:left="5760" w:hanging="360"/>
      </w:pPr>
      <w:rPr>
        <w:rFonts w:hint="default" w:ascii="Courier New" w:hAnsi="Courier New"/>
      </w:rPr>
    </w:lvl>
    <w:lvl w:ilvl="8" w:tplc="D6C26222">
      <w:start w:val="1"/>
      <w:numFmt w:val="bullet"/>
      <w:lvlText w:val=""/>
      <w:lvlJc w:val="left"/>
      <w:pPr>
        <w:ind w:left="6480" w:hanging="360"/>
      </w:pPr>
      <w:rPr>
        <w:rFonts w:hint="default" w:ascii="Wingdings" w:hAnsi="Wingdings"/>
      </w:rPr>
    </w:lvl>
  </w:abstractNum>
  <w:abstractNum w:abstractNumId="11" w15:restartNumberingAfterBreak="0">
    <w:nsid w:val="1EDA3C4E"/>
    <w:multiLevelType w:val="hybridMultilevel"/>
    <w:tmpl w:val="7A98A2F8"/>
    <w:lvl w:ilvl="0" w:tplc="9F9254EC">
      <w:start w:val="1"/>
      <w:numFmt w:val="bullet"/>
      <w:lvlText w:val=""/>
      <w:lvlJc w:val="left"/>
      <w:pPr>
        <w:ind w:left="720" w:hanging="360"/>
      </w:pPr>
      <w:rPr>
        <w:rFonts w:hint="default" w:ascii="Symbol" w:hAnsi="Symbol"/>
      </w:rPr>
    </w:lvl>
    <w:lvl w:ilvl="1" w:tplc="3B2C560E">
      <w:start w:val="1"/>
      <w:numFmt w:val="bullet"/>
      <w:lvlText w:val="o"/>
      <w:lvlJc w:val="left"/>
      <w:pPr>
        <w:ind w:left="1440" w:hanging="360"/>
      </w:pPr>
      <w:rPr>
        <w:rFonts w:hint="default" w:ascii="Courier New" w:hAnsi="Courier New"/>
      </w:rPr>
    </w:lvl>
    <w:lvl w:ilvl="2" w:tplc="ED068F7C">
      <w:start w:val="1"/>
      <w:numFmt w:val="bullet"/>
      <w:lvlText w:val=""/>
      <w:lvlJc w:val="left"/>
      <w:pPr>
        <w:ind w:left="2160" w:hanging="360"/>
      </w:pPr>
      <w:rPr>
        <w:rFonts w:hint="default" w:ascii="Wingdings" w:hAnsi="Wingdings"/>
      </w:rPr>
    </w:lvl>
    <w:lvl w:ilvl="3" w:tplc="2B664964">
      <w:start w:val="1"/>
      <w:numFmt w:val="bullet"/>
      <w:lvlText w:val=""/>
      <w:lvlJc w:val="left"/>
      <w:pPr>
        <w:ind w:left="2880" w:hanging="360"/>
      </w:pPr>
      <w:rPr>
        <w:rFonts w:hint="default" w:ascii="Symbol" w:hAnsi="Symbol"/>
      </w:rPr>
    </w:lvl>
    <w:lvl w:ilvl="4" w:tplc="E34804AA">
      <w:start w:val="1"/>
      <w:numFmt w:val="bullet"/>
      <w:lvlText w:val="o"/>
      <w:lvlJc w:val="left"/>
      <w:pPr>
        <w:ind w:left="3600" w:hanging="360"/>
      </w:pPr>
      <w:rPr>
        <w:rFonts w:hint="default" w:ascii="Courier New" w:hAnsi="Courier New"/>
      </w:rPr>
    </w:lvl>
    <w:lvl w:ilvl="5" w:tplc="441682AC">
      <w:start w:val="1"/>
      <w:numFmt w:val="bullet"/>
      <w:lvlText w:val=""/>
      <w:lvlJc w:val="left"/>
      <w:pPr>
        <w:ind w:left="4320" w:hanging="360"/>
      </w:pPr>
      <w:rPr>
        <w:rFonts w:hint="default" w:ascii="Wingdings" w:hAnsi="Wingdings"/>
      </w:rPr>
    </w:lvl>
    <w:lvl w:ilvl="6" w:tplc="692E64E6">
      <w:start w:val="1"/>
      <w:numFmt w:val="bullet"/>
      <w:lvlText w:val=""/>
      <w:lvlJc w:val="left"/>
      <w:pPr>
        <w:ind w:left="5040" w:hanging="360"/>
      </w:pPr>
      <w:rPr>
        <w:rFonts w:hint="default" w:ascii="Symbol" w:hAnsi="Symbol"/>
      </w:rPr>
    </w:lvl>
    <w:lvl w:ilvl="7" w:tplc="56A6732C">
      <w:start w:val="1"/>
      <w:numFmt w:val="bullet"/>
      <w:lvlText w:val="o"/>
      <w:lvlJc w:val="left"/>
      <w:pPr>
        <w:ind w:left="5760" w:hanging="360"/>
      </w:pPr>
      <w:rPr>
        <w:rFonts w:hint="default" w:ascii="Courier New" w:hAnsi="Courier New"/>
      </w:rPr>
    </w:lvl>
    <w:lvl w:ilvl="8" w:tplc="03C2A4E6">
      <w:start w:val="1"/>
      <w:numFmt w:val="bullet"/>
      <w:lvlText w:val=""/>
      <w:lvlJc w:val="left"/>
      <w:pPr>
        <w:ind w:left="6480" w:hanging="360"/>
      </w:pPr>
      <w:rPr>
        <w:rFonts w:hint="default" w:ascii="Wingdings" w:hAnsi="Wingdings"/>
      </w:rPr>
    </w:lvl>
  </w:abstractNum>
  <w:abstractNum w:abstractNumId="12" w15:restartNumberingAfterBreak="0">
    <w:nsid w:val="1FAB21D9"/>
    <w:multiLevelType w:val="hybridMultilevel"/>
    <w:tmpl w:val="96245438"/>
    <w:lvl w:ilvl="0" w:tplc="441EAF7A">
      <w:start w:val="1"/>
      <w:numFmt w:val="bullet"/>
      <w:lvlText w:val=""/>
      <w:lvlJc w:val="left"/>
      <w:pPr>
        <w:ind w:left="720" w:hanging="360"/>
      </w:pPr>
      <w:rPr>
        <w:rFonts w:hint="default" w:ascii="Symbol" w:hAnsi="Symbol"/>
      </w:rPr>
    </w:lvl>
    <w:lvl w:ilvl="1" w:tplc="7D0CCA6E">
      <w:start w:val="1"/>
      <w:numFmt w:val="bullet"/>
      <w:lvlText w:val="o"/>
      <w:lvlJc w:val="left"/>
      <w:pPr>
        <w:ind w:left="1440" w:hanging="360"/>
      </w:pPr>
      <w:rPr>
        <w:rFonts w:hint="default" w:ascii="Courier New" w:hAnsi="Courier New"/>
      </w:rPr>
    </w:lvl>
    <w:lvl w:ilvl="2" w:tplc="63D8BB0E">
      <w:start w:val="1"/>
      <w:numFmt w:val="bullet"/>
      <w:lvlText w:val=""/>
      <w:lvlJc w:val="left"/>
      <w:pPr>
        <w:ind w:left="2160" w:hanging="360"/>
      </w:pPr>
      <w:rPr>
        <w:rFonts w:hint="default" w:ascii="Wingdings" w:hAnsi="Wingdings"/>
      </w:rPr>
    </w:lvl>
    <w:lvl w:ilvl="3" w:tplc="A2541A80">
      <w:start w:val="1"/>
      <w:numFmt w:val="bullet"/>
      <w:lvlText w:val=""/>
      <w:lvlJc w:val="left"/>
      <w:pPr>
        <w:ind w:left="2880" w:hanging="360"/>
      </w:pPr>
      <w:rPr>
        <w:rFonts w:hint="default" w:ascii="Symbol" w:hAnsi="Symbol"/>
      </w:rPr>
    </w:lvl>
    <w:lvl w:ilvl="4" w:tplc="0290A5D0">
      <w:start w:val="1"/>
      <w:numFmt w:val="bullet"/>
      <w:lvlText w:val="o"/>
      <w:lvlJc w:val="left"/>
      <w:pPr>
        <w:ind w:left="3600" w:hanging="360"/>
      </w:pPr>
      <w:rPr>
        <w:rFonts w:hint="default" w:ascii="Courier New" w:hAnsi="Courier New"/>
      </w:rPr>
    </w:lvl>
    <w:lvl w:ilvl="5" w:tplc="90DE0AB2">
      <w:start w:val="1"/>
      <w:numFmt w:val="bullet"/>
      <w:lvlText w:val=""/>
      <w:lvlJc w:val="left"/>
      <w:pPr>
        <w:ind w:left="4320" w:hanging="360"/>
      </w:pPr>
      <w:rPr>
        <w:rFonts w:hint="default" w:ascii="Wingdings" w:hAnsi="Wingdings"/>
      </w:rPr>
    </w:lvl>
    <w:lvl w:ilvl="6" w:tplc="BBF40084">
      <w:start w:val="1"/>
      <w:numFmt w:val="bullet"/>
      <w:lvlText w:val=""/>
      <w:lvlJc w:val="left"/>
      <w:pPr>
        <w:ind w:left="5040" w:hanging="360"/>
      </w:pPr>
      <w:rPr>
        <w:rFonts w:hint="default" w:ascii="Symbol" w:hAnsi="Symbol"/>
      </w:rPr>
    </w:lvl>
    <w:lvl w:ilvl="7" w:tplc="2466D634">
      <w:start w:val="1"/>
      <w:numFmt w:val="bullet"/>
      <w:lvlText w:val="o"/>
      <w:lvlJc w:val="left"/>
      <w:pPr>
        <w:ind w:left="5760" w:hanging="360"/>
      </w:pPr>
      <w:rPr>
        <w:rFonts w:hint="default" w:ascii="Courier New" w:hAnsi="Courier New"/>
      </w:rPr>
    </w:lvl>
    <w:lvl w:ilvl="8" w:tplc="3F12FF1C">
      <w:start w:val="1"/>
      <w:numFmt w:val="bullet"/>
      <w:lvlText w:val=""/>
      <w:lvlJc w:val="left"/>
      <w:pPr>
        <w:ind w:left="6480" w:hanging="360"/>
      </w:pPr>
      <w:rPr>
        <w:rFonts w:hint="default" w:ascii="Wingdings" w:hAnsi="Wingdings"/>
      </w:rPr>
    </w:lvl>
  </w:abstractNum>
  <w:abstractNum w:abstractNumId="13" w15:restartNumberingAfterBreak="0">
    <w:nsid w:val="24C7227F"/>
    <w:multiLevelType w:val="hybridMultilevel"/>
    <w:tmpl w:val="58623226"/>
    <w:lvl w:ilvl="0" w:tplc="635679A4">
      <w:start w:val="1"/>
      <w:numFmt w:val="bullet"/>
      <w:lvlText w:val=""/>
      <w:lvlJc w:val="left"/>
      <w:pPr>
        <w:ind w:left="720" w:hanging="360"/>
      </w:pPr>
      <w:rPr>
        <w:rFonts w:hint="default" w:ascii="Symbol" w:hAnsi="Symbol"/>
      </w:rPr>
    </w:lvl>
    <w:lvl w:ilvl="1" w:tplc="1A5A34F6">
      <w:start w:val="1"/>
      <w:numFmt w:val="bullet"/>
      <w:lvlText w:val="o"/>
      <w:lvlJc w:val="left"/>
      <w:pPr>
        <w:ind w:left="1440" w:hanging="360"/>
      </w:pPr>
      <w:rPr>
        <w:rFonts w:hint="default" w:ascii="Courier New" w:hAnsi="Courier New"/>
      </w:rPr>
    </w:lvl>
    <w:lvl w:ilvl="2" w:tplc="513CE4BA">
      <w:start w:val="1"/>
      <w:numFmt w:val="bullet"/>
      <w:lvlText w:val=""/>
      <w:lvlJc w:val="left"/>
      <w:pPr>
        <w:ind w:left="2160" w:hanging="360"/>
      </w:pPr>
      <w:rPr>
        <w:rFonts w:hint="default" w:ascii="Wingdings" w:hAnsi="Wingdings"/>
      </w:rPr>
    </w:lvl>
    <w:lvl w:ilvl="3" w:tplc="2EC6EBCC">
      <w:start w:val="1"/>
      <w:numFmt w:val="bullet"/>
      <w:lvlText w:val=""/>
      <w:lvlJc w:val="left"/>
      <w:pPr>
        <w:ind w:left="2880" w:hanging="360"/>
      </w:pPr>
      <w:rPr>
        <w:rFonts w:hint="default" w:ascii="Symbol" w:hAnsi="Symbol"/>
      </w:rPr>
    </w:lvl>
    <w:lvl w:ilvl="4" w:tplc="9E20DFDC">
      <w:start w:val="1"/>
      <w:numFmt w:val="bullet"/>
      <w:lvlText w:val="o"/>
      <w:lvlJc w:val="left"/>
      <w:pPr>
        <w:ind w:left="3600" w:hanging="360"/>
      </w:pPr>
      <w:rPr>
        <w:rFonts w:hint="default" w:ascii="Courier New" w:hAnsi="Courier New"/>
      </w:rPr>
    </w:lvl>
    <w:lvl w:ilvl="5" w:tplc="76E2381E">
      <w:start w:val="1"/>
      <w:numFmt w:val="bullet"/>
      <w:lvlText w:val=""/>
      <w:lvlJc w:val="left"/>
      <w:pPr>
        <w:ind w:left="4320" w:hanging="360"/>
      </w:pPr>
      <w:rPr>
        <w:rFonts w:hint="default" w:ascii="Wingdings" w:hAnsi="Wingdings"/>
      </w:rPr>
    </w:lvl>
    <w:lvl w:ilvl="6" w:tplc="2534C928">
      <w:start w:val="1"/>
      <w:numFmt w:val="bullet"/>
      <w:lvlText w:val=""/>
      <w:lvlJc w:val="left"/>
      <w:pPr>
        <w:ind w:left="5040" w:hanging="360"/>
      </w:pPr>
      <w:rPr>
        <w:rFonts w:hint="default" w:ascii="Symbol" w:hAnsi="Symbol"/>
      </w:rPr>
    </w:lvl>
    <w:lvl w:ilvl="7" w:tplc="915ACFC8">
      <w:start w:val="1"/>
      <w:numFmt w:val="bullet"/>
      <w:lvlText w:val="o"/>
      <w:lvlJc w:val="left"/>
      <w:pPr>
        <w:ind w:left="5760" w:hanging="360"/>
      </w:pPr>
      <w:rPr>
        <w:rFonts w:hint="default" w:ascii="Courier New" w:hAnsi="Courier New"/>
      </w:rPr>
    </w:lvl>
    <w:lvl w:ilvl="8" w:tplc="ADF4EB10">
      <w:start w:val="1"/>
      <w:numFmt w:val="bullet"/>
      <w:lvlText w:val=""/>
      <w:lvlJc w:val="left"/>
      <w:pPr>
        <w:ind w:left="6480" w:hanging="360"/>
      </w:pPr>
      <w:rPr>
        <w:rFonts w:hint="default" w:ascii="Wingdings" w:hAnsi="Wingdings"/>
      </w:rPr>
    </w:lvl>
  </w:abstractNum>
  <w:abstractNum w:abstractNumId="14" w15:restartNumberingAfterBreak="0">
    <w:nsid w:val="2A4C5469"/>
    <w:multiLevelType w:val="hybridMultilevel"/>
    <w:tmpl w:val="1C3C94CA"/>
    <w:lvl w:ilvl="0" w:tplc="8A22A5CA">
      <w:start w:val="1"/>
      <w:numFmt w:val="bullet"/>
      <w:lvlText w:val=""/>
      <w:lvlJc w:val="left"/>
      <w:pPr>
        <w:ind w:left="720" w:hanging="360"/>
      </w:pPr>
      <w:rPr>
        <w:rFonts w:hint="default" w:ascii="Symbol" w:hAnsi="Symbol"/>
      </w:rPr>
    </w:lvl>
    <w:lvl w:ilvl="1" w:tplc="B1BC0A4E">
      <w:start w:val="1"/>
      <w:numFmt w:val="bullet"/>
      <w:lvlText w:val="o"/>
      <w:lvlJc w:val="left"/>
      <w:pPr>
        <w:ind w:left="1440" w:hanging="360"/>
      </w:pPr>
      <w:rPr>
        <w:rFonts w:hint="default" w:ascii="Courier New" w:hAnsi="Courier New"/>
      </w:rPr>
    </w:lvl>
    <w:lvl w:ilvl="2" w:tplc="AC84E320">
      <w:start w:val="1"/>
      <w:numFmt w:val="bullet"/>
      <w:lvlText w:val=""/>
      <w:lvlJc w:val="left"/>
      <w:pPr>
        <w:ind w:left="2160" w:hanging="360"/>
      </w:pPr>
      <w:rPr>
        <w:rFonts w:hint="default" w:ascii="Wingdings" w:hAnsi="Wingdings"/>
      </w:rPr>
    </w:lvl>
    <w:lvl w:ilvl="3" w:tplc="EA18292A">
      <w:start w:val="1"/>
      <w:numFmt w:val="bullet"/>
      <w:lvlText w:val=""/>
      <w:lvlJc w:val="left"/>
      <w:pPr>
        <w:ind w:left="2880" w:hanging="360"/>
      </w:pPr>
      <w:rPr>
        <w:rFonts w:hint="default" w:ascii="Symbol" w:hAnsi="Symbol"/>
      </w:rPr>
    </w:lvl>
    <w:lvl w:ilvl="4" w:tplc="7FE868D2">
      <w:start w:val="1"/>
      <w:numFmt w:val="bullet"/>
      <w:lvlText w:val="o"/>
      <w:lvlJc w:val="left"/>
      <w:pPr>
        <w:ind w:left="3600" w:hanging="360"/>
      </w:pPr>
      <w:rPr>
        <w:rFonts w:hint="default" w:ascii="Courier New" w:hAnsi="Courier New"/>
      </w:rPr>
    </w:lvl>
    <w:lvl w:ilvl="5" w:tplc="BC48BBDC">
      <w:start w:val="1"/>
      <w:numFmt w:val="bullet"/>
      <w:lvlText w:val=""/>
      <w:lvlJc w:val="left"/>
      <w:pPr>
        <w:ind w:left="4320" w:hanging="360"/>
      </w:pPr>
      <w:rPr>
        <w:rFonts w:hint="default" w:ascii="Wingdings" w:hAnsi="Wingdings"/>
      </w:rPr>
    </w:lvl>
    <w:lvl w:ilvl="6" w:tplc="7144D3AA">
      <w:start w:val="1"/>
      <w:numFmt w:val="bullet"/>
      <w:lvlText w:val=""/>
      <w:lvlJc w:val="left"/>
      <w:pPr>
        <w:ind w:left="5040" w:hanging="360"/>
      </w:pPr>
      <w:rPr>
        <w:rFonts w:hint="default" w:ascii="Symbol" w:hAnsi="Symbol"/>
      </w:rPr>
    </w:lvl>
    <w:lvl w:ilvl="7" w:tplc="CDAE16E2">
      <w:start w:val="1"/>
      <w:numFmt w:val="bullet"/>
      <w:lvlText w:val="o"/>
      <w:lvlJc w:val="left"/>
      <w:pPr>
        <w:ind w:left="5760" w:hanging="360"/>
      </w:pPr>
      <w:rPr>
        <w:rFonts w:hint="default" w:ascii="Courier New" w:hAnsi="Courier New"/>
      </w:rPr>
    </w:lvl>
    <w:lvl w:ilvl="8" w:tplc="2908A078">
      <w:start w:val="1"/>
      <w:numFmt w:val="bullet"/>
      <w:lvlText w:val=""/>
      <w:lvlJc w:val="left"/>
      <w:pPr>
        <w:ind w:left="6480" w:hanging="360"/>
      </w:pPr>
      <w:rPr>
        <w:rFonts w:hint="default" w:ascii="Wingdings" w:hAnsi="Wingdings"/>
      </w:rPr>
    </w:lvl>
  </w:abstractNum>
  <w:abstractNum w:abstractNumId="15" w15:restartNumberingAfterBreak="0">
    <w:nsid w:val="2AAB2F1A"/>
    <w:multiLevelType w:val="hybridMultilevel"/>
    <w:tmpl w:val="5688F1FC"/>
    <w:lvl w:ilvl="0" w:tplc="F3406DDC">
      <w:start w:val="1"/>
      <w:numFmt w:val="decimal"/>
      <w:lvlText w:val="%1."/>
      <w:lvlJc w:val="left"/>
      <w:pPr>
        <w:ind w:left="720" w:hanging="360"/>
      </w:pPr>
    </w:lvl>
    <w:lvl w:ilvl="1" w:tplc="3374416C">
      <w:start w:val="1"/>
      <w:numFmt w:val="lowerLetter"/>
      <w:lvlText w:val="%2."/>
      <w:lvlJc w:val="left"/>
      <w:pPr>
        <w:ind w:left="1440" w:hanging="360"/>
      </w:pPr>
    </w:lvl>
    <w:lvl w:ilvl="2" w:tplc="629A4B0E">
      <w:start w:val="1"/>
      <w:numFmt w:val="lowerRoman"/>
      <w:lvlText w:val="%3."/>
      <w:lvlJc w:val="right"/>
      <w:pPr>
        <w:ind w:left="2160" w:hanging="180"/>
      </w:pPr>
    </w:lvl>
    <w:lvl w:ilvl="3" w:tplc="CDF6CA38">
      <w:start w:val="1"/>
      <w:numFmt w:val="decimal"/>
      <w:lvlText w:val="%4."/>
      <w:lvlJc w:val="left"/>
      <w:pPr>
        <w:ind w:left="2880" w:hanging="360"/>
      </w:pPr>
    </w:lvl>
    <w:lvl w:ilvl="4" w:tplc="4354407C">
      <w:start w:val="1"/>
      <w:numFmt w:val="lowerLetter"/>
      <w:lvlText w:val="%5."/>
      <w:lvlJc w:val="left"/>
      <w:pPr>
        <w:ind w:left="3600" w:hanging="360"/>
      </w:pPr>
    </w:lvl>
    <w:lvl w:ilvl="5" w:tplc="454AB474">
      <w:start w:val="1"/>
      <w:numFmt w:val="lowerRoman"/>
      <w:lvlText w:val="%6."/>
      <w:lvlJc w:val="right"/>
      <w:pPr>
        <w:ind w:left="4320" w:hanging="180"/>
      </w:pPr>
    </w:lvl>
    <w:lvl w:ilvl="6" w:tplc="60C61B08">
      <w:start w:val="1"/>
      <w:numFmt w:val="decimal"/>
      <w:lvlText w:val="%7."/>
      <w:lvlJc w:val="left"/>
      <w:pPr>
        <w:ind w:left="5040" w:hanging="360"/>
      </w:pPr>
    </w:lvl>
    <w:lvl w:ilvl="7" w:tplc="71C620E0">
      <w:start w:val="1"/>
      <w:numFmt w:val="lowerLetter"/>
      <w:lvlText w:val="%8."/>
      <w:lvlJc w:val="left"/>
      <w:pPr>
        <w:ind w:left="5760" w:hanging="360"/>
      </w:pPr>
    </w:lvl>
    <w:lvl w:ilvl="8" w:tplc="8C783850">
      <w:start w:val="1"/>
      <w:numFmt w:val="lowerRoman"/>
      <w:lvlText w:val="%9."/>
      <w:lvlJc w:val="right"/>
      <w:pPr>
        <w:ind w:left="6480" w:hanging="180"/>
      </w:pPr>
    </w:lvl>
  </w:abstractNum>
  <w:abstractNum w:abstractNumId="16" w15:restartNumberingAfterBreak="0">
    <w:nsid w:val="305A3448"/>
    <w:multiLevelType w:val="multilevel"/>
    <w:tmpl w:val="BA281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133277B"/>
    <w:multiLevelType w:val="hybridMultilevel"/>
    <w:tmpl w:val="928A1EE2"/>
    <w:lvl w:ilvl="0" w:tplc="43EE756E">
      <w:start w:val="1"/>
      <w:numFmt w:val="bullet"/>
      <w:lvlText w:val=""/>
      <w:lvlJc w:val="left"/>
      <w:pPr>
        <w:ind w:left="720" w:hanging="360"/>
      </w:pPr>
      <w:rPr>
        <w:rFonts w:hint="default" w:ascii="Symbol" w:hAnsi="Symbol"/>
      </w:rPr>
    </w:lvl>
    <w:lvl w:ilvl="1" w:tplc="6CDA4606">
      <w:start w:val="1"/>
      <w:numFmt w:val="bullet"/>
      <w:lvlText w:val="o"/>
      <w:lvlJc w:val="left"/>
      <w:pPr>
        <w:ind w:left="1440" w:hanging="360"/>
      </w:pPr>
      <w:rPr>
        <w:rFonts w:hint="default" w:ascii="Courier New" w:hAnsi="Courier New"/>
      </w:rPr>
    </w:lvl>
    <w:lvl w:ilvl="2" w:tplc="D7B4B48E">
      <w:start w:val="1"/>
      <w:numFmt w:val="bullet"/>
      <w:lvlText w:val=""/>
      <w:lvlJc w:val="left"/>
      <w:pPr>
        <w:ind w:left="2160" w:hanging="360"/>
      </w:pPr>
      <w:rPr>
        <w:rFonts w:hint="default" w:ascii="Wingdings" w:hAnsi="Wingdings"/>
      </w:rPr>
    </w:lvl>
    <w:lvl w:ilvl="3" w:tplc="23EA420C">
      <w:start w:val="1"/>
      <w:numFmt w:val="bullet"/>
      <w:lvlText w:val=""/>
      <w:lvlJc w:val="left"/>
      <w:pPr>
        <w:ind w:left="2880" w:hanging="360"/>
      </w:pPr>
      <w:rPr>
        <w:rFonts w:hint="default" w:ascii="Symbol" w:hAnsi="Symbol"/>
      </w:rPr>
    </w:lvl>
    <w:lvl w:ilvl="4" w:tplc="3B8A7E78">
      <w:start w:val="1"/>
      <w:numFmt w:val="bullet"/>
      <w:lvlText w:val="o"/>
      <w:lvlJc w:val="left"/>
      <w:pPr>
        <w:ind w:left="3600" w:hanging="360"/>
      </w:pPr>
      <w:rPr>
        <w:rFonts w:hint="default" w:ascii="Courier New" w:hAnsi="Courier New"/>
      </w:rPr>
    </w:lvl>
    <w:lvl w:ilvl="5" w:tplc="2DB4DE02">
      <w:start w:val="1"/>
      <w:numFmt w:val="bullet"/>
      <w:lvlText w:val=""/>
      <w:lvlJc w:val="left"/>
      <w:pPr>
        <w:ind w:left="4320" w:hanging="360"/>
      </w:pPr>
      <w:rPr>
        <w:rFonts w:hint="default" w:ascii="Wingdings" w:hAnsi="Wingdings"/>
      </w:rPr>
    </w:lvl>
    <w:lvl w:ilvl="6" w:tplc="92F64BEC">
      <w:start w:val="1"/>
      <w:numFmt w:val="bullet"/>
      <w:lvlText w:val=""/>
      <w:lvlJc w:val="left"/>
      <w:pPr>
        <w:ind w:left="5040" w:hanging="360"/>
      </w:pPr>
      <w:rPr>
        <w:rFonts w:hint="default" w:ascii="Symbol" w:hAnsi="Symbol"/>
      </w:rPr>
    </w:lvl>
    <w:lvl w:ilvl="7" w:tplc="2CBA3D98">
      <w:start w:val="1"/>
      <w:numFmt w:val="bullet"/>
      <w:lvlText w:val="o"/>
      <w:lvlJc w:val="left"/>
      <w:pPr>
        <w:ind w:left="5760" w:hanging="360"/>
      </w:pPr>
      <w:rPr>
        <w:rFonts w:hint="default" w:ascii="Courier New" w:hAnsi="Courier New"/>
      </w:rPr>
    </w:lvl>
    <w:lvl w:ilvl="8" w:tplc="5BD8BF6C">
      <w:start w:val="1"/>
      <w:numFmt w:val="bullet"/>
      <w:lvlText w:val=""/>
      <w:lvlJc w:val="left"/>
      <w:pPr>
        <w:ind w:left="6480" w:hanging="360"/>
      </w:pPr>
      <w:rPr>
        <w:rFonts w:hint="default" w:ascii="Wingdings" w:hAnsi="Wingdings"/>
      </w:rPr>
    </w:lvl>
  </w:abstractNum>
  <w:abstractNum w:abstractNumId="18" w15:restartNumberingAfterBreak="0">
    <w:nsid w:val="339520A2"/>
    <w:multiLevelType w:val="hybridMultilevel"/>
    <w:tmpl w:val="5ED8DCEA"/>
    <w:lvl w:ilvl="0" w:tplc="A1B66492">
      <w:start w:val="1"/>
      <w:numFmt w:val="bullet"/>
      <w:lvlText w:val=""/>
      <w:lvlJc w:val="left"/>
      <w:pPr>
        <w:ind w:left="720" w:hanging="360"/>
      </w:pPr>
      <w:rPr>
        <w:rFonts w:hint="default" w:ascii="Symbol" w:hAnsi="Symbol"/>
      </w:rPr>
    </w:lvl>
    <w:lvl w:ilvl="1" w:tplc="9D8ED950">
      <w:start w:val="1"/>
      <w:numFmt w:val="bullet"/>
      <w:lvlText w:val="o"/>
      <w:lvlJc w:val="left"/>
      <w:pPr>
        <w:ind w:left="1440" w:hanging="360"/>
      </w:pPr>
      <w:rPr>
        <w:rFonts w:hint="default" w:ascii="Courier New" w:hAnsi="Courier New"/>
      </w:rPr>
    </w:lvl>
    <w:lvl w:ilvl="2" w:tplc="5748E4A2">
      <w:start w:val="1"/>
      <w:numFmt w:val="bullet"/>
      <w:lvlText w:val=""/>
      <w:lvlJc w:val="left"/>
      <w:pPr>
        <w:ind w:left="2160" w:hanging="360"/>
      </w:pPr>
      <w:rPr>
        <w:rFonts w:hint="default" w:ascii="Wingdings" w:hAnsi="Wingdings"/>
      </w:rPr>
    </w:lvl>
    <w:lvl w:ilvl="3" w:tplc="D2080C16">
      <w:start w:val="1"/>
      <w:numFmt w:val="bullet"/>
      <w:lvlText w:val=""/>
      <w:lvlJc w:val="left"/>
      <w:pPr>
        <w:ind w:left="2880" w:hanging="360"/>
      </w:pPr>
      <w:rPr>
        <w:rFonts w:hint="default" w:ascii="Symbol" w:hAnsi="Symbol"/>
      </w:rPr>
    </w:lvl>
    <w:lvl w:ilvl="4" w:tplc="F82A1DE6">
      <w:start w:val="1"/>
      <w:numFmt w:val="bullet"/>
      <w:lvlText w:val="o"/>
      <w:lvlJc w:val="left"/>
      <w:pPr>
        <w:ind w:left="3600" w:hanging="360"/>
      </w:pPr>
      <w:rPr>
        <w:rFonts w:hint="default" w:ascii="Courier New" w:hAnsi="Courier New"/>
      </w:rPr>
    </w:lvl>
    <w:lvl w:ilvl="5" w:tplc="8BCCB578">
      <w:start w:val="1"/>
      <w:numFmt w:val="bullet"/>
      <w:lvlText w:val=""/>
      <w:lvlJc w:val="left"/>
      <w:pPr>
        <w:ind w:left="4320" w:hanging="360"/>
      </w:pPr>
      <w:rPr>
        <w:rFonts w:hint="default" w:ascii="Wingdings" w:hAnsi="Wingdings"/>
      </w:rPr>
    </w:lvl>
    <w:lvl w:ilvl="6" w:tplc="3E4E849A">
      <w:start w:val="1"/>
      <w:numFmt w:val="bullet"/>
      <w:lvlText w:val=""/>
      <w:lvlJc w:val="left"/>
      <w:pPr>
        <w:ind w:left="5040" w:hanging="360"/>
      </w:pPr>
      <w:rPr>
        <w:rFonts w:hint="default" w:ascii="Symbol" w:hAnsi="Symbol"/>
      </w:rPr>
    </w:lvl>
    <w:lvl w:ilvl="7" w:tplc="A86A612A">
      <w:start w:val="1"/>
      <w:numFmt w:val="bullet"/>
      <w:lvlText w:val="o"/>
      <w:lvlJc w:val="left"/>
      <w:pPr>
        <w:ind w:left="5760" w:hanging="360"/>
      </w:pPr>
      <w:rPr>
        <w:rFonts w:hint="default" w:ascii="Courier New" w:hAnsi="Courier New"/>
      </w:rPr>
    </w:lvl>
    <w:lvl w:ilvl="8" w:tplc="09E050BC">
      <w:start w:val="1"/>
      <w:numFmt w:val="bullet"/>
      <w:lvlText w:val=""/>
      <w:lvlJc w:val="left"/>
      <w:pPr>
        <w:ind w:left="6480" w:hanging="360"/>
      </w:pPr>
      <w:rPr>
        <w:rFonts w:hint="default" w:ascii="Wingdings" w:hAnsi="Wingdings"/>
      </w:rPr>
    </w:lvl>
  </w:abstractNum>
  <w:abstractNum w:abstractNumId="19" w15:restartNumberingAfterBreak="0">
    <w:nsid w:val="3651722B"/>
    <w:multiLevelType w:val="hybridMultilevel"/>
    <w:tmpl w:val="331076B8"/>
    <w:lvl w:ilvl="0" w:tplc="F91ADE40">
      <w:start w:val="1"/>
      <w:numFmt w:val="bullet"/>
      <w:lvlText w:val=""/>
      <w:lvlJc w:val="left"/>
      <w:pPr>
        <w:ind w:left="720" w:hanging="360"/>
      </w:pPr>
      <w:rPr>
        <w:rFonts w:hint="default" w:ascii="Symbol" w:hAnsi="Symbol"/>
      </w:rPr>
    </w:lvl>
    <w:lvl w:ilvl="1" w:tplc="BA2A61AA">
      <w:start w:val="1"/>
      <w:numFmt w:val="bullet"/>
      <w:lvlText w:val="o"/>
      <w:lvlJc w:val="left"/>
      <w:pPr>
        <w:ind w:left="1440" w:hanging="360"/>
      </w:pPr>
      <w:rPr>
        <w:rFonts w:hint="default" w:ascii="Courier New" w:hAnsi="Courier New"/>
      </w:rPr>
    </w:lvl>
    <w:lvl w:ilvl="2" w:tplc="21088F4A">
      <w:start w:val="1"/>
      <w:numFmt w:val="bullet"/>
      <w:lvlText w:val=""/>
      <w:lvlJc w:val="left"/>
      <w:pPr>
        <w:ind w:left="2160" w:hanging="360"/>
      </w:pPr>
      <w:rPr>
        <w:rFonts w:hint="default" w:ascii="Wingdings" w:hAnsi="Wingdings"/>
      </w:rPr>
    </w:lvl>
    <w:lvl w:ilvl="3" w:tplc="82244598">
      <w:start w:val="1"/>
      <w:numFmt w:val="bullet"/>
      <w:lvlText w:val=""/>
      <w:lvlJc w:val="left"/>
      <w:pPr>
        <w:ind w:left="2880" w:hanging="360"/>
      </w:pPr>
      <w:rPr>
        <w:rFonts w:hint="default" w:ascii="Symbol" w:hAnsi="Symbol"/>
      </w:rPr>
    </w:lvl>
    <w:lvl w:ilvl="4" w:tplc="33326FF2">
      <w:start w:val="1"/>
      <w:numFmt w:val="bullet"/>
      <w:lvlText w:val="o"/>
      <w:lvlJc w:val="left"/>
      <w:pPr>
        <w:ind w:left="3600" w:hanging="360"/>
      </w:pPr>
      <w:rPr>
        <w:rFonts w:hint="default" w:ascii="Courier New" w:hAnsi="Courier New"/>
      </w:rPr>
    </w:lvl>
    <w:lvl w:ilvl="5" w:tplc="FB6AA254">
      <w:start w:val="1"/>
      <w:numFmt w:val="bullet"/>
      <w:lvlText w:val=""/>
      <w:lvlJc w:val="left"/>
      <w:pPr>
        <w:ind w:left="4320" w:hanging="360"/>
      </w:pPr>
      <w:rPr>
        <w:rFonts w:hint="default" w:ascii="Wingdings" w:hAnsi="Wingdings"/>
      </w:rPr>
    </w:lvl>
    <w:lvl w:ilvl="6" w:tplc="1A86E2FE">
      <w:start w:val="1"/>
      <w:numFmt w:val="bullet"/>
      <w:lvlText w:val=""/>
      <w:lvlJc w:val="left"/>
      <w:pPr>
        <w:ind w:left="5040" w:hanging="360"/>
      </w:pPr>
      <w:rPr>
        <w:rFonts w:hint="default" w:ascii="Symbol" w:hAnsi="Symbol"/>
      </w:rPr>
    </w:lvl>
    <w:lvl w:ilvl="7" w:tplc="B7921344">
      <w:start w:val="1"/>
      <w:numFmt w:val="bullet"/>
      <w:lvlText w:val="o"/>
      <w:lvlJc w:val="left"/>
      <w:pPr>
        <w:ind w:left="5760" w:hanging="360"/>
      </w:pPr>
      <w:rPr>
        <w:rFonts w:hint="default" w:ascii="Courier New" w:hAnsi="Courier New"/>
      </w:rPr>
    </w:lvl>
    <w:lvl w:ilvl="8" w:tplc="90E66572">
      <w:start w:val="1"/>
      <w:numFmt w:val="bullet"/>
      <w:lvlText w:val=""/>
      <w:lvlJc w:val="left"/>
      <w:pPr>
        <w:ind w:left="6480" w:hanging="360"/>
      </w:pPr>
      <w:rPr>
        <w:rFonts w:hint="default" w:ascii="Wingdings" w:hAnsi="Wingdings"/>
      </w:rPr>
    </w:lvl>
  </w:abstractNum>
  <w:abstractNum w:abstractNumId="20" w15:restartNumberingAfterBreak="0">
    <w:nsid w:val="3C1D6A09"/>
    <w:multiLevelType w:val="hybridMultilevel"/>
    <w:tmpl w:val="326CDE1C"/>
    <w:lvl w:ilvl="0" w:tplc="949001F6">
      <w:start w:val="1"/>
      <w:numFmt w:val="decimal"/>
      <w:lvlText w:val="%1."/>
      <w:lvlJc w:val="left"/>
      <w:pPr>
        <w:ind w:left="720" w:hanging="360"/>
      </w:pPr>
    </w:lvl>
    <w:lvl w:ilvl="1" w:tplc="7A78B6DE">
      <w:start w:val="1"/>
      <w:numFmt w:val="lowerLetter"/>
      <w:lvlText w:val="%2."/>
      <w:lvlJc w:val="left"/>
      <w:pPr>
        <w:ind w:left="1440" w:hanging="360"/>
      </w:pPr>
    </w:lvl>
    <w:lvl w:ilvl="2" w:tplc="10A25BA4">
      <w:start w:val="1"/>
      <w:numFmt w:val="lowerRoman"/>
      <w:lvlText w:val="%3."/>
      <w:lvlJc w:val="right"/>
      <w:pPr>
        <w:ind w:left="2160" w:hanging="180"/>
      </w:pPr>
    </w:lvl>
    <w:lvl w:ilvl="3" w:tplc="1C846A8A">
      <w:start w:val="1"/>
      <w:numFmt w:val="decimal"/>
      <w:lvlText w:val="%4."/>
      <w:lvlJc w:val="left"/>
      <w:pPr>
        <w:ind w:left="2880" w:hanging="360"/>
      </w:pPr>
    </w:lvl>
    <w:lvl w:ilvl="4" w:tplc="BA3AB166">
      <w:start w:val="1"/>
      <w:numFmt w:val="lowerLetter"/>
      <w:lvlText w:val="%5."/>
      <w:lvlJc w:val="left"/>
      <w:pPr>
        <w:ind w:left="3600" w:hanging="360"/>
      </w:pPr>
    </w:lvl>
    <w:lvl w:ilvl="5" w:tplc="4C7229C4">
      <w:start w:val="1"/>
      <w:numFmt w:val="lowerRoman"/>
      <w:lvlText w:val="%6."/>
      <w:lvlJc w:val="right"/>
      <w:pPr>
        <w:ind w:left="4320" w:hanging="180"/>
      </w:pPr>
    </w:lvl>
    <w:lvl w:ilvl="6" w:tplc="B7EEDB00">
      <w:start w:val="1"/>
      <w:numFmt w:val="decimal"/>
      <w:lvlText w:val="%7."/>
      <w:lvlJc w:val="left"/>
      <w:pPr>
        <w:ind w:left="5040" w:hanging="360"/>
      </w:pPr>
    </w:lvl>
    <w:lvl w:ilvl="7" w:tplc="191A768E">
      <w:start w:val="1"/>
      <w:numFmt w:val="lowerLetter"/>
      <w:lvlText w:val="%8."/>
      <w:lvlJc w:val="left"/>
      <w:pPr>
        <w:ind w:left="5760" w:hanging="360"/>
      </w:pPr>
    </w:lvl>
    <w:lvl w:ilvl="8" w:tplc="9FB42754">
      <w:start w:val="1"/>
      <w:numFmt w:val="lowerRoman"/>
      <w:lvlText w:val="%9."/>
      <w:lvlJc w:val="right"/>
      <w:pPr>
        <w:ind w:left="6480" w:hanging="180"/>
      </w:pPr>
    </w:lvl>
  </w:abstractNum>
  <w:abstractNum w:abstractNumId="21" w15:restartNumberingAfterBreak="0">
    <w:nsid w:val="3D162EF4"/>
    <w:multiLevelType w:val="hybridMultilevel"/>
    <w:tmpl w:val="E4809408"/>
    <w:lvl w:ilvl="0" w:tplc="91A60880">
      <w:start w:val="1"/>
      <w:numFmt w:val="bullet"/>
      <w:lvlText w:val=""/>
      <w:lvlJc w:val="left"/>
      <w:pPr>
        <w:ind w:left="720" w:hanging="360"/>
      </w:pPr>
      <w:rPr>
        <w:rFonts w:hint="default" w:ascii="Symbol" w:hAnsi="Symbol"/>
      </w:rPr>
    </w:lvl>
    <w:lvl w:ilvl="1" w:tplc="88F6D5CA">
      <w:start w:val="1"/>
      <w:numFmt w:val="bullet"/>
      <w:lvlText w:val="o"/>
      <w:lvlJc w:val="left"/>
      <w:pPr>
        <w:ind w:left="1440" w:hanging="360"/>
      </w:pPr>
      <w:rPr>
        <w:rFonts w:hint="default" w:ascii="Courier New" w:hAnsi="Courier New"/>
      </w:rPr>
    </w:lvl>
    <w:lvl w:ilvl="2" w:tplc="3F8AEFB6">
      <w:start w:val="1"/>
      <w:numFmt w:val="bullet"/>
      <w:lvlText w:val=""/>
      <w:lvlJc w:val="left"/>
      <w:pPr>
        <w:ind w:left="2160" w:hanging="360"/>
      </w:pPr>
      <w:rPr>
        <w:rFonts w:hint="default" w:ascii="Wingdings" w:hAnsi="Wingdings"/>
      </w:rPr>
    </w:lvl>
    <w:lvl w:ilvl="3" w:tplc="B38ECF66">
      <w:start w:val="1"/>
      <w:numFmt w:val="bullet"/>
      <w:lvlText w:val=""/>
      <w:lvlJc w:val="left"/>
      <w:pPr>
        <w:ind w:left="2880" w:hanging="360"/>
      </w:pPr>
      <w:rPr>
        <w:rFonts w:hint="default" w:ascii="Symbol" w:hAnsi="Symbol"/>
      </w:rPr>
    </w:lvl>
    <w:lvl w:ilvl="4" w:tplc="2CE48F74">
      <w:start w:val="1"/>
      <w:numFmt w:val="bullet"/>
      <w:lvlText w:val="o"/>
      <w:lvlJc w:val="left"/>
      <w:pPr>
        <w:ind w:left="3600" w:hanging="360"/>
      </w:pPr>
      <w:rPr>
        <w:rFonts w:hint="default" w:ascii="Courier New" w:hAnsi="Courier New"/>
      </w:rPr>
    </w:lvl>
    <w:lvl w:ilvl="5" w:tplc="E86E80AE">
      <w:start w:val="1"/>
      <w:numFmt w:val="bullet"/>
      <w:lvlText w:val=""/>
      <w:lvlJc w:val="left"/>
      <w:pPr>
        <w:ind w:left="4320" w:hanging="360"/>
      </w:pPr>
      <w:rPr>
        <w:rFonts w:hint="default" w:ascii="Wingdings" w:hAnsi="Wingdings"/>
      </w:rPr>
    </w:lvl>
    <w:lvl w:ilvl="6" w:tplc="05B8CA30">
      <w:start w:val="1"/>
      <w:numFmt w:val="bullet"/>
      <w:lvlText w:val=""/>
      <w:lvlJc w:val="left"/>
      <w:pPr>
        <w:ind w:left="5040" w:hanging="360"/>
      </w:pPr>
      <w:rPr>
        <w:rFonts w:hint="default" w:ascii="Symbol" w:hAnsi="Symbol"/>
      </w:rPr>
    </w:lvl>
    <w:lvl w:ilvl="7" w:tplc="46B87C0C">
      <w:start w:val="1"/>
      <w:numFmt w:val="bullet"/>
      <w:lvlText w:val="o"/>
      <w:lvlJc w:val="left"/>
      <w:pPr>
        <w:ind w:left="5760" w:hanging="360"/>
      </w:pPr>
      <w:rPr>
        <w:rFonts w:hint="default" w:ascii="Courier New" w:hAnsi="Courier New"/>
      </w:rPr>
    </w:lvl>
    <w:lvl w:ilvl="8" w:tplc="49F0CCDA">
      <w:start w:val="1"/>
      <w:numFmt w:val="bullet"/>
      <w:lvlText w:val=""/>
      <w:lvlJc w:val="left"/>
      <w:pPr>
        <w:ind w:left="6480" w:hanging="360"/>
      </w:pPr>
      <w:rPr>
        <w:rFonts w:hint="default" w:ascii="Wingdings" w:hAnsi="Wingdings"/>
      </w:rPr>
    </w:lvl>
  </w:abstractNum>
  <w:abstractNum w:abstractNumId="22" w15:restartNumberingAfterBreak="0">
    <w:nsid w:val="43EC090A"/>
    <w:multiLevelType w:val="hybridMultilevel"/>
    <w:tmpl w:val="05F4C6A8"/>
    <w:lvl w:ilvl="0" w:tplc="B5FE537A">
      <w:start w:val="1"/>
      <w:numFmt w:val="decimal"/>
      <w:lvlText w:val="%1."/>
      <w:lvlJc w:val="left"/>
      <w:pPr>
        <w:ind w:left="720" w:hanging="360"/>
      </w:pPr>
    </w:lvl>
    <w:lvl w:ilvl="1" w:tplc="06900290">
      <w:start w:val="1"/>
      <w:numFmt w:val="lowerLetter"/>
      <w:lvlText w:val="%2."/>
      <w:lvlJc w:val="left"/>
      <w:pPr>
        <w:ind w:left="1440" w:hanging="360"/>
      </w:pPr>
    </w:lvl>
    <w:lvl w:ilvl="2" w:tplc="8CC25CC0">
      <w:start w:val="1"/>
      <w:numFmt w:val="lowerRoman"/>
      <w:lvlText w:val="%3."/>
      <w:lvlJc w:val="right"/>
      <w:pPr>
        <w:ind w:left="2160" w:hanging="180"/>
      </w:pPr>
    </w:lvl>
    <w:lvl w:ilvl="3" w:tplc="940AD8B2">
      <w:start w:val="1"/>
      <w:numFmt w:val="decimal"/>
      <w:lvlText w:val="%4."/>
      <w:lvlJc w:val="left"/>
      <w:pPr>
        <w:ind w:left="2880" w:hanging="360"/>
      </w:pPr>
    </w:lvl>
    <w:lvl w:ilvl="4" w:tplc="CD9C7D92">
      <w:start w:val="1"/>
      <w:numFmt w:val="lowerLetter"/>
      <w:lvlText w:val="%5."/>
      <w:lvlJc w:val="left"/>
      <w:pPr>
        <w:ind w:left="3600" w:hanging="360"/>
      </w:pPr>
    </w:lvl>
    <w:lvl w:ilvl="5" w:tplc="CDC6B940">
      <w:start w:val="1"/>
      <w:numFmt w:val="lowerRoman"/>
      <w:lvlText w:val="%6."/>
      <w:lvlJc w:val="right"/>
      <w:pPr>
        <w:ind w:left="4320" w:hanging="180"/>
      </w:pPr>
    </w:lvl>
    <w:lvl w:ilvl="6" w:tplc="6DF84130">
      <w:start w:val="1"/>
      <w:numFmt w:val="decimal"/>
      <w:lvlText w:val="%7."/>
      <w:lvlJc w:val="left"/>
      <w:pPr>
        <w:ind w:left="5040" w:hanging="360"/>
      </w:pPr>
    </w:lvl>
    <w:lvl w:ilvl="7" w:tplc="1A3CF896">
      <w:start w:val="1"/>
      <w:numFmt w:val="lowerLetter"/>
      <w:lvlText w:val="%8."/>
      <w:lvlJc w:val="left"/>
      <w:pPr>
        <w:ind w:left="5760" w:hanging="360"/>
      </w:pPr>
    </w:lvl>
    <w:lvl w:ilvl="8" w:tplc="2B7693A4">
      <w:start w:val="1"/>
      <w:numFmt w:val="lowerRoman"/>
      <w:lvlText w:val="%9."/>
      <w:lvlJc w:val="right"/>
      <w:pPr>
        <w:ind w:left="6480" w:hanging="180"/>
      </w:pPr>
    </w:lvl>
  </w:abstractNum>
  <w:abstractNum w:abstractNumId="23" w15:restartNumberingAfterBreak="0">
    <w:nsid w:val="44194723"/>
    <w:multiLevelType w:val="hybridMultilevel"/>
    <w:tmpl w:val="8EBC26EC"/>
    <w:lvl w:ilvl="0" w:tplc="7AC0743A">
      <w:start w:val="1"/>
      <w:numFmt w:val="bullet"/>
      <w:lvlText w:val=""/>
      <w:lvlJc w:val="left"/>
      <w:pPr>
        <w:ind w:left="720" w:hanging="360"/>
      </w:pPr>
      <w:rPr>
        <w:rFonts w:hint="default" w:ascii="Symbol" w:hAnsi="Symbol"/>
      </w:rPr>
    </w:lvl>
    <w:lvl w:ilvl="1" w:tplc="522CB8D0">
      <w:start w:val="1"/>
      <w:numFmt w:val="bullet"/>
      <w:lvlText w:val="o"/>
      <w:lvlJc w:val="left"/>
      <w:pPr>
        <w:ind w:left="1440" w:hanging="360"/>
      </w:pPr>
      <w:rPr>
        <w:rFonts w:hint="default" w:ascii="Courier New" w:hAnsi="Courier New"/>
      </w:rPr>
    </w:lvl>
    <w:lvl w:ilvl="2" w:tplc="925C3D2A">
      <w:start w:val="1"/>
      <w:numFmt w:val="bullet"/>
      <w:lvlText w:val=""/>
      <w:lvlJc w:val="left"/>
      <w:pPr>
        <w:ind w:left="2160" w:hanging="360"/>
      </w:pPr>
      <w:rPr>
        <w:rFonts w:hint="default" w:ascii="Wingdings" w:hAnsi="Wingdings"/>
      </w:rPr>
    </w:lvl>
    <w:lvl w:ilvl="3" w:tplc="FED61E54">
      <w:start w:val="1"/>
      <w:numFmt w:val="bullet"/>
      <w:lvlText w:val=""/>
      <w:lvlJc w:val="left"/>
      <w:pPr>
        <w:ind w:left="2880" w:hanging="360"/>
      </w:pPr>
      <w:rPr>
        <w:rFonts w:hint="default" w:ascii="Symbol" w:hAnsi="Symbol"/>
      </w:rPr>
    </w:lvl>
    <w:lvl w:ilvl="4" w:tplc="F000D368">
      <w:start w:val="1"/>
      <w:numFmt w:val="bullet"/>
      <w:lvlText w:val="o"/>
      <w:lvlJc w:val="left"/>
      <w:pPr>
        <w:ind w:left="3600" w:hanging="360"/>
      </w:pPr>
      <w:rPr>
        <w:rFonts w:hint="default" w:ascii="Courier New" w:hAnsi="Courier New"/>
      </w:rPr>
    </w:lvl>
    <w:lvl w:ilvl="5" w:tplc="D37238B8">
      <w:start w:val="1"/>
      <w:numFmt w:val="bullet"/>
      <w:lvlText w:val=""/>
      <w:lvlJc w:val="left"/>
      <w:pPr>
        <w:ind w:left="4320" w:hanging="360"/>
      </w:pPr>
      <w:rPr>
        <w:rFonts w:hint="default" w:ascii="Wingdings" w:hAnsi="Wingdings"/>
      </w:rPr>
    </w:lvl>
    <w:lvl w:ilvl="6" w:tplc="590EFED6">
      <w:start w:val="1"/>
      <w:numFmt w:val="bullet"/>
      <w:lvlText w:val=""/>
      <w:lvlJc w:val="left"/>
      <w:pPr>
        <w:ind w:left="5040" w:hanging="360"/>
      </w:pPr>
      <w:rPr>
        <w:rFonts w:hint="default" w:ascii="Symbol" w:hAnsi="Symbol"/>
      </w:rPr>
    </w:lvl>
    <w:lvl w:ilvl="7" w:tplc="EBD6FF0A">
      <w:start w:val="1"/>
      <w:numFmt w:val="bullet"/>
      <w:lvlText w:val="o"/>
      <w:lvlJc w:val="left"/>
      <w:pPr>
        <w:ind w:left="5760" w:hanging="360"/>
      </w:pPr>
      <w:rPr>
        <w:rFonts w:hint="default" w:ascii="Courier New" w:hAnsi="Courier New"/>
      </w:rPr>
    </w:lvl>
    <w:lvl w:ilvl="8" w:tplc="D992354E">
      <w:start w:val="1"/>
      <w:numFmt w:val="bullet"/>
      <w:lvlText w:val=""/>
      <w:lvlJc w:val="left"/>
      <w:pPr>
        <w:ind w:left="6480" w:hanging="360"/>
      </w:pPr>
      <w:rPr>
        <w:rFonts w:hint="default" w:ascii="Wingdings" w:hAnsi="Wingdings"/>
      </w:rPr>
    </w:lvl>
  </w:abstractNum>
  <w:abstractNum w:abstractNumId="24" w15:restartNumberingAfterBreak="0">
    <w:nsid w:val="44C03A8A"/>
    <w:multiLevelType w:val="hybridMultilevel"/>
    <w:tmpl w:val="10620232"/>
    <w:lvl w:ilvl="0">
      <w:start w:val="1"/>
      <w:numFmt w:val="bullet"/>
      <w:lvlText w:val=""/>
      <w:lvlJc w:val="left"/>
      <w:pPr>
        <w:ind w:left="720" w:hanging="360"/>
      </w:pPr>
      <w:rPr>
        <w:rFonts w:hint="default" w:ascii="Symbol" w:hAnsi="Symbol"/>
      </w:rPr>
    </w:lvl>
    <w:lvl w:ilvl="1" w:tplc="8940E06E">
      <w:start w:val="1"/>
      <w:numFmt w:val="bullet"/>
      <w:lvlText w:val="o"/>
      <w:lvlJc w:val="left"/>
      <w:pPr>
        <w:ind w:left="1440" w:hanging="360"/>
      </w:pPr>
      <w:rPr>
        <w:rFonts w:hint="default" w:ascii="Courier New" w:hAnsi="Courier New"/>
      </w:rPr>
    </w:lvl>
    <w:lvl w:ilvl="2" w:tplc="6D968966">
      <w:start w:val="1"/>
      <w:numFmt w:val="bullet"/>
      <w:lvlText w:val=""/>
      <w:lvlJc w:val="left"/>
      <w:pPr>
        <w:ind w:left="2160" w:hanging="360"/>
      </w:pPr>
      <w:rPr>
        <w:rFonts w:hint="default" w:ascii="Wingdings" w:hAnsi="Wingdings"/>
      </w:rPr>
    </w:lvl>
    <w:lvl w:ilvl="3" w:tplc="9BD0F88E">
      <w:start w:val="1"/>
      <w:numFmt w:val="bullet"/>
      <w:lvlText w:val=""/>
      <w:lvlJc w:val="left"/>
      <w:pPr>
        <w:ind w:left="2880" w:hanging="360"/>
      </w:pPr>
      <w:rPr>
        <w:rFonts w:hint="default" w:ascii="Symbol" w:hAnsi="Symbol"/>
      </w:rPr>
    </w:lvl>
    <w:lvl w:ilvl="4" w:tplc="052A8B9A">
      <w:start w:val="1"/>
      <w:numFmt w:val="bullet"/>
      <w:lvlText w:val="o"/>
      <w:lvlJc w:val="left"/>
      <w:pPr>
        <w:ind w:left="3600" w:hanging="360"/>
      </w:pPr>
      <w:rPr>
        <w:rFonts w:hint="default" w:ascii="Courier New" w:hAnsi="Courier New"/>
      </w:rPr>
    </w:lvl>
    <w:lvl w:ilvl="5" w:tplc="13B0A876">
      <w:start w:val="1"/>
      <w:numFmt w:val="bullet"/>
      <w:lvlText w:val=""/>
      <w:lvlJc w:val="left"/>
      <w:pPr>
        <w:ind w:left="4320" w:hanging="360"/>
      </w:pPr>
      <w:rPr>
        <w:rFonts w:hint="default" w:ascii="Wingdings" w:hAnsi="Wingdings"/>
      </w:rPr>
    </w:lvl>
    <w:lvl w:ilvl="6" w:tplc="48624EDE">
      <w:start w:val="1"/>
      <w:numFmt w:val="bullet"/>
      <w:lvlText w:val=""/>
      <w:lvlJc w:val="left"/>
      <w:pPr>
        <w:ind w:left="5040" w:hanging="360"/>
      </w:pPr>
      <w:rPr>
        <w:rFonts w:hint="default" w:ascii="Symbol" w:hAnsi="Symbol"/>
      </w:rPr>
    </w:lvl>
    <w:lvl w:ilvl="7" w:tplc="0C42B8FC">
      <w:start w:val="1"/>
      <w:numFmt w:val="bullet"/>
      <w:lvlText w:val="o"/>
      <w:lvlJc w:val="left"/>
      <w:pPr>
        <w:ind w:left="5760" w:hanging="360"/>
      </w:pPr>
      <w:rPr>
        <w:rFonts w:hint="default" w:ascii="Courier New" w:hAnsi="Courier New"/>
      </w:rPr>
    </w:lvl>
    <w:lvl w:ilvl="8" w:tplc="40FEB146">
      <w:start w:val="1"/>
      <w:numFmt w:val="bullet"/>
      <w:lvlText w:val=""/>
      <w:lvlJc w:val="left"/>
      <w:pPr>
        <w:ind w:left="6480" w:hanging="360"/>
      </w:pPr>
      <w:rPr>
        <w:rFonts w:hint="default" w:ascii="Wingdings" w:hAnsi="Wingdings"/>
      </w:rPr>
    </w:lvl>
  </w:abstractNum>
  <w:abstractNum w:abstractNumId="25" w15:restartNumberingAfterBreak="0">
    <w:nsid w:val="450215CC"/>
    <w:multiLevelType w:val="hybridMultilevel"/>
    <w:tmpl w:val="D02826A4"/>
    <w:lvl w:ilvl="0" w:tplc="AF02871E">
      <w:start w:val="1"/>
      <w:numFmt w:val="bullet"/>
      <w:lvlText w:val=""/>
      <w:lvlJc w:val="left"/>
      <w:pPr>
        <w:ind w:left="720" w:hanging="360"/>
      </w:pPr>
      <w:rPr>
        <w:rFonts w:hint="default" w:ascii="Symbol" w:hAnsi="Symbol"/>
      </w:rPr>
    </w:lvl>
    <w:lvl w:ilvl="1" w:tplc="028AAE2E">
      <w:start w:val="1"/>
      <w:numFmt w:val="bullet"/>
      <w:lvlText w:val="o"/>
      <w:lvlJc w:val="left"/>
      <w:pPr>
        <w:ind w:left="1440" w:hanging="360"/>
      </w:pPr>
      <w:rPr>
        <w:rFonts w:hint="default" w:ascii="Courier New" w:hAnsi="Courier New"/>
      </w:rPr>
    </w:lvl>
    <w:lvl w:ilvl="2" w:tplc="B69C0696">
      <w:start w:val="1"/>
      <w:numFmt w:val="bullet"/>
      <w:lvlText w:val=""/>
      <w:lvlJc w:val="left"/>
      <w:pPr>
        <w:ind w:left="2160" w:hanging="360"/>
      </w:pPr>
      <w:rPr>
        <w:rFonts w:hint="default" w:ascii="Wingdings" w:hAnsi="Wingdings"/>
      </w:rPr>
    </w:lvl>
    <w:lvl w:ilvl="3" w:tplc="EFB6D3EA">
      <w:start w:val="1"/>
      <w:numFmt w:val="bullet"/>
      <w:lvlText w:val=""/>
      <w:lvlJc w:val="left"/>
      <w:pPr>
        <w:ind w:left="2880" w:hanging="360"/>
      </w:pPr>
      <w:rPr>
        <w:rFonts w:hint="default" w:ascii="Symbol" w:hAnsi="Symbol"/>
      </w:rPr>
    </w:lvl>
    <w:lvl w:ilvl="4" w:tplc="4BDC8EAA">
      <w:start w:val="1"/>
      <w:numFmt w:val="bullet"/>
      <w:lvlText w:val="o"/>
      <w:lvlJc w:val="left"/>
      <w:pPr>
        <w:ind w:left="3600" w:hanging="360"/>
      </w:pPr>
      <w:rPr>
        <w:rFonts w:hint="default" w:ascii="Courier New" w:hAnsi="Courier New"/>
      </w:rPr>
    </w:lvl>
    <w:lvl w:ilvl="5" w:tplc="B232B7A0">
      <w:start w:val="1"/>
      <w:numFmt w:val="bullet"/>
      <w:lvlText w:val=""/>
      <w:lvlJc w:val="left"/>
      <w:pPr>
        <w:ind w:left="4320" w:hanging="360"/>
      </w:pPr>
      <w:rPr>
        <w:rFonts w:hint="default" w:ascii="Wingdings" w:hAnsi="Wingdings"/>
      </w:rPr>
    </w:lvl>
    <w:lvl w:ilvl="6" w:tplc="1C6CDE96">
      <w:start w:val="1"/>
      <w:numFmt w:val="bullet"/>
      <w:lvlText w:val=""/>
      <w:lvlJc w:val="left"/>
      <w:pPr>
        <w:ind w:left="5040" w:hanging="360"/>
      </w:pPr>
      <w:rPr>
        <w:rFonts w:hint="default" w:ascii="Symbol" w:hAnsi="Symbol"/>
      </w:rPr>
    </w:lvl>
    <w:lvl w:ilvl="7" w:tplc="9DDA367C">
      <w:start w:val="1"/>
      <w:numFmt w:val="bullet"/>
      <w:lvlText w:val="o"/>
      <w:lvlJc w:val="left"/>
      <w:pPr>
        <w:ind w:left="5760" w:hanging="360"/>
      </w:pPr>
      <w:rPr>
        <w:rFonts w:hint="default" w:ascii="Courier New" w:hAnsi="Courier New"/>
      </w:rPr>
    </w:lvl>
    <w:lvl w:ilvl="8" w:tplc="AA0AEA8C">
      <w:start w:val="1"/>
      <w:numFmt w:val="bullet"/>
      <w:lvlText w:val=""/>
      <w:lvlJc w:val="left"/>
      <w:pPr>
        <w:ind w:left="6480" w:hanging="360"/>
      </w:pPr>
      <w:rPr>
        <w:rFonts w:hint="default" w:ascii="Wingdings" w:hAnsi="Wingdings"/>
      </w:rPr>
    </w:lvl>
  </w:abstractNum>
  <w:abstractNum w:abstractNumId="26" w15:restartNumberingAfterBreak="0">
    <w:nsid w:val="45495435"/>
    <w:multiLevelType w:val="hybridMultilevel"/>
    <w:tmpl w:val="5A40AC9A"/>
    <w:lvl w:ilvl="0" w:tplc="0F0A45F6">
      <w:start w:val="1"/>
      <w:numFmt w:val="decimal"/>
      <w:lvlText w:val="%1."/>
      <w:lvlJc w:val="left"/>
      <w:pPr>
        <w:ind w:left="720" w:hanging="360"/>
      </w:pPr>
    </w:lvl>
    <w:lvl w:ilvl="1" w:tplc="4960678E">
      <w:start w:val="1"/>
      <w:numFmt w:val="lowerLetter"/>
      <w:lvlText w:val="%2."/>
      <w:lvlJc w:val="left"/>
      <w:pPr>
        <w:ind w:left="1440" w:hanging="360"/>
      </w:pPr>
    </w:lvl>
    <w:lvl w:ilvl="2" w:tplc="1728DDC4">
      <w:start w:val="1"/>
      <w:numFmt w:val="lowerRoman"/>
      <w:lvlText w:val="%3."/>
      <w:lvlJc w:val="right"/>
      <w:pPr>
        <w:ind w:left="2160" w:hanging="180"/>
      </w:pPr>
    </w:lvl>
    <w:lvl w:ilvl="3" w:tplc="5BBCA9F0">
      <w:start w:val="1"/>
      <w:numFmt w:val="decimal"/>
      <w:lvlText w:val="%4."/>
      <w:lvlJc w:val="left"/>
      <w:pPr>
        <w:ind w:left="2880" w:hanging="360"/>
      </w:pPr>
    </w:lvl>
    <w:lvl w:ilvl="4" w:tplc="F1225DF4">
      <w:start w:val="1"/>
      <w:numFmt w:val="lowerLetter"/>
      <w:lvlText w:val="%5."/>
      <w:lvlJc w:val="left"/>
      <w:pPr>
        <w:ind w:left="3600" w:hanging="360"/>
      </w:pPr>
    </w:lvl>
    <w:lvl w:ilvl="5" w:tplc="DA14AD92">
      <w:start w:val="1"/>
      <w:numFmt w:val="lowerRoman"/>
      <w:lvlText w:val="%6."/>
      <w:lvlJc w:val="right"/>
      <w:pPr>
        <w:ind w:left="4320" w:hanging="180"/>
      </w:pPr>
    </w:lvl>
    <w:lvl w:ilvl="6" w:tplc="24EE2EA2">
      <w:start w:val="1"/>
      <w:numFmt w:val="decimal"/>
      <w:lvlText w:val="%7."/>
      <w:lvlJc w:val="left"/>
      <w:pPr>
        <w:ind w:left="5040" w:hanging="360"/>
      </w:pPr>
    </w:lvl>
    <w:lvl w:ilvl="7" w:tplc="6CF67E3E">
      <w:start w:val="1"/>
      <w:numFmt w:val="lowerLetter"/>
      <w:lvlText w:val="%8."/>
      <w:lvlJc w:val="left"/>
      <w:pPr>
        <w:ind w:left="5760" w:hanging="360"/>
      </w:pPr>
    </w:lvl>
    <w:lvl w:ilvl="8" w:tplc="83A4B3A0">
      <w:start w:val="1"/>
      <w:numFmt w:val="lowerRoman"/>
      <w:lvlText w:val="%9."/>
      <w:lvlJc w:val="right"/>
      <w:pPr>
        <w:ind w:left="6480" w:hanging="180"/>
      </w:pPr>
    </w:lvl>
  </w:abstractNum>
  <w:abstractNum w:abstractNumId="27" w15:restartNumberingAfterBreak="0">
    <w:nsid w:val="465F5F28"/>
    <w:multiLevelType w:val="hybridMultilevel"/>
    <w:tmpl w:val="90405B4C"/>
    <w:lvl w:ilvl="0" w:tplc="D2DE07B2">
      <w:start w:val="1"/>
      <w:numFmt w:val="bullet"/>
      <w:lvlText w:val=""/>
      <w:lvlJc w:val="left"/>
      <w:pPr>
        <w:ind w:left="720" w:hanging="360"/>
      </w:pPr>
      <w:rPr>
        <w:rFonts w:hint="default" w:ascii="Symbol" w:hAnsi="Symbol"/>
      </w:rPr>
    </w:lvl>
    <w:lvl w:ilvl="1" w:tplc="8B62C5F2">
      <w:start w:val="1"/>
      <w:numFmt w:val="bullet"/>
      <w:lvlText w:val="o"/>
      <w:lvlJc w:val="left"/>
      <w:pPr>
        <w:ind w:left="1440" w:hanging="360"/>
      </w:pPr>
      <w:rPr>
        <w:rFonts w:hint="default" w:ascii="Courier New" w:hAnsi="Courier New"/>
      </w:rPr>
    </w:lvl>
    <w:lvl w:ilvl="2" w:tplc="8BAA98BA">
      <w:start w:val="1"/>
      <w:numFmt w:val="bullet"/>
      <w:lvlText w:val=""/>
      <w:lvlJc w:val="left"/>
      <w:pPr>
        <w:ind w:left="2160" w:hanging="360"/>
      </w:pPr>
      <w:rPr>
        <w:rFonts w:hint="default" w:ascii="Wingdings" w:hAnsi="Wingdings"/>
      </w:rPr>
    </w:lvl>
    <w:lvl w:ilvl="3" w:tplc="C200F5CA">
      <w:start w:val="1"/>
      <w:numFmt w:val="bullet"/>
      <w:lvlText w:val=""/>
      <w:lvlJc w:val="left"/>
      <w:pPr>
        <w:ind w:left="2880" w:hanging="360"/>
      </w:pPr>
      <w:rPr>
        <w:rFonts w:hint="default" w:ascii="Symbol" w:hAnsi="Symbol"/>
      </w:rPr>
    </w:lvl>
    <w:lvl w:ilvl="4" w:tplc="C744327C">
      <w:start w:val="1"/>
      <w:numFmt w:val="bullet"/>
      <w:lvlText w:val="o"/>
      <w:lvlJc w:val="left"/>
      <w:pPr>
        <w:ind w:left="3600" w:hanging="360"/>
      </w:pPr>
      <w:rPr>
        <w:rFonts w:hint="default" w:ascii="Courier New" w:hAnsi="Courier New"/>
      </w:rPr>
    </w:lvl>
    <w:lvl w:ilvl="5" w:tplc="07A81A72">
      <w:start w:val="1"/>
      <w:numFmt w:val="bullet"/>
      <w:lvlText w:val=""/>
      <w:lvlJc w:val="left"/>
      <w:pPr>
        <w:ind w:left="4320" w:hanging="360"/>
      </w:pPr>
      <w:rPr>
        <w:rFonts w:hint="default" w:ascii="Wingdings" w:hAnsi="Wingdings"/>
      </w:rPr>
    </w:lvl>
    <w:lvl w:ilvl="6" w:tplc="EC287470">
      <w:start w:val="1"/>
      <w:numFmt w:val="bullet"/>
      <w:lvlText w:val=""/>
      <w:lvlJc w:val="left"/>
      <w:pPr>
        <w:ind w:left="5040" w:hanging="360"/>
      </w:pPr>
      <w:rPr>
        <w:rFonts w:hint="default" w:ascii="Symbol" w:hAnsi="Symbol"/>
      </w:rPr>
    </w:lvl>
    <w:lvl w:ilvl="7" w:tplc="75B2C234">
      <w:start w:val="1"/>
      <w:numFmt w:val="bullet"/>
      <w:lvlText w:val="o"/>
      <w:lvlJc w:val="left"/>
      <w:pPr>
        <w:ind w:left="5760" w:hanging="360"/>
      </w:pPr>
      <w:rPr>
        <w:rFonts w:hint="default" w:ascii="Courier New" w:hAnsi="Courier New"/>
      </w:rPr>
    </w:lvl>
    <w:lvl w:ilvl="8" w:tplc="EC3AF842">
      <w:start w:val="1"/>
      <w:numFmt w:val="bullet"/>
      <w:lvlText w:val=""/>
      <w:lvlJc w:val="left"/>
      <w:pPr>
        <w:ind w:left="6480" w:hanging="360"/>
      </w:pPr>
      <w:rPr>
        <w:rFonts w:hint="default" w:ascii="Wingdings" w:hAnsi="Wingdings"/>
      </w:rPr>
    </w:lvl>
  </w:abstractNum>
  <w:abstractNum w:abstractNumId="28" w15:restartNumberingAfterBreak="0">
    <w:nsid w:val="4AB66F57"/>
    <w:multiLevelType w:val="hybridMultilevel"/>
    <w:tmpl w:val="66204A08"/>
    <w:lvl w:ilvl="0" w:tplc="8D58ED20">
      <w:start w:val="1"/>
      <w:numFmt w:val="bullet"/>
      <w:lvlText w:val=""/>
      <w:lvlJc w:val="left"/>
      <w:pPr>
        <w:ind w:left="720" w:hanging="360"/>
      </w:pPr>
      <w:rPr>
        <w:rFonts w:hint="default" w:ascii="Symbol" w:hAnsi="Symbol"/>
      </w:rPr>
    </w:lvl>
    <w:lvl w:ilvl="1" w:tplc="6BB6B146">
      <w:start w:val="1"/>
      <w:numFmt w:val="bullet"/>
      <w:lvlText w:val="o"/>
      <w:lvlJc w:val="left"/>
      <w:pPr>
        <w:ind w:left="1440" w:hanging="360"/>
      </w:pPr>
      <w:rPr>
        <w:rFonts w:hint="default" w:ascii="Courier New" w:hAnsi="Courier New"/>
      </w:rPr>
    </w:lvl>
    <w:lvl w:ilvl="2" w:tplc="6ABE7506">
      <w:start w:val="1"/>
      <w:numFmt w:val="bullet"/>
      <w:lvlText w:val=""/>
      <w:lvlJc w:val="left"/>
      <w:pPr>
        <w:ind w:left="2160" w:hanging="360"/>
      </w:pPr>
      <w:rPr>
        <w:rFonts w:hint="default" w:ascii="Wingdings" w:hAnsi="Wingdings"/>
      </w:rPr>
    </w:lvl>
    <w:lvl w:ilvl="3" w:tplc="0152289E">
      <w:start w:val="1"/>
      <w:numFmt w:val="bullet"/>
      <w:lvlText w:val=""/>
      <w:lvlJc w:val="left"/>
      <w:pPr>
        <w:ind w:left="2880" w:hanging="360"/>
      </w:pPr>
      <w:rPr>
        <w:rFonts w:hint="default" w:ascii="Symbol" w:hAnsi="Symbol"/>
      </w:rPr>
    </w:lvl>
    <w:lvl w:ilvl="4" w:tplc="8B48BE90">
      <w:start w:val="1"/>
      <w:numFmt w:val="bullet"/>
      <w:lvlText w:val="o"/>
      <w:lvlJc w:val="left"/>
      <w:pPr>
        <w:ind w:left="3600" w:hanging="360"/>
      </w:pPr>
      <w:rPr>
        <w:rFonts w:hint="default" w:ascii="Courier New" w:hAnsi="Courier New"/>
      </w:rPr>
    </w:lvl>
    <w:lvl w:ilvl="5" w:tplc="443C0138">
      <w:start w:val="1"/>
      <w:numFmt w:val="bullet"/>
      <w:lvlText w:val=""/>
      <w:lvlJc w:val="left"/>
      <w:pPr>
        <w:ind w:left="4320" w:hanging="360"/>
      </w:pPr>
      <w:rPr>
        <w:rFonts w:hint="default" w:ascii="Wingdings" w:hAnsi="Wingdings"/>
      </w:rPr>
    </w:lvl>
    <w:lvl w:ilvl="6" w:tplc="FA541924">
      <w:start w:val="1"/>
      <w:numFmt w:val="bullet"/>
      <w:lvlText w:val=""/>
      <w:lvlJc w:val="left"/>
      <w:pPr>
        <w:ind w:left="5040" w:hanging="360"/>
      </w:pPr>
      <w:rPr>
        <w:rFonts w:hint="default" w:ascii="Symbol" w:hAnsi="Symbol"/>
      </w:rPr>
    </w:lvl>
    <w:lvl w:ilvl="7" w:tplc="DD62A9F6">
      <w:start w:val="1"/>
      <w:numFmt w:val="bullet"/>
      <w:lvlText w:val="o"/>
      <w:lvlJc w:val="left"/>
      <w:pPr>
        <w:ind w:left="5760" w:hanging="360"/>
      </w:pPr>
      <w:rPr>
        <w:rFonts w:hint="default" w:ascii="Courier New" w:hAnsi="Courier New"/>
      </w:rPr>
    </w:lvl>
    <w:lvl w:ilvl="8" w:tplc="D6EA5866">
      <w:start w:val="1"/>
      <w:numFmt w:val="bullet"/>
      <w:lvlText w:val=""/>
      <w:lvlJc w:val="left"/>
      <w:pPr>
        <w:ind w:left="6480" w:hanging="360"/>
      </w:pPr>
      <w:rPr>
        <w:rFonts w:hint="default" w:ascii="Wingdings" w:hAnsi="Wingdings"/>
      </w:rPr>
    </w:lvl>
  </w:abstractNum>
  <w:abstractNum w:abstractNumId="29" w15:restartNumberingAfterBreak="0">
    <w:nsid w:val="50260328"/>
    <w:multiLevelType w:val="hybridMultilevel"/>
    <w:tmpl w:val="82FC6AB8"/>
    <w:lvl w:ilvl="0" w:tplc="B784B03C">
      <w:start w:val="1"/>
      <w:numFmt w:val="decimal"/>
      <w:lvlText w:val="%1."/>
      <w:lvlJc w:val="left"/>
      <w:pPr>
        <w:ind w:left="720" w:hanging="360"/>
      </w:pPr>
    </w:lvl>
    <w:lvl w:ilvl="1" w:tplc="9440F1A8">
      <w:start w:val="1"/>
      <w:numFmt w:val="lowerLetter"/>
      <w:lvlText w:val="%2."/>
      <w:lvlJc w:val="left"/>
      <w:pPr>
        <w:ind w:left="1440" w:hanging="360"/>
      </w:pPr>
    </w:lvl>
    <w:lvl w:ilvl="2" w:tplc="827C3348">
      <w:start w:val="1"/>
      <w:numFmt w:val="lowerRoman"/>
      <w:lvlText w:val="%3."/>
      <w:lvlJc w:val="right"/>
      <w:pPr>
        <w:ind w:left="2160" w:hanging="180"/>
      </w:pPr>
    </w:lvl>
    <w:lvl w:ilvl="3" w:tplc="9AD20D5C">
      <w:start w:val="1"/>
      <w:numFmt w:val="decimal"/>
      <w:lvlText w:val="%4."/>
      <w:lvlJc w:val="left"/>
      <w:pPr>
        <w:ind w:left="2880" w:hanging="360"/>
      </w:pPr>
    </w:lvl>
    <w:lvl w:ilvl="4" w:tplc="C396E236">
      <w:start w:val="1"/>
      <w:numFmt w:val="lowerLetter"/>
      <w:lvlText w:val="%5."/>
      <w:lvlJc w:val="left"/>
      <w:pPr>
        <w:ind w:left="3600" w:hanging="360"/>
      </w:pPr>
    </w:lvl>
    <w:lvl w:ilvl="5" w:tplc="C3007F62">
      <w:start w:val="1"/>
      <w:numFmt w:val="lowerRoman"/>
      <w:lvlText w:val="%6."/>
      <w:lvlJc w:val="right"/>
      <w:pPr>
        <w:ind w:left="4320" w:hanging="180"/>
      </w:pPr>
    </w:lvl>
    <w:lvl w:ilvl="6" w:tplc="4CCEE846">
      <w:start w:val="1"/>
      <w:numFmt w:val="decimal"/>
      <w:lvlText w:val="%7."/>
      <w:lvlJc w:val="left"/>
      <w:pPr>
        <w:ind w:left="5040" w:hanging="360"/>
      </w:pPr>
    </w:lvl>
    <w:lvl w:ilvl="7" w:tplc="479EF590">
      <w:start w:val="1"/>
      <w:numFmt w:val="lowerLetter"/>
      <w:lvlText w:val="%8."/>
      <w:lvlJc w:val="left"/>
      <w:pPr>
        <w:ind w:left="5760" w:hanging="360"/>
      </w:pPr>
    </w:lvl>
    <w:lvl w:ilvl="8" w:tplc="386A9788">
      <w:start w:val="1"/>
      <w:numFmt w:val="lowerRoman"/>
      <w:lvlText w:val="%9."/>
      <w:lvlJc w:val="right"/>
      <w:pPr>
        <w:ind w:left="6480" w:hanging="180"/>
      </w:pPr>
    </w:lvl>
  </w:abstractNum>
  <w:abstractNum w:abstractNumId="30" w15:restartNumberingAfterBreak="0">
    <w:nsid w:val="504F2325"/>
    <w:multiLevelType w:val="hybridMultilevel"/>
    <w:tmpl w:val="118EF7E4"/>
    <w:lvl w:ilvl="0" w:tplc="7200EE08">
      <w:start w:val="1"/>
      <w:numFmt w:val="bullet"/>
      <w:lvlText w:val=""/>
      <w:lvlJc w:val="left"/>
      <w:pPr>
        <w:ind w:left="720" w:hanging="360"/>
      </w:pPr>
      <w:rPr>
        <w:rFonts w:hint="default" w:ascii="Symbol" w:hAnsi="Symbol"/>
      </w:rPr>
    </w:lvl>
    <w:lvl w:ilvl="1" w:tplc="443E70A2">
      <w:start w:val="1"/>
      <w:numFmt w:val="bullet"/>
      <w:lvlText w:val="o"/>
      <w:lvlJc w:val="left"/>
      <w:pPr>
        <w:ind w:left="1440" w:hanging="360"/>
      </w:pPr>
      <w:rPr>
        <w:rFonts w:hint="default" w:ascii="Courier New" w:hAnsi="Courier New"/>
      </w:rPr>
    </w:lvl>
    <w:lvl w:ilvl="2" w:tplc="61EE6E32">
      <w:start w:val="1"/>
      <w:numFmt w:val="bullet"/>
      <w:lvlText w:val=""/>
      <w:lvlJc w:val="left"/>
      <w:pPr>
        <w:ind w:left="2160" w:hanging="360"/>
      </w:pPr>
      <w:rPr>
        <w:rFonts w:hint="default" w:ascii="Wingdings" w:hAnsi="Wingdings"/>
      </w:rPr>
    </w:lvl>
    <w:lvl w:ilvl="3" w:tplc="CCC2DE7E">
      <w:start w:val="1"/>
      <w:numFmt w:val="bullet"/>
      <w:lvlText w:val=""/>
      <w:lvlJc w:val="left"/>
      <w:pPr>
        <w:ind w:left="2880" w:hanging="360"/>
      </w:pPr>
      <w:rPr>
        <w:rFonts w:hint="default" w:ascii="Symbol" w:hAnsi="Symbol"/>
      </w:rPr>
    </w:lvl>
    <w:lvl w:ilvl="4" w:tplc="08C0F8AE">
      <w:start w:val="1"/>
      <w:numFmt w:val="bullet"/>
      <w:lvlText w:val="o"/>
      <w:lvlJc w:val="left"/>
      <w:pPr>
        <w:ind w:left="3600" w:hanging="360"/>
      </w:pPr>
      <w:rPr>
        <w:rFonts w:hint="default" w:ascii="Courier New" w:hAnsi="Courier New"/>
      </w:rPr>
    </w:lvl>
    <w:lvl w:ilvl="5" w:tplc="C7660884">
      <w:start w:val="1"/>
      <w:numFmt w:val="bullet"/>
      <w:lvlText w:val=""/>
      <w:lvlJc w:val="left"/>
      <w:pPr>
        <w:ind w:left="4320" w:hanging="360"/>
      </w:pPr>
      <w:rPr>
        <w:rFonts w:hint="default" w:ascii="Wingdings" w:hAnsi="Wingdings"/>
      </w:rPr>
    </w:lvl>
    <w:lvl w:ilvl="6" w:tplc="F998FAC2">
      <w:start w:val="1"/>
      <w:numFmt w:val="bullet"/>
      <w:lvlText w:val=""/>
      <w:lvlJc w:val="left"/>
      <w:pPr>
        <w:ind w:left="5040" w:hanging="360"/>
      </w:pPr>
      <w:rPr>
        <w:rFonts w:hint="default" w:ascii="Symbol" w:hAnsi="Symbol"/>
      </w:rPr>
    </w:lvl>
    <w:lvl w:ilvl="7" w:tplc="B0808AF0">
      <w:start w:val="1"/>
      <w:numFmt w:val="bullet"/>
      <w:lvlText w:val="o"/>
      <w:lvlJc w:val="left"/>
      <w:pPr>
        <w:ind w:left="5760" w:hanging="360"/>
      </w:pPr>
      <w:rPr>
        <w:rFonts w:hint="default" w:ascii="Courier New" w:hAnsi="Courier New"/>
      </w:rPr>
    </w:lvl>
    <w:lvl w:ilvl="8" w:tplc="B24CAA5C">
      <w:start w:val="1"/>
      <w:numFmt w:val="bullet"/>
      <w:lvlText w:val=""/>
      <w:lvlJc w:val="left"/>
      <w:pPr>
        <w:ind w:left="6480" w:hanging="360"/>
      </w:pPr>
      <w:rPr>
        <w:rFonts w:hint="default" w:ascii="Wingdings" w:hAnsi="Wingdings"/>
      </w:rPr>
    </w:lvl>
  </w:abstractNum>
  <w:abstractNum w:abstractNumId="31" w15:restartNumberingAfterBreak="0">
    <w:nsid w:val="50772D28"/>
    <w:multiLevelType w:val="hybridMultilevel"/>
    <w:tmpl w:val="4A1A229A"/>
    <w:lvl w:ilvl="0" w:tplc="C43E30BC">
      <w:start w:val="1"/>
      <w:numFmt w:val="bullet"/>
      <w:lvlText w:val=""/>
      <w:lvlJc w:val="left"/>
      <w:pPr>
        <w:ind w:left="720" w:hanging="360"/>
      </w:pPr>
      <w:rPr>
        <w:rFonts w:hint="default" w:ascii="Symbol" w:hAnsi="Symbol"/>
      </w:rPr>
    </w:lvl>
    <w:lvl w:ilvl="1" w:tplc="E522C4DC">
      <w:start w:val="1"/>
      <w:numFmt w:val="bullet"/>
      <w:lvlText w:val="o"/>
      <w:lvlJc w:val="left"/>
      <w:pPr>
        <w:ind w:left="1440" w:hanging="360"/>
      </w:pPr>
      <w:rPr>
        <w:rFonts w:hint="default" w:ascii="Courier New" w:hAnsi="Courier New"/>
      </w:rPr>
    </w:lvl>
    <w:lvl w:ilvl="2" w:tplc="B7888B22">
      <w:start w:val="1"/>
      <w:numFmt w:val="bullet"/>
      <w:lvlText w:val=""/>
      <w:lvlJc w:val="left"/>
      <w:pPr>
        <w:ind w:left="2160" w:hanging="360"/>
      </w:pPr>
      <w:rPr>
        <w:rFonts w:hint="default" w:ascii="Wingdings" w:hAnsi="Wingdings"/>
      </w:rPr>
    </w:lvl>
    <w:lvl w:ilvl="3" w:tplc="375C464C">
      <w:start w:val="1"/>
      <w:numFmt w:val="bullet"/>
      <w:lvlText w:val=""/>
      <w:lvlJc w:val="left"/>
      <w:pPr>
        <w:ind w:left="2880" w:hanging="360"/>
      </w:pPr>
      <w:rPr>
        <w:rFonts w:hint="default" w:ascii="Symbol" w:hAnsi="Symbol"/>
      </w:rPr>
    </w:lvl>
    <w:lvl w:ilvl="4" w:tplc="331C425A">
      <w:start w:val="1"/>
      <w:numFmt w:val="bullet"/>
      <w:lvlText w:val="o"/>
      <w:lvlJc w:val="left"/>
      <w:pPr>
        <w:ind w:left="3600" w:hanging="360"/>
      </w:pPr>
      <w:rPr>
        <w:rFonts w:hint="default" w:ascii="Courier New" w:hAnsi="Courier New"/>
      </w:rPr>
    </w:lvl>
    <w:lvl w:ilvl="5" w:tplc="ED3A7766">
      <w:start w:val="1"/>
      <w:numFmt w:val="bullet"/>
      <w:lvlText w:val=""/>
      <w:lvlJc w:val="left"/>
      <w:pPr>
        <w:ind w:left="4320" w:hanging="360"/>
      </w:pPr>
      <w:rPr>
        <w:rFonts w:hint="default" w:ascii="Wingdings" w:hAnsi="Wingdings"/>
      </w:rPr>
    </w:lvl>
    <w:lvl w:ilvl="6" w:tplc="255C7CEE">
      <w:start w:val="1"/>
      <w:numFmt w:val="bullet"/>
      <w:lvlText w:val=""/>
      <w:lvlJc w:val="left"/>
      <w:pPr>
        <w:ind w:left="5040" w:hanging="360"/>
      </w:pPr>
      <w:rPr>
        <w:rFonts w:hint="default" w:ascii="Symbol" w:hAnsi="Symbol"/>
      </w:rPr>
    </w:lvl>
    <w:lvl w:ilvl="7" w:tplc="24425C70">
      <w:start w:val="1"/>
      <w:numFmt w:val="bullet"/>
      <w:lvlText w:val="o"/>
      <w:lvlJc w:val="left"/>
      <w:pPr>
        <w:ind w:left="5760" w:hanging="360"/>
      </w:pPr>
      <w:rPr>
        <w:rFonts w:hint="default" w:ascii="Courier New" w:hAnsi="Courier New"/>
      </w:rPr>
    </w:lvl>
    <w:lvl w:ilvl="8" w:tplc="C6CAD1F8">
      <w:start w:val="1"/>
      <w:numFmt w:val="bullet"/>
      <w:lvlText w:val=""/>
      <w:lvlJc w:val="left"/>
      <w:pPr>
        <w:ind w:left="6480" w:hanging="360"/>
      </w:pPr>
      <w:rPr>
        <w:rFonts w:hint="default" w:ascii="Wingdings" w:hAnsi="Wingdings"/>
      </w:rPr>
    </w:lvl>
  </w:abstractNum>
  <w:abstractNum w:abstractNumId="32" w15:restartNumberingAfterBreak="0">
    <w:nsid w:val="53C149C4"/>
    <w:multiLevelType w:val="hybridMultilevel"/>
    <w:tmpl w:val="5184AD3A"/>
    <w:lvl w:ilvl="0" w:tplc="10A602F4">
      <w:start w:val="1"/>
      <w:numFmt w:val="decimal"/>
      <w:lvlText w:val="%1."/>
      <w:lvlJc w:val="left"/>
      <w:pPr>
        <w:ind w:left="720" w:hanging="360"/>
      </w:pPr>
    </w:lvl>
    <w:lvl w:ilvl="1" w:tplc="C352966C">
      <w:start w:val="1"/>
      <w:numFmt w:val="lowerLetter"/>
      <w:lvlText w:val="%2."/>
      <w:lvlJc w:val="left"/>
      <w:pPr>
        <w:ind w:left="1440" w:hanging="360"/>
      </w:pPr>
    </w:lvl>
    <w:lvl w:ilvl="2" w:tplc="4CF001EA">
      <w:start w:val="1"/>
      <w:numFmt w:val="lowerRoman"/>
      <w:lvlText w:val="%3."/>
      <w:lvlJc w:val="right"/>
      <w:pPr>
        <w:ind w:left="2160" w:hanging="180"/>
      </w:pPr>
    </w:lvl>
    <w:lvl w:ilvl="3" w:tplc="E244F9AA">
      <w:start w:val="1"/>
      <w:numFmt w:val="decimal"/>
      <w:lvlText w:val="%4."/>
      <w:lvlJc w:val="left"/>
      <w:pPr>
        <w:ind w:left="2880" w:hanging="360"/>
      </w:pPr>
    </w:lvl>
    <w:lvl w:ilvl="4" w:tplc="8E5CF656">
      <w:start w:val="1"/>
      <w:numFmt w:val="lowerLetter"/>
      <w:lvlText w:val="%5."/>
      <w:lvlJc w:val="left"/>
      <w:pPr>
        <w:ind w:left="3600" w:hanging="360"/>
      </w:pPr>
    </w:lvl>
    <w:lvl w:ilvl="5" w:tplc="F1A87C50">
      <w:start w:val="1"/>
      <w:numFmt w:val="lowerRoman"/>
      <w:lvlText w:val="%6."/>
      <w:lvlJc w:val="right"/>
      <w:pPr>
        <w:ind w:left="4320" w:hanging="180"/>
      </w:pPr>
    </w:lvl>
    <w:lvl w:ilvl="6" w:tplc="AABCA3B0">
      <w:start w:val="1"/>
      <w:numFmt w:val="decimal"/>
      <w:lvlText w:val="%7."/>
      <w:lvlJc w:val="left"/>
      <w:pPr>
        <w:ind w:left="5040" w:hanging="360"/>
      </w:pPr>
    </w:lvl>
    <w:lvl w:ilvl="7" w:tplc="1B48E908">
      <w:start w:val="1"/>
      <w:numFmt w:val="lowerLetter"/>
      <w:lvlText w:val="%8."/>
      <w:lvlJc w:val="left"/>
      <w:pPr>
        <w:ind w:left="5760" w:hanging="360"/>
      </w:pPr>
    </w:lvl>
    <w:lvl w:ilvl="8" w:tplc="7C788624">
      <w:start w:val="1"/>
      <w:numFmt w:val="lowerRoman"/>
      <w:lvlText w:val="%9."/>
      <w:lvlJc w:val="right"/>
      <w:pPr>
        <w:ind w:left="6480" w:hanging="180"/>
      </w:pPr>
    </w:lvl>
  </w:abstractNum>
  <w:abstractNum w:abstractNumId="33" w15:restartNumberingAfterBreak="0">
    <w:nsid w:val="55BB1DD2"/>
    <w:multiLevelType w:val="hybridMultilevel"/>
    <w:tmpl w:val="77B86D96"/>
    <w:lvl w:ilvl="0" w:tplc="90F23B18">
      <w:start w:val="1"/>
      <w:numFmt w:val="decimal"/>
      <w:lvlText w:val="%1."/>
      <w:lvlJc w:val="left"/>
      <w:pPr>
        <w:ind w:left="720" w:hanging="360"/>
      </w:pPr>
    </w:lvl>
    <w:lvl w:ilvl="1" w:tplc="8EAA8810">
      <w:start w:val="1"/>
      <w:numFmt w:val="lowerLetter"/>
      <w:lvlText w:val="%2."/>
      <w:lvlJc w:val="left"/>
      <w:pPr>
        <w:ind w:left="1440" w:hanging="360"/>
      </w:pPr>
    </w:lvl>
    <w:lvl w:ilvl="2" w:tplc="3F4A81E6">
      <w:start w:val="1"/>
      <w:numFmt w:val="lowerRoman"/>
      <w:lvlText w:val="%3."/>
      <w:lvlJc w:val="right"/>
      <w:pPr>
        <w:ind w:left="2160" w:hanging="180"/>
      </w:pPr>
    </w:lvl>
    <w:lvl w:ilvl="3" w:tplc="E7262702">
      <w:start w:val="1"/>
      <w:numFmt w:val="decimal"/>
      <w:lvlText w:val="%4."/>
      <w:lvlJc w:val="left"/>
      <w:pPr>
        <w:ind w:left="2880" w:hanging="360"/>
      </w:pPr>
    </w:lvl>
    <w:lvl w:ilvl="4" w:tplc="CD76A5D2">
      <w:start w:val="1"/>
      <w:numFmt w:val="lowerLetter"/>
      <w:lvlText w:val="%5."/>
      <w:lvlJc w:val="left"/>
      <w:pPr>
        <w:ind w:left="3600" w:hanging="360"/>
      </w:pPr>
    </w:lvl>
    <w:lvl w:ilvl="5" w:tplc="E79CD8C8">
      <w:start w:val="1"/>
      <w:numFmt w:val="lowerRoman"/>
      <w:lvlText w:val="%6."/>
      <w:lvlJc w:val="right"/>
      <w:pPr>
        <w:ind w:left="4320" w:hanging="180"/>
      </w:pPr>
    </w:lvl>
    <w:lvl w:ilvl="6" w:tplc="313664A0">
      <w:start w:val="1"/>
      <w:numFmt w:val="decimal"/>
      <w:lvlText w:val="%7."/>
      <w:lvlJc w:val="left"/>
      <w:pPr>
        <w:ind w:left="5040" w:hanging="360"/>
      </w:pPr>
    </w:lvl>
    <w:lvl w:ilvl="7" w:tplc="C650A460">
      <w:start w:val="1"/>
      <w:numFmt w:val="lowerLetter"/>
      <w:lvlText w:val="%8."/>
      <w:lvlJc w:val="left"/>
      <w:pPr>
        <w:ind w:left="5760" w:hanging="360"/>
      </w:pPr>
    </w:lvl>
    <w:lvl w:ilvl="8" w:tplc="A7167BB0">
      <w:start w:val="1"/>
      <w:numFmt w:val="lowerRoman"/>
      <w:lvlText w:val="%9."/>
      <w:lvlJc w:val="right"/>
      <w:pPr>
        <w:ind w:left="6480" w:hanging="180"/>
      </w:pPr>
    </w:lvl>
  </w:abstractNum>
  <w:abstractNum w:abstractNumId="34" w15:restartNumberingAfterBreak="0">
    <w:nsid w:val="567F0ABD"/>
    <w:multiLevelType w:val="hybridMultilevel"/>
    <w:tmpl w:val="4A02C426"/>
    <w:lvl w:ilvl="0" w:tplc="9DC8B060">
      <w:start w:val="1"/>
      <w:numFmt w:val="bullet"/>
      <w:lvlText w:val=""/>
      <w:lvlJc w:val="left"/>
      <w:pPr>
        <w:ind w:left="720" w:hanging="360"/>
      </w:pPr>
      <w:rPr>
        <w:rFonts w:hint="default" w:ascii="Symbol" w:hAnsi="Symbol"/>
      </w:rPr>
    </w:lvl>
    <w:lvl w:ilvl="1" w:tplc="EEE097E8">
      <w:start w:val="1"/>
      <w:numFmt w:val="bullet"/>
      <w:lvlText w:val=""/>
      <w:lvlJc w:val="left"/>
      <w:pPr>
        <w:ind w:left="1440" w:hanging="360"/>
      </w:pPr>
      <w:rPr>
        <w:rFonts w:hint="default" w:ascii="Symbol" w:hAnsi="Symbol"/>
      </w:rPr>
    </w:lvl>
    <w:lvl w:ilvl="2" w:tplc="4C084240">
      <w:start w:val="1"/>
      <w:numFmt w:val="bullet"/>
      <w:lvlText w:val=""/>
      <w:lvlJc w:val="left"/>
      <w:pPr>
        <w:ind w:left="2160" w:hanging="360"/>
      </w:pPr>
      <w:rPr>
        <w:rFonts w:hint="default" w:ascii="Wingdings" w:hAnsi="Wingdings"/>
      </w:rPr>
    </w:lvl>
    <w:lvl w:ilvl="3" w:tplc="DDEC4874">
      <w:start w:val="1"/>
      <w:numFmt w:val="bullet"/>
      <w:lvlText w:val=""/>
      <w:lvlJc w:val="left"/>
      <w:pPr>
        <w:ind w:left="2880" w:hanging="360"/>
      </w:pPr>
      <w:rPr>
        <w:rFonts w:hint="default" w:ascii="Symbol" w:hAnsi="Symbol"/>
      </w:rPr>
    </w:lvl>
    <w:lvl w:ilvl="4" w:tplc="D69839E8">
      <w:start w:val="1"/>
      <w:numFmt w:val="bullet"/>
      <w:lvlText w:val="o"/>
      <w:lvlJc w:val="left"/>
      <w:pPr>
        <w:ind w:left="3600" w:hanging="360"/>
      </w:pPr>
      <w:rPr>
        <w:rFonts w:hint="default" w:ascii="Courier New" w:hAnsi="Courier New"/>
      </w:rPr>
    </w:lvl>
    <w:lvl w:ilvl="5" w:tplc="E4820AE8">
      <w:start w:val="1"/>
      <w:numFmt w:val="bullet"/>
      <w:lvlText w:val=""/>
      <w:lvlJc w:val="left"/>
      <w:pPr>
        <w:ind w:left="4320" w:hanging="360"/>
      </w:pPr>
      <w:rPr>
        <w:rFonts w:hint="default" w:ascii="Wingdings" w:hAnsi="Wingdings"/>
      </w:rPr>
    </w:lvl>
    <w:lvl w:ilvl="6" w:tplc="B672BCB0">
      <w:start w:val="1"/>
      <w:numFmt w:val="bullet"/>
      <w:lvlText w:val=""/>
      <w:lvlJc w:val="left"/>
      <w:pPr>
        <w:ind w:left="5040" w:hanging="360"/>
      </w:pPr>
      <w:rPr>
        <w:rFonts w:hint="default" w:ascii="Symbol" w:hAnsi="Symbol"/>
      </w:rPr>
    </w:lvl>
    <w:lvl w:ilvl="7" w:tplc="210E8F3E">
      <w:start w:val="1"/>
      <w:numFmt w:val="bullet"/>
      <w:lvlText w:val="o"/>
      <w:lvlJc w:val="left"/>
      <w:pPr>
        <w:ind w:left="5760" w:hanging="360"/>
      </w:pPr>
      <w:rPr>
        <w:rFonts w:hint="default" w:ascii="Courier New" w:hAnsi="Courier New"/>
      </w:rPr>
    </w:lvl>
    <w:lvl w:ilvl="8" w:tplc="BE820A9A">
      <w:start w:val="1"/>
      <w:numFmt w:val="bullet"/>
      <w:lvlText w:val=""/>
      <w:lvlJc w:val="left"/>
      <w:pPr>
        <w:ind w:left="6480" w:hanging="360"/>
      </w:pPr>
      <w:rPr>
        <w:rFonts w:hint="default" w:ascii="Wingdings" w:hAnsi="Wingdings"/>
      </w:rPr>
    </w:lvl>
  </w:abstractNum>
  <w:abstractNum w:abstractNumId="35" w15:restartNumberingAfterBreak="0">
    <w:nsid w:val="58B73F44"/>
    <w:multiLevelType w:val="hybridMultilevel"/>
    <w:tmpl w:val="A36ABEE4"/>
    <w:lvl w:ilvl="0" w:tplc="C9007ABA">
      <w:start w:val="1"/>
      <w:numFmt w:val="bullet"/>
      <w:lvlText w:val=""/>
      <w:lvlJc w:val="left"/>
      <w:pPr>
        <w:ind w:left="720" w:hanging="360"/>
      </w:pPr>
      <w:rPr>
        <w:rFonts w:hint="default" w:ascii="Symbol" w:hAnsi="Symbol"/>
      </w:rPr>
    </w:lvl>
    <w:lvl w:ilvl="1" w:tplc="ABBE0D78">
      <w:start w:val="1"/>
      <w:numFmt w:val="bullet"/>
      <w:lvlText w:val="o"/>
      <w:lvlJc w:val="left"/>
      <w:pPr>
        <w:ind w:left="1440" w:hanging="360"/>
      </w:pPr>
      <w:rPr>
        <w:rFonts w:hint="default" w:ascii="Courier New" w:hAnsi="Courier New"/>
      </w:rPr>
    </w:lvl>
    <w:lvl w:ilvl="2" w:tplc="0E6C9D04">
      <w:start w:val="1"/>
      <w:numFmt w:val="bullet"/>
      <w:lvlText w:val=""/>
      <w:lvlJc w:val="left"/>
      <w:pPr>
        <w:ind w:left="2160" w:hanging="360"/>
      </w:pPr>
      <w:rPr>
        <w:rFonts w:hint="default" w:ascii="Wingdings" w:hAnsi="Wingdings"/>
      </w:rPr>
    </w:lvl>
    <w:lvl w:ilvl="3" w:tplc="4BE6398C">
      <w:start w:val="1"/>
      <w:numFmt w:val="bullet"/>
      <w:lvlText w:val=""/>
      <w:lvlJc w:val="left"/>
      <w:pPr>
        <w:ind w:left="2880" w:hanging="360"/>
      </w:pPr>
      <w:rPr>
        <w:rFonts w:hint="default" w:ascii="Symbol" w:hAnsi="Symbol"/>
      </w:rPr>
    </w:lvl>
    <w:lvl w:ilvl="4" w:tplc="18D883FA">
      <w:start w:val="1"/>
      <w:numFmt w:val="bullet"/>
      <w:lvlText w:val="o"/>
      <w:lvlJc w:val="left"/>
      <w:pPr>
        <w:ind w:left="3600" w:hanging="360"/>
      </w:pPr>
      <w:rPr>
        <w:rFonts w:hint="default" w:ascii="Courier New" w:hAnsi="Courier New"/>
      </w:rPr>
    </w:lvl>
    <w:lvl w:ilvl="5" w:tplc="97122246">
      <w:start w:val="1"/>
      <w:numFmt w:val="bullet"/>
      <w:lvlText w:val=""/>
      <w:lvlJc w:val="left"/>
      <w:pPr>
        <w:ind w:left="4320" w:hanging="360"/>
      </w:pPr>
      <w:rPr>
        <w:rFonts w:hint="default" w:ascii="Wingdings" w:hAnsi="Wingdings"/>
      </w:rPr>
    </w:lvl>
    <w:lvl w:ilvl="6" w:tplc="3ADC6EF6">
      <w:start w:val="1"/>
      <w:numFmt w:val="bullet"/>
      <w:lvlText w:val=""/>
      <w:lvlJc w:val="left"/>
      <w:pPr>
        <w:ind w:left="5040" w:hanging="360"/>
      </w:pPr>
      <w:rPr>
        <w:rFonts w:hint="default" w:ascii="Symbol" w:hAnsi="Symbol"/>
      </w:rPr>
    </w:lvl>
    <w:lvl w:ilvl="7" w:tplc="52E47260">
      <w:start w:val="1"/>
      <w:numFmt w:val="bullet"/>
      <w:lvlText w:val="o"/>
      <w:lvlJc w:val="left"/>
      <w:pPr>
        <w:ind w:left="5760" w:hanging="360"/>
      </w:pPr>
      <w:rPr>
        <w:rFonts w:hint="default" w:ascii="Courier New" w:hAnsi="Courier New"/>
      </w:rPr>
    </w:lvl>
    <w:lvl w:ilvl="8" w:tplc="278A60CA">
      <w:start w:val="1"/>
      <w:numFmt w:val="bullet"/>
      <w:lvlText w:val=""/>
      <w:lvlJc w:val="left"/>
      <w:pPr>
        <w:ind w:left="6480" w:hanging="360"/>
      </w:pPr>
      <w:rPr>
        <w:rFonts w:hint="default" w:ascii="Wingdings" w:hAnsi="Wingdings"/>
      </w:rPr>
    </w:lvl>
  </w:abstractNum>
  <w:abstractNum w:abstractNumId="36" w15:restartNumberingAfterBreak="0">
    <w:nsid w:val="5C0B5636"/>
    <w:multiLevelType w:val="hybridMultilevel"/>
    <w:tmpl w:val="265E59BA"/>
    <w:lvl w:ilvl="0" w:tplc="C4101430">
      <w:start w:val="1"/>
      <w:numFmt w:val="bullet"/>
      <w:lvlText w:val=""/>
      <w:lvlJc w:val="left"/>
      <w:pPr>
        <w:ind w:left="720" w:hanging="360"/>
      </w:pPr>
      <w:rPr>
        <w:rFonts w:hint="default" w:ascii="Symbol" w:hAnsi="Symbol"/>
      </w:rPr>
    </w:lvl>
    <w:lvl w:ilvl="1" w:tplc="EDC8B320">
      <w:start w:val="1"/>
      <w:numFmt w:val="bullet"/>
      <w:lvlText w:val="o"/>
      <w:lvlJc w:val="left"/>
      <w:pPr>
        <w:ind w:left="1440" w:hanging="360"/>
      </w:pPr>
      <w:rPr>
        <w:rFonts w:hint="default" w:ascii="Courier New" w:hAnsi="Courier New"/>
      </w:rPr>
    </w:lvl>
    <w:lvl w:ilvl="2" w:tplc="4A900E7E">
      <w:start w:val="1"/>
      <w:numFmt w:val="bullet"/>
      <w:lvlText w:val=""/>
      <w:lvlJc w:val="left"/>
      <w:pPr>
        <w:ind w:left="2160" w:hanging="360"/>
      </w:pPr>
      <w:rPr>
        <w:rFonts w:hint="default" w:ascii="Wingdings" w:hAnsi="Wingdings"/>
      </w:rPr>
    </w:lvl>
    <w:lvl w:ilvl="3" w:tplc="4FF0F952">
      <w:start w:val="1"/>
      <w:numFmt w:val="bullet"/>
      <w:lvlText w:val=""/>
      <w:lvlJc w:val="left"/>
      <w:pPr>
        <w:ind w:left="2880" w:hanging="360"/>
      </w:pPr>
      <w:rPr>
        <w:rFonts w:hint="default" w:ascii="Symbol" w:hAnsi="Symbol"/>
      </w:rPr>
    </w:lvl>
    <w:lvl w:ilvl="4" w:tplc="64E66B74">
      <w:start w:val="1"/>
      <w:numFmt w:val="bullet"/>
      <w:lvlText w:val="o"/>
      <w:lvlJc w:val="left"/>
      <w:pPr>
        <w:ind w:left="3600" w:hanging="360"/>
      </w:pPr>
      <w:rPr>
        <w:rFonts w:hint="default" w:ascii="Courier New" w:hAnsi="Courier New"/>
      </w:rPr>
    </w:lvl>
    <w:lvl w:ilvl="5" w:tplc="CE90FDFE">
      <w:start w:val="1"/>
      <w:numFmt w:val="bullet"/>
      <w:lvlText w:val=""/>
      <w:lvlJc w:val="left"/>
      <w:pPr>
        <w:ind w:left="4320" w:hanging="360"/>
      </w:pPr>
      <w:rPr>
        <w:rFonts w:hint="default" w:ascii="Wingdings" w:hAnsi="Wingdings"/>
      </w:rPr>
    </w:lvl>
    <w:lvl w:ilvl="6" w:tplc="B07C2D30">
      <w:start w:val="1"/>
      <w:numFmt w:val="bullet"/>
      <w:lvlText w:val=""/>
      <w:lvlJc w:val="left"/>
      <w:pPr>
        <w:ind w:left="5040" w:hanging="360"/>
      </w:pPr>
      <w:rPr>
        <w:rFonts w:hint="default" w:ascii="Symbol" w:hAnsi="Symbol"/>
      </w:rPr>
    </w:lvl>
    <w:lvl w:ilvl="7" w:tplc="F064E384">
      <w:start w:val="1"/>
      <w:numFmt w:val="bullet"/>
      <w:lvlText w:val="o"/>
      <w:lvlJc w:val="left"/>
      <w:pPr>
        <w:ind w:left="5760" w:hanging="360"/>
      </w:pPr>
      <w:rPr>
        <w:rFonts w:hint="default" w:ascii="Courier New" w:hAnsi="Courier New"/>
      </w:rPr>
    </w:lvl>
    <w:lvl w:ilvl="8" w:tplc="CA689356">
      <w:start w:val="1"/>
      <w:numFmt w:val="bullet"/>
      <w:lvlText w:val=""/>
      <w:lvlJc w:val="left"/>
      <w:pPr>
        <w:ind w:left="6480" w:hanging="360"/>
      </w:pPr>
      <w:rPr>
        <w:rFonts w:hint="default" w:ascii="Wingdings" w:hAnsi="Wingdings"/>
      </w:rPr>
    </w:lvl>
  </w:abstractNum>
  <w:abstractNum w:abstractNumId="37" w15:restartNumberingAfterBreak="0">
    <w:nsid w:val="5D803ACA"/>
    <w:multiLevelType w:val="hybridMultilevel"/>
    <w:tmpl w:val="176626BE"/>
    <w:lvl w:ilvl="0" w:tplc="B8C0276E">
      <w:start w:val="1"/>
      <w:numFmt w:val="bullet"/>
      <w:lvlText w:val=""/>
      <w:lvlJc w:val="left"/>
      <w:pPr>
        <w:ind w:left="720" w:hanging="360"/>
      </w:pPr>
      <w:rPr>
        <w:rFonts w:hint="default" w:ascii="Symbol" w:hAnsi="Symbol"/>
      </w:rPr>
    </w:lvl>
    <w:lvl w:ilvl="1" w:tplc="F4F2AE0E">
      <w:start w:val="1"/>
      <w:numFmt w:val="bullet"/>
      <w:lvlText w:val=""/>
      <w:lvlJc w:val="left"/>
      <w:pPr>
        <w:ind w:left="1440" w:hanging="360"/>
      </w:pPr>
      <w:rPr>
        <w:rFonts w:hint="default" w:ascii="Symbol" w:hAnsi="Symbol"/>
      </w:rPr>
    </w:lvl>
    <w:lvl w:ilvl="2" w:tplc="DBDC4254">
      <w:start w:val="1"/>
      <w:numFmt w:val="bullet"/>
      <w:lvlText w:val=""/>
      <w:lvlJc w:val="left"/>
      <w:pPr>
        <w:ind w:left="2160" w:hanging="360"/>
      </w:pPr>
      <w:rPr>
        <w:rFonts w:hint="default" w:ascii="Wingdings" w:hAnsi="Wingdings"/>
      </w:rPr>
    </w:lvl>
    <w:lvl w:ilvl="3" w:tplc="20884F10">
      <w:start w:val="1"/>
      <w:numFmt w:val="bullet"/>
      <w:lvlText w:val=""/>
      <w:lvlJc w:val="left"/>
      <w:pPr>
        <w:ind w:left="2880" w:hanging="360"/>
      </w:pPr>
      <w:rPr>
        <w:rFonts w:hint="default" w:ascii="Symbol" w:hAnsi="Symbol"/>
      </w:rPr>
    </w:lvl>
    <w:lvl w:ilvl="4" w:tplc="A3847E9A">
      <w:start w:val="1"/>
      <w:numFmt w:val="bullet"/>
      <w:lvlText w:val="o"/>
      <w:lvlJc w:val="left"/>
      <w:pPr>
        <w:ind w:left="3600" w:hanging="360"/>
      </w:pPr>
      <w:rPr>
        <w:rFonts w:hint="default" w:ascii="Courier New" w:hAnsi="Courier New"/>
      </w:rPr>
    </w:lvl>
    <w:lvl w:ilvl="5" w:tplc="7BD62082">
      <w:start w:val="1"/>
      <w:numFmt w:val="bullet"/>
      <w:lvlText w:val=""/>
      <w:lvlJc w:val="left"/>
      <w:pPr>
        <w:ind w:left="4320" w:hanging="360"/>
      </w:pPr>
      <w:rPr>
        <w:rFonts w:hint="default" w:ascii="Wingdings" w:hAnsi="Wingdings"/>
      </w:rPr>
    </w:lvl>
    <w:lvl w:ilvl="6" w:tplc="A71A3F64">
      <w:start w:val="1"/>
      <w:numFmt w:val="bullet"/>
      <w:lvlText w:val=""/>
      <w:lvlJc w:val="left"/>
      <w:pPr>
        <w:ind w:left="5040" w:hanging="360"/>
      </w:pPr>
      <w:rPr>
        <w:rFonts w:hint="default" w:ascii="Symbol" w:hAnsi="Symbol"/>
      </w:rPr>
    </w:lvl>
    <w:lvl w:ilvl="7" w:tplc="5DAE457A">
      <w:start w:val="1"/>
      <w:numFmt w:val="bullet"/>
      <w:lvlText w:val="o"/>
      <w:lvlJc w:val="left"/>
      <w:pPr>
        <w:ind w:left="5760" w:hanging="360"/>
      </w:pPr>
      <w:rPr>
        <w:rFonts w:hint="default" w:ascii="Courier New" w:hAnsi="Courier New"/>
      </w:rPr>
    </w:lvl>
    <w:lvl w:ilvl="8" w:tplc="D8D882EC">
      <w:start w:val="1"/>
      <w:numFmt w:val="bullet"/>
      <w:lvlText w:val=""/>
      <w:lvlJc w:val="left"/>
      <w:pPr>
        <w:ind w:left="6480" w:hanging="360"/>
      </w:pPr>
      <w:rPr>
        <w:rFonts w:hint="default" w:ascii="Wingdings" w:hAnsi="Wingdings"/>
      </w:rPr>
    </w:lvl>
  </w:abstractNum>
  <w:abstractNum w:abstractNumId="38" w15:restartNumberingAfterBreak="0">
    <w:nsid w:val="5E0F3260"/>
    <w:multiLevelType w:val="hybridMultilevel"/>
    <w:tmpl w:val="7020F520"/>
    <w:lvl w:ilvl="0" w:tplc="59CC562C">
      <w:start w:val="1"/>
      <w:numFmt w:val="bullet"/>
      <w:lvlText w:val=""/>
      <w:lvlJc w:val="left"/>
      <w:pPr>
        <w:ind w:left="720" w:hanging="360"/>
      </w:pPr>
      <w:rPr>
        <w:rFonts w:hint="default" w:ascii="Symbol" w:hAnsi="Symbol"/>
      </w:rPr>
    </w:lvl>
    <w:lvl w:ilvl="1" w:tplc="57EEAF54">
      <w:start w:val="1"/>
      <w:numFmt w:val="bullet"/>
      <w:lvlText w:val=""/>
      <w:lvlJc w:val="left"/>
      <w:pPr>
        <w:ind w:left="1440" w:hanging="360"/>
      </w:pPr>
      <w:rPr>
        <w:rFonts w:hint="default" w:ascii="Symbol" w:hAnsi="Symbol"/>
      </w:rPr>
    </w:lvl>
    <w:lvl w:ilvl="2" w:tplc="B4D4ABE8">
      <w:start w:val="1"/>
      <w:numFmt w:val="bullet"/>
      <w:lvlText w:val=""/>
      <w:lvlJc w:val="left"/>
      <w:pPr>
        <w:ind w:left="2160" w:hanging="360"/>
      </w:pPr>
      <w:rPr>
        <w:rFonts w:hint="default" w:ascii="Wingdings" w:hAnsi="Wingdings"/>
      </w:rPr>
    </w:lvl>
    <w:lvl w:ilvl="3" w:tplc="5904678E">
      <w:start w:val="1"/>
      <w:numFmt w:val="bullet"/>
      <w:lvlText w:val=""/>
      <w:lvlJc w:val="left"/>
      <w:pPr>
        <w:ind w:left="2880" w:hanging="360"/>
      </w:pPr>
      <w:rPr>
        <w:rFonts w:hint="default" w:ascii="Symbol" w:hAnsi="Symbol"/>
      </w:rPr>
    </w:lvl>
    <w:lvl w:ilvl="4" w:tplc="354E746A">
      <w:start w:val="1"/>
      <w:numFmt w:val="bullet"/>
      <w:lvlText w:val="o"/>
      <w:lvlJc w:val="left"/>
      <w:pPr>
        <w:ind w:left="3600" w:hanging="360"/>
      </w:pPr>
      <w:rPr>
        <w:rFonts w:hint="default" w:ascii="Courier New" w:hAnsi="Courier New"/>
      </w:rPr>
    </w:lvl>
    <w:lvl w:ilvl="5" w:tplc="8332881A">
      <w:start w:val="1"/>
      <w:numFmt w:val="bullet"/>
      <w:lvlText w:val=""/>
      <w:lvlJc w:val="left"/>
      <w:pPr>
        <w:ind w:left="4320" w:hanging="360"/>
      </w:pPr>
      <w:rPr>
        <w:rFonts w:hint="default" w:ascii="Wingdings" w:hAnsi="Wingdings"/>
      </w:rPr>
    </w:lvl>
    <w:lvl w:ilvl="6" w:tplc="F6BC2F56">
      <w:start w:val="1"/>
      <w:numFmt w:val="bullet"/>
      <w:lvlText w:val=""/>
      <w:lvlJc w:val="left"/>
      <w:pPr>
        <w:ind w:left="5040" w:hanging="360"/>
      </w:pPr>
      <w:rPr>
        <w:rFonts w:hint="default" w:ascii="Symbol" w:hAnsi="Symbol"/>
      </w:rPr>
    </w:lvl>
    <w:lvl w:ilvl="7" w:tplc="4C5AAF6C">
      <w:start w:val="1"/>
      <w:numFmt w:val="bullet"/>
      <w:lvlText w:val="o"/>
      <w:lvlJc w:val="left"/>
      <w:pPr>
        <w:ind w:left="5760" w:hanging="360"/>
      </w:pPr>
      <w:rPr>
        <w:rFonts w:hint="default" w:ascii="Courier New" w:hAnsi="Courier New"/>
      </w:rPr>
    </w:lvl>
    <w:lvl w:ilvl="8" w:tplc="47D87996">
      <w:start w:val="1"/>
      <w:numFmt w:val="bullet"/>
      <w:lvlText w:val=""/>
      <w:lvlJc w:val="left"/>
      <w:pPr>
        <w:ind w:left="6480" w:hanging="360"/>
      </w:pPr>
      <w:rPr>
        <w:rFonts w:hint="default" w:ascii="Wingdings" w:hAnsi="Wingdings"/>
      </w:rPr>
    </w:lvl>
  </w:abstractNum>
  <w:abstractNum w:abstractNumId="39" w15:restartNumberingAfterBreak="0">
    <w:nsid w:val="5E87203B"/>
    <w:multiLevelType w:val="hybridMultilevel"/>
    <w:tmpl w:val="7A127EF8"/>
    <w:lvl w:ilvl="0" w:tplc="8A98663A">
      <w:start w:val="1"/>
      <w:numFmt w:val="bullet"/>
      <w:lvlText w:val=""/>
      <w:lvlJc w:val="left"/>
      <w:pPr>
        <w:ind w:left="720" w:hanging="360"/>
      </w:pPr>
      <w:rPr>
        <w:rFonts w:hint="default" w:ascii="Symbol" w:hAnsi="Symbol"/>
      </w:rPr>
    </w:lvl>
    <w:lvl w:ilvl="1" w:tplc="1BAE3DC2">
      <w:start w:val="1"/>
      <w:numFmt w:val="bullet"/>
      <w:lvlText w:val="o"/>
      <w:lvlJc w:val="left"/>
      <w:pPr>
        <w:ind w:left="1440" w:hanging="360"/>
      </w:pPr>
      <w:rPr>
        <w:rFonts w:hint="default" w:ascii="Courier New" w:hAnsi="Courier New"/>
      </w:rPr>
    </w:lvl>
    <w:lvl w:ilvl="2" w:tplc="8BA0F896">
      <w:start w:val="1"/>
      <w:numFmt w:val="bullet"/>
      <w:lvlText w:val=""/>
      <w:lvlJc w:val="left"/>
      <w:pPr>
        <w:ind w:left="2160" w:hanging="360"/>
      </w:pPr>
      <w:rPr>
        <w:rFonts w:hint="default" w:ascii="Wingdings" w:hAnsi="Wingdings"/>
      </w:rPr>
    </w:lvl>
    <w:lvl w:ilvl="3" w:tplc="280A76DC">
      <w:start w:val="1"/>
      <w:numFmt w:val="bullet"/>
      <w:lvlText w:val=""/>
      <w:lvlJc w:val="left"/>
      <w:pPr>
        <w:ind w:left="2880" w:hanging="360"/>
      </w:pPr>
      <w:rPr>
        <w:rFonts w:hint="default" w:ascii="Symbol" w:hAnsi="Symbol"/>
      </w:rPr>
    </w:lvl>
    <w:lvl w:ilvl="4" w:tplc="7312EE50">
      <w:start w:val="1"/>
      <w:numFmt w:val="bullet"/>
      <w:lvlText w:val="o"/>
      <w:lvlJc w:val="left"/>
      <w:pPr>
        <w:ind w:left="3600" w:hanging="360"/>
      </w:pPr>
      <w:rPr>
        <w:rFonts w:hint="default" w:ascii="Courier New" w:hAnsi="Courier New"/>
      </w:rPr>
    </w:lvl>
    <w:lvl w:ilvl="5" w:tplc="F20442D6">
      <w:start w:val="1"/>
      <w:numFmt w:val="bullet"/>
      <w:lvlText w:val=""/>
      <w:lvlJc w:val="left"/>
      <w:pPr>
        <w:ind w:left="4320" w:hanging="360"/>
      </w:pPr>
      <w:rPr>
        <w:rFonts w:hint="default" w:ascii="Wingdings" w:hAnsi="Wingdings"/>
      </w:rPr>
    </w:lvl>
    <w:lvl w:ilvl="6" w:tplc="8E0AA882">
      <w:start w:val="1"/>
      <w:numFmt w:val="bullet"/>
      <w:lvlText w:val=""/>
      <w:lvlJc w:val="left"/>
      <w:pPr>
        <w:ind w:left="5040" w:hanging="360"/>
      </w:pPr>
      <w:rPr>
        <w:rFonts w:hint="default" w:ascii="Symbol" w:hAnsi="Symbol"/>
      </w:rPr>
    </w:lvl>
    <w:lvl w:ilvl="7" w:tplc="FDDED6F0">
      <w:start w:val="1"/>
      <w:numFmt w:val="bullet"/>
      <w:lvlText w:val="o"/>
      <w:lvlJc w:val="left"/>
      <w:pPr>
        <w:ind w:left="5760" w:hanging="360"/>
      </w:pPr>
      <w:rPr>
        <w:rFonts w:hint="default" w:ascii="Courier New" w:hAnsi="Courier New"/>
      </w:rPr>
    </w:lvl>
    <w:lvl w:ilvl="8" w:tplc="6728F60A">
      <w:start w:val="1"/>
      <w:numFmt w:val="bullet"/>
      <w:lvlText w:val=""/>
      <w:lvlJc w:val="left"/>
      <w:pPr>
        <w:ind w:left="6480" w:hanging="360"/>
      </w:pPr>
      <w:rPr>
        <w:rFonts w:hint="default" w:ascii="Wingdings" w:hAnsi="Wingdings"/>
      </w:rPr>
    </w:lvl>
  </w:abstractNum>
  <w:abstractNum w:abstractNumId="40" w15:restartNumberingAfterBreak="0">
    <w:nsid w:val="64E44AC6"/>
    <w:multiLevelType w:val="hybridMultilevel"/>
    <w:tmpl w:val="A350E6C6"/>
    <w:lvl w:ilvl="0" w:tplc="FFFFFFFF">
      <w:start w:val="1"/>
      <w:numFmt w:val="bullet"/>
      <w:lvlText w:val=""/>
      <w:lvlJc w:val="left"/>
      <w:pPr>
        <w:ind w:left="720" w:hanging="360"/>
      </w:pPr>
      <w:rPr>
        <w:rFonts w:hint="default" w:ascii="Symbol" w:hAnsi="Symbol"/>
      </w:rPr>
    </w:lvl>
    <w:lvl w:ilvl="1" w:tplc="8B48C582">
      <w:start w:val="1"/>
      <w:numFmt w:val="lowerLetter"/>
      <w:lvlText w:val="%2."/>
      <w:lvlJc w:val="left"/>
      <w:pPr>
        <w:ind w:left="1440" w:hanging="360"/>
      </w:pPr>
    </w:lvl>
    <w:lvl w:ilvl="2" w:tplc="C35E6166">
      <w:start w:val="1"/>
      <w:numFmt w:val="lowerRoman"/>
      <w:lvlText w:val="%3."/>
      <w:lvlJc w:val="right"/>
      <w:pPr>
        <w:ind w:left="2160" w:hanging="180"/>
      </w:pPr>
    </w:lvl>
    <w:lvl w:ilvl="3" w:tplc="FB720BFE">
      <w:start w:val="1"/>
      <w:numFmt w:val="decimal"/>
      <w:lvlText w:val="%4."/>
      <w:lvlJc w:val="left"/>
      <w:pPr>
        <w:ind w:left="2880" w:hanging="360"/>
      </w:pPr>
    </w:lvl>
    <w:lvl w:ilvl="4" w:tplc="7952E308">
      <w:start w:val="1"/>
      <w:numFmt w:val="lowerLetter"/>
      <w:lvlText w:val="%5."/>
      <w:lvlJc w:val="left"/>
      <w:pPr>
        <w:ind w:left="3600" w:hanging="360"/>
      </w:pPr>
    </w:lvl>
    <w:lvl w:ilvl="5" w:tplc="3F502A42">
      <w:start w:val="1"/>
      <w:numFmt w:val="lowerRoman"/>
      <w:lvlText w:val="%6."/>
      <w:lvlJc w:val="right"/>
      <w:pPr>
        <w:ind w:left="4320" w:hanging="180"/>
      </w:pPr>
    </w:lvl>
    <w:lvl w:ilvl="6" w:tplc="952A1AB4">
      <w:start w:val="1"/>
      <w:numFmt w:val="decimal"/>
      <w:lvlText w:val="%7."/>
      <w:lvlJc w:val="left"/>
      <w:pPr>
        <w:ind w:left="5040" w:hanging="360"/>
      </w:pPr>
    </w:lvl>
    <w:lvl w:ilvl="7" w:tplc="AF84F5F8">
      <w:start w:val="1"/>
      <w:numFmt w:val="lowerLetter"/>
      <w:lvlText w:val="%8."/>
      <w:lvlJc w:val="left"/>
      <w:pPr>
        <w:ind w:left="5760" w:hanging="360"/>
      </w:pPr>
    </w:lvl>
    <w:lvl w:ilvl="8" w:tplc="B2364CC8">
      <w:start w:val="1"/>
      <w:numFmt w:val="lowerRoman"/>
      <w:lvlText w:val="%9."/>
      <w:lvlJc w:val="right"/>
      <w:pPr>
        <w:ind w:left="6480" w:hanging="180"/>
      </w:pPr>
    </w:lvl>
  </w:abstractNum>
  <w:abstractNum w:abstractNumId="41" w15:restartNumberingAfterBreak="0">
    <w:nsid w:val="658D109C"/>
    <w:multiLevelType w:val="hybridMultilevel"/>
    <w:tmpl w:val="E9DADEEE"/>
    <w:lvl w:ilvl="0" w:tplc="E242B164">
      <w:start w:val="1"/>
      <w:numFmt w:val="decimal"/>
      <w:lvlText w:val="%1."/>
      <w:lvlJc w:val="left"/>
      <w:pPr>
        <w:ind w:left="720" w:hanging="360"/>
      </w:pPr>
    </w:lvl>
    <w:lvl w:ilvl="1" w:tplc="BBD08D42">
      <w:start w:val="1"/>
      <w:numFmt w:val="lowerLetter"/>
      <w:lvlText w:val="%2."/>
      <w:lvlJc w:val="left"/>
      <w:pPr>
        <w:ind w:left="1440" w:hanging="360"/>
      </w:pPr>
    </w:lvl>
    <w:lvl w:ilvl="2" w:tplc="A23E8B84">
      <w:start w:val="1"/>
      <w:numFmt w:val="lowerRoman"/>
      <w:lvlText w:val="%3."/>
      <w:lvlJc w:val="right"/>
      <w:pPr>
        <w:ind w:left="2160" w:hanging="180"/>
      </w:pPr>
    </w:lvl>
    <w:lvl w:ilvl="3" w:tplc="B6C66C40">
      <w:start w:val="1"/>
      <w:numFmt w:val="decimal"/>
      <w:lvlText w:val="%4."/>
      <w:lvlJc w:val="left"/>
      <w:pPr>
        <w:ind w:left="2880" w:hanging="360"/>
      </w:pPr>
    </w:lvl>
    <w:lvl w:ilvl="4" w:tplc="57FCB99C">
      <w:start w:val="1"/>
      <w:numFmt w:val="lowerLetter"/>
      <w:lvlText w:val="%5."/>
      <w:lvlJc w:val="left"/>
      <w:pPr>
        <w:ind w:left="3600" w:hanging="360"/>
      </w:pPr>
    </w:lvl>
    <w:lvl w:ilvl="5" w:tplc="0FF0B50C">
      <w:start w:val="1"/>
      <w:numFmt w:val="lowerRoman"/>
      <w:lvlText w:val="%6."/>
      <w:lvlJc w:val="right"/>
      <w:pPr>
        <w:ind w:left="4320" w:hanging="180"/>
      </w:pPr>
    </w:lvl>
    <w:lvl w:ilvl="6" w:tplc="03A66CA4">
      <w:start w:val="1"/>
      <w:numFmt w:val="decimal"/>
      <w:lvlText w:val="%7."/>
      <w:lvlJc w:val="left"/>
      <w:pPr>
        <w:ind w:left="5040" w:hanging="360"/>
      </w:pPr>
    </w:lvl>
    <w:lvl w:ilvl="7" w:tplc="5EE275A8">
      <w:start w:val="1"/>
      <w:numFmt w:val="lowerLetter"/>
      <w:lvlText w:val="%8."/>
      <w:lvlJc w:val="left"/>
      <w:pPr>
        <w:ind w:left="5760" w:hanging="360"/>
      </w:pPr>
    </w:lvl>
    <w:lvl w:ilvl="8" w:tplc="536CDBBA">
      <w:start w:val="1"/>
      <w:numFmt w:val="lowerRoman"/>
      <w:lvlText w:val="%9."/>
      <w:lvlJc w:val="right"/>
      <w:pPr>
        <w:ind w:left="6480" w:hanging="180"/>
      </w:pPr>
    </w:lvl>
  </w:abstractNum>
  <w:abstractNum w:abstractNumId="42" w15:restartNumberingAfterBreak="0">
    <w:nsid w:val="65B100AB"/>
    <w:multiLevelType w:val="hybridMultilevel"/>
    <w:tmpl w:val="A86CC278"/>
    <w:lvl w:ilvl="0" w:tplc="1A603118">
      <w:start w:val="1"/>
      <w:numFmt w:val="decimal"/>
      <w:lvlText w:val="%1."/>
      <w:lvlJc w:val="left"/>
      <w:pPr>
        <w:ind w:left="720" w:hanging="360"/>
      </w:pPr>
    </w:lvl>
    <w:lvl w:ilvl="1" w:tplc="C84A49DA">
      <w:start w:val="1"/>
      <w:numFmt w:val="lowerLetter"/>
      <w:lvlText w:val="%2."/>
      <w:lvlJc w:val="left"/>
      <w:pPr>
        <w:ind w:left="1440" w:hanging="360"/>
      </w:pPr>
    </w:lvl>
    <w:lvl w:ilvl="2" w:tplc="B9C8E03C">
      <w:start w:val="1"/>
      <w:numFmt w:val="lowerRoman"/>
      <w:lvlText w:val="%3."/>
      <w:lvlJc w:val="right"/>
      <w:pPr>
        <w:ind w:left="2160" w:hanging="180"/>
      </w:pPr>
    </w:lvl>
    <w:lvl w:ilvl="3" w:tplc="F9ACCAF4">
      <w:start w:val="1"/>
      <w:numFmt w:val="decimal"/>
      <w:lvlText w:val="%4."/>
      <w:lvlJc w:val="left"/>
      <w:pPr>
        <w:ind w:left="2880" w:hanging="360"/>
      </w:pPr>
    </w:lvl>
    <w:lvl w:ilvl="4" w:tplc="8D5EF3A4">
      <w:start w:val="1"/>
      <w:numFmt w:val="lowerLetter"/>
      <w:lvlText w:val="%5."/>
      <w:lvlJc w:val="left"/>
      <w:pPr>
        <w:ind w:left="3600" w:hanging="360"/>
      </w:pPr>
    </w:lvl>
    <w:lvl w:ilvl="5" w:tplc="8856F30C">
      <w:start w:val="1"/>
      <w:numFmt w:val="lowerRoman"/>
      <w:lvlText w:val="%6."/>
      <w:lvlJc w:val="right"/>
      <w:pPr>
        <w:ind w:left="4320" w:hanging="180"/>
      </w:pPr>
    </w:lvl>
    <w:lvl w:ilvl="6" w:tplc="CCB83386">
      <w:start w:val="1"/>
      <w:numFmt w:val="decimal"/>
      <w:lvlText w:val="%7."/>
      <w:lvlJc w:val="left"/>
      <w:pPr>
        <w:ind w:left="5040" w:hanging="360"/>
      </w:pPr>
    </w:lvl>
    <w:lvl w:ilvl="7" w:tplc="F9EED40A">
      <w:start w:val="1"/>
      <w:numFmt w:val="lowerLetter"/>
      <w:lvlText w:val="%8."/>
      <w:lvlJc w:val="left"/>
      <w:pPr>
        <w:ind w:left="5760" w:hanging="360"/>
      </w:pPr>
    </w:lvl>
    <w:lvl w:ilvl="8" w:tplc="2D045902">
      <w:start w:val="1"/>
      <w:numFmt w:val="lowerRoman"/>
      <w:lvlText w:val="%9."/>
      <w:lvlJc w:val="right"/>
      <w:pPr>
        <w:ind w:left="6480" w:hanging="180"/>
      </w:pPr>
    </w:lvl>
  </w:abstractNum>
  <w:abstractNum w:abstractNumId="43" w15:restartNumberingAfterBreak="0">
    <w:nsid w:val="6A340E5F"/>
    <w:multiLevelType w:val="hybridMultilevel"/>
    <w:tmpl w:val="06345954"/>
    <w:lvl w:ilvl="0" w:tplc="40184904">
      <w:start w:val="1"/>
      <w:numFmt w:val="decimal"/>
      <w:lvlText w:val="%1."/>
      <w:lvlJc w:val="left"/>
      <w:pPr>
        <w:ind w:left="720" w:hanging="360"/>
      </w:pPr>
    </w:lvl>
    <w:lvl w:ilvl="1" w:tplc="9A6CC8A4">
      <w:start w:val="1"/>
      <w:numFmt w:val="lowerLetter"/>
      <w:lvlText w:val="%2."/>
      <w:lvlJc w:val="left"/>
      <w:pPr>
        <w:ind w:left="1440" w:hanging="360"/>
      </w:pPr>
    </w:lvl>
    <w:lvl w:ilvl="2" w:tplc="BD76D4C6">
      <w:start w:val="1"/>
      <w:numFmt w:val="lowerRoman"/>
      <w:lvlText w:val="%3."/>
      <w:lvlJc w:val="right"/>
      <w:pPr>
        <w:ind w:left="2160" w:hanging="180"/>
      </w:pPr>
    </w:lvl>
    <w:lvl w:ilvl="3" w:tplc="3B9AFB94">
      <w:start w:val="1"/>
      <w:numFmt w:val="decimal"/>
      <w:lvlText w:val="%4."/>
      <w:lvlJc w:val="left"/>
      <w:pPr>
        <w:ind w:left="2880" w:hanging="360"/>
      </w:pPr>
    </w:lvl>
    <w:lvl w:ilvl="4" w:tplc="F5C89DF6">
      <w:start w:val="1"/>
      <w:numFmt w:val="lowerLetter"/>
      <w:lvlText w:val="%5."/>
      <w:lvlJc w:val="left"/>
      <w:pPr>
        <w:ind w:left="3600" w:hanging="360"/>
      </w:pPr>
    </w:lvl>
    <w:lvl w:ilvl="5" w:tplc="6D9454FA">
      <w:start w:val="1"/>
      <w:numFmt w:val="lowerRoman"/>
      <w:lvlText w:val="%6."/>
      <w:lvlJc w:val="right"/>
      <w:pPr>
        <w:ind w:left="4320" w:hanging="180"/>
      </w:pPr>
    </w:lvl>
    <w:lvl w:ilvl="6" w:tplc="851AD1BA">
      <w:start w:val="1"/>
      <w:numFmt w:val="decimal"/>
      <w:lvlText w:val="%7."/>
      <w:lvlJc w:val="left"/>
      <w:pPr>
        <w:ind w:left="5040" w:hanging="360"/>
      </w:pPr>
    </w:lvl>
    <w:lvl w:ilvl="7" w:tplc="6194FFCC">
      <w:start w:val="1"/>
      <w:numFmt w:val="lowerLetter"/>
      <w:lvlText w:val="%8."/>
      <w:lvlJc w:val="left"/>
      <w:pPr>
        <w:ind w:left="5760" w:hanging="360"/>
      </w:pPr>
    </w:lvl>
    <w:lvl w:ilvl="8" w:tplc="D1B6E4F2">
      <w:start w:val="1"/>
      <w:numFmt w:val="lowerRoman"/>
      <w:lvlText w:val="%9."/>
      <w:lvlJc w:val="right"/>
      <w:pPr>
        <w:ind w:left="6480" w:hanging="180"/>
      </w:pPr>
    </w:lvl>
  </w:abstractNum>
  <w:abstractNum w:abstractNumId="44" w15:restartNumberingAfterBreak="0">
    <w:nsid w:val="6AF2194A"/>
    <w:multiLevelType w:val="hybridMultilevel"/>
    <w:tmpl w:val="C316BC02"/>
    <w:lvl w:ilvl="0" w:tplc="3AD098A2">
      <w:start w:val="1"/>
      <w:numFmt w:val="decimal"/>
      <w:lvlText w:val="%1."/>
      <w:lvlJc w:val="left"/>
      <w:pPr>
        <w:ind w:left="720" w:hanging="360"/>
      </w:pPr>
    </w:lvl>
    <w:lvl w:ilvl="1" w:tplc="1A84ACE8">
      <w:start w:val="1"/>
      <w:numFmt w:val="lowerLetter"/>
      <w:lvlText w:val="%2."/>
      <w:lvlJc w:val="left"/>
      <w:pPr>
        <w:ind w:left="1440" w:hanging="360"/>
      </w:pPr>
    </w:lvl>
    <w:lvl w:ilvl="2" w:tplc="DA7A0D24">
      <w:start w:val="1"/>
      <w:numFmt w:val="lowerRoman"/>
      <w:lvlText w:val="%3."/>
      <w:lvlJc w:val="right"/>
      <w:pPr>
        <w:ind w:left="2160" w:hanging="180"/>
      </w:pPr>
    </w:lvl>
    <w:lvl w:ilvl="3" w:tplc="93780810">
      <w:start w:val="1"/>
      <w:numFmt w:val="decimal"/>
      <w:lvlText w:val="%4."/>
      <w:lvlJc w:val="left"/>
      <w:pPr>
        <w:ind w:left="2880" w:hanging="360"/>
      </w:pPr>
    </w:lvl>
    <w:lvl w:ilvl="4" w:tplc="9C6C6782">
      <w:start w:val="1"/>
      <w:numFmt w:val="lowerLetter"/>
      <w:lvlText w:val="%5."/>
      <w:lvlJc w:val="left"/>
      <w:pPr>
        <w:ind w:left="3600" w:hanging="360"/>
      </w:pPr>
    </w:lvl>
    <w:lvl w:ilvl="5" w:tplc="40EC1BAA">
      <w:start w:val="1"/>
      <w:numFmt w:val="lowerRoman"/>
      <w:lvlText w:val="%6."/>
      <w:lvlJc w:val="right"/>
      <w:pPr>
        <w:ind w:left="4320" w:hanging="180"/>
      </w:pPr>
    </w:lvl>
    <w:lvl w:ilvl="6" w:tplc="A03A3BD2">
      <w:start w:val="1"/>
      <w:numFmt w:val="decimal"/>
      <w:lvlText w:val="%7."/>
      <w:lvlJc w:val="left"/>
      <w:pPr>
        <w:ind w:left="5040" w:hanging="360"/>
      </w:pPr>
    </w:lvl>
    <w:lvl w:ilvl="7" w:tplc="401A9320">
      <w:start w:val="1"/>
      <w:numFmt w:val="lowerLetter"/>
      <w:lvlText w:val="%8."/>
      <w:lvlJc w:val="left"/>
      <w:pPr>
        <w:ind w:left="5760" w:hanging="360"/>
      </w:pPr>
    </w:lvl>
    <w:lvl w:ilvl="8" w:tplc="C9CC0C62">
      <w:start w:val="1"/>
      <w:numFmt w:val="lowerRoman"/>
      <w:lvlText w:val="%9."/>
      <w:lvlJc w:val="right"/>
      <w:pPr>
        <w:ind w:left="6480" w:hanging="180"/>
      </w:pPr>
    </w:lvl>
  </w:abstractNum>
  <w:abstractNum w:abstractNumId="45" w15:restartNumberingAfterBreak="0">
    <w:nsid w:val="70B52AC6"/>
    <w:multiLevelType w:val="hybridMultilevel"/>
    <w:tmpl w:val="6832D460"/>
    <w:lvl w:ilvl="0" w:tplc="174C04E6">
      <w:start w:val="1"/>
      <w:numFmt w:val="decimal"/>
      <w:lvlText w:val="%1."/>
      <w:lvlJc w:val="left"/>
      <w:pPr>
        <w:ind w:left="720" w:hanging="360"/>
      </w:pPr>
    </w:lvl>
    <w:lvl w:ilvl="1" w:tplc="4EEAF9BA">
      <w:start w:val="1"/>
      <w:numFmt w:val="lowerLetter"/>
      <w:lvlText w:val="%2."/>
      <w:lvlJc w:val="left"/>
      <w:pPr>
        <w:ind w:left="1440" w:hanging="360"/>
      </w:pPr>
    </w:lvl>
    <w:lvl w:ilvl="2" w:tplc="17B6FC12">
      <w:start w:val="1"/>
      <w:numFmt w:val="lowerRoman"/>
      <w:lvlText w:val="%3."/>
      <w:lvlJc w:val="right"/>
      <w:pPr>
        <w:ind w:left="2160" w:hanging="180"/>
      </w:pPr>
    </w:lvl>
    <w:lvl w:ilvl="3" w:tplc="FC109E8E">
      <w:start w:val="1"/>
      <w:numFmt w:val="decimal"/>
      <w:lvlText w:val="%4."/>
      <w:lvlJc w:val="left"/>
      <w:pPr>
        <w:ind w:left="2880" w:hanging="360"/>
      </w:pPr>
    </w:lvl>
    <w:lvl w:ilvl="4" w:tplc="16D66C04">
      <w:start w:val="1"/>
      <w:numFmt w:val="lowerLetter"/>
      <w:lvlText w:val="%5."/>
      <w:lvlJc w:val="left"/>
      <w:pPr>
        <w:ind w:left="3600" w:hanging="360"/>
      </w:pPr>
    </w:lvl>
    <w:lvl w:ilvl="5" w:tplc="64C2C450">
      <w:start w:val="1"/>
      <w:numFmt w:val="lowerRoman"/>
      <w:lvlText w:val="%6."/>
      <w:lvlJc w:val="right"/>
      <w:pPr>
        <w:ind w:left="4320" w:hanging="180"/>
      </w:pPr>
    </w:lvl>
    <w:lvl w:ilvl="6" w:tplc="DE68DCC2">
      <w:start w:val="1"/>
      <w:numFmt w:val="decimal"/>
      <w:lvlText w:val="%7."/>
      <w:lvlJc w:val="left"/>
      <w:pPr>
        <w:ind w:left="5040" w:hanging="360"/>
      </w:pPr>
    </w:lvl>
    <w:lvl w:ilvl="7" w:tplc="9B884ABC">
      <w:start w:val="1"/>
      <w:numFmt w:val="lowerLetter"/>
      <w:lvlText w:val="%8."/>
      <w:lvlJc w:val="left"/>
      <w:pPr>
        <w:ind w:left="5760" w:hanging="360"/>
      </w:pPr>
    </w:lvl>
    <w:lvl w:ilvl="8" w:tplc="79808980">
      <w:start w:val="1"/>
      <w:numFmt w:val="lowerRoman"/>
      <w:lvlText w:val="%9."/>
      <w:lvlJc w:val="right"/>
      <w:pPr>
        <w:ind w:left="6480" w:hanging="180"/>
      </w:pPr>
    </w:lvl>
  </w:abstractNum>
  <w:abstractNum w:abstractNumId="46" w15:restartNumberingAfterBreak="0">
    <w:nsid w:val="77B3542F"/>
    <w:multiLevelType w:val="hybridMultilevel"/>
    <w:tmpl w:val="3042CAEA"/>
    <w:lvl w:ilvl="0" w:tplc="FF608D02">
      <w:start w:val="1"/>
      <w:numFmt w:val="decimal"/>
      <w:lvlText w:val="%1."/>
      <w:lvlJc w:val="left"/>
      <w:pPr>
        <w:ind w:left="720" w:hanging="360"/>
      </w:pPr>
      <w:rPr>
        <w:rFonts w:hint="default" w:ascii="Calibri" w:hAnsi="Calibri" w:eastAsia="Calibri" w:cs="Calibri"/>
        <w:color w:val="31302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9">
    <w:abstractNumId w:val="48"/>
  </w:num>
  <w:num w:numId="48">
    <w:abstractNumId w:val="47"/>
  </w:num>
  <w:num w:numId="1">
    <w:abstractNumId w:val="6"/>
  </w:num>
  <w:num w:numId="2">
    <w:abstractNumId w:val="17"/>
  </w:num>
  <w:num w:numId="3">
    <w:abstractNumId w:val="7"/>
  </w:num>
  <w:num w:numId="4">
    <w:abstractNumId w:val="30"/>
  </w:num>
  <w:num w:numId="5">
    <w:abstractNumId w:val="12"/>
  </w:num>
  <w:num w:numId="6">
    <w:abstractNumId w:val="19"/>
  </w:num>
  <w:num w:numId="7">
    <w:abstractNumId w:val="5"/>
  </w:num>
  <w:num w:numId="8">
    <w:abstractNumId w:val="36"/>
  </w:num>
  <w:num w:numId="9">
    <w:abstractNumId w:val="34"/>
  </w:num>
  <w:num w:numId="10">
    <w:abstractNumId w:val="3"/>
  </w:num>
  <w:num w:numId="11">
    <w:abstractNumId w:val="20"/>
  </w:num>
  <w:num w:numId="12">
    <w:abstractNumId w:val="9"/>
  </w:num>
  <w:num w:numId="13">
    <w:abstractNumId w:val="42"/>
  </w:num>
  <w:num w:numId="14">
    <w:abstractNumId w:val="4"/>
  </w:num>
  <w:num w:numId="15">
    <w:abstractNumId w:val="41"/>
  </w:num>
  <w:num w:numId="16">
    <w:abstractNumId w:val="46"/>
  </w:num>
  <w:num w:numId="17">
    <w:abstractNumId w:val="16"/>
  </w:num>
  <w:num w:numId="18">
    <w:abstractNumId w:val="11"/>
  </w:num>
  <w:num w:numId="19">
    <w:abstractNumId w:val="27"/>
  </w:num>
  <w:num w:numId="20">
    <w:abstractNumId w:val="23"/>
  </w:num>
  <w:num w:numId="21">
    <w:abstractNumId w:val="21"/>
  </w:num>
  <w:num w:numId="22">
    <w:abstractNumId w:val="14"/>
  </w:num>
  <w:num w:numId="23">
    <w:abstractNumId w:val="39"/>
  </w:num>
  <w:num w:numId="24">
    <w:abstractNumId w:val="22"/>
  </w:num>
  <w:num w:numId="25">
    <w:abstractNumId w:val="25"/>
  </w:num>
  <w:num w:numId="26">
    <w:abstractNumId w:val="38"/>
  </w:num>
  <w:num w:numId="27">
    <w:abstractNumId w:val="1"/>
  </w:num>
  <w:num w:numId="28">
    <w:abstractNumId w:val="32"/>
  </w:num>
  <w:num w:numId="29">
    <w:abstractNumId w:val="29"/>
  </w:num>
  <w:num w:numId="30">
    <w:abstractNumId w:val="43"/>
  </w:num>
  <w:num w:numId="31">
    <w:abstractNumId w:val="44"/>
  </w:num>
  <w:num w:numId="32">
    <w:abstractNumId w:val="26"/>
  </w:num>
  <w:num w:numId="33">
    <w:abstractNumId w:val="24"/>
  </w:num>
  <w:num w:numId="34">
    <w:abstractNumId w:val="10"/>
  </w:num>
  <w:num w:numId="35">
    <w:abstractNumId w:val="13"/>
  </w:num>
  <w:num w:numId="36">
    <w:abstractNumId w:val="18"/>
  </w:num>
  <w:num w:numId="37">
    <w:abstractNumId w:val="31"/>
  </w:num>
  <w:num w:numId="38">
    <w:abstractNumId w:val="28"/>
  </w:num>
  <w:num w:numId="39">
    <w:abstractNumId w:val="33"/>
  </w:num>
  <w:num w:numId="40">
    <w:abstractNumId w:val="35"/>
  </w:num>
  <w:num w:numId="41">
    <w:abstractNumId w:val="37"/>
  </w:num>
  <w:num w:numId="42">
    <w:abstractNumId w:val="8"/>
  </w:num>
  <w:num w:numId="43">
    <w:abstractNumId w:val="2"/>
  </w:num>
  <w:num w:numId="44">
    <w:abstractNumId w:val="45"/>
  </w:num>
  <w:num w:numId="45">
    <w:abstractNumId w:val="15"/>
  </w:num>
  <w:num w:numId="46">
    <w:abstractNumId w:val="40"/>
  </w:num>
  <w:num w:numId="47">
    <w:abstractNumId w:val="0"/>
  </w:num>
</w:numbering>
</file>

<file path=word/people.xml><?xml version="1.0" encoding="utf-8"?>
<w15:people xmlns:mc="http://schemas.openxmlformats.org/markup-compatibility/2006" xmlns:w15="http://schemas.microsoft.com/office/word/2012/wordml" mc:Ignorable="w15">
  <w15:person w15:author="Michelle Thompson">
    <w15:presenceInfo w15:providerId="AD" w15:userId="S::m.thompson@believeacademytrust.net::cc0c46e1-67e1-4ee9-a2d6-023c43cccb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4E"/>
    <w:rsid w:val="00030A61"/>
    <w:rsid w:val="000F1D34"/>
    <w:rsid w:val="001151C7"/>
    <w:rsid w:val="0015350D"/>
    <w:rsid w:val="00176587"/>
    <w:rsid w:val="0020355C"/>
    <w:rsid w:val="002A524E"/>
    <w:rsid w:val="002B672C"/>
    <w:rsid w:val="00308F7B"/>
    <w:rsid w:val="003122B3"/>
    <w:rsid w:val="0046605E"/>
    <w:rsid w:val="004E7E34"/>
    <w:rsid w:val="005168C6"/>
    <w:rsid w:val="00520C6A"/>
    <w:rsid w:val="005558CF"/>
    <w:rsid w:val="00647691"/>
    <w:rsid w:val="006A2BA3"/>
    <w:rsid w:val="00762116"/>
    <w:rsid w:val="00892901"/>
    <w:rsid w:val="008A7646"/>
    <w:rsid w:val="008D1DCF"/>
    <w:rsid w:val="00927B2A"/>
    <w:rsid w:val="009845A4"/>
    <w:rsid w:val="00A010AA"/>
    <w:rsid w:val="00A0727B"/>
    <w:rsid w:val="00A80BA8"/>
    <w:rsid w:val="00AB5430"/>
    <w:rsid w:val="00B32A8A"/>
    <w:rsid w:val="00BA2B5B"/>
    <w:rsid w:val="00CE342B"/>
    <w:rsid w:val="00CF3DE8"/>
    <w:rsid w:val="00D05B9E"/>
    <w:rsid w:val="00E7374F"/>
    <w:rsid w:val="00F14C55"/>
    <w:rsid w:val="00F73C8D"/>
    <w:rsid w:val="00FC65A5"/>
    <w:rsid w:val="01113739"/>
    <w:rsid w:val="012AE447"/>
    <w:rsid w:val="013D6623"/>
    <w:rsid w:val="015F56A5"/>
    <w:rsid w:val="019E7A6B"/>
    <w:rsid w:val="01AD207C"/>
    <w:rsid w:val="01BE4F26"/>
    <w:rsid w:val="01C72159"/>
    <w:rsid w:val="01D8D5A8"/>
    <w:rsid w:val="021B69FE"/>
    <w:rsid w:val="02283F65"/>
    <w:rsid w:val="02A92590"/>
    <w:rsid w:val="02B8B45E"/>
    <w:rsid w:val="02C284DB"/>
    <w:rsid w:val="02C59CB5"/>
    <w:rsid w:val="02EF4F2C"/>
    <w:rsid w:val="031F97FC"/>
    <w:rsid w:val="033B74AC"/>
    <w:rsid w:val="03551932"/>
    <w:rsid w:val="039BA2B5"/>
    <w:rsid w:val="03ABDC01"/>
    <w:rsid w:val="03AD60CA"/>
    <w:rsid w:val="03C3BC7C"/>
    <w:rsid w:val="03D417B1"/>
    <w:rsid w:val="03E3D9CB"/>
    <w:rsid w:val="04694793"/>
    <w:rsid w:val="047BB1F9"/>
    <w:rsid w:val="04BAAEE9"/>
    <w:rsid w:val="04BCB1F8"/>
    <w:rsid w:val="04C5CF96"/>
    <w:rsid w:val="04D5A138"/>
    <w:rsid w:val="04E00642"/>
    <w:rsid w:val="04E340CD"/>
    <w:rsid w:val="04F97E95"/>
    <w:rsid w:val="05220371"/>
    <w:rsid w:val="0523A2C1"/>
    <w:rsid w:val="052F3695"/>
    <w:rsid w:val="056C29C7"/>
    <w:rsid w:val="058D295A"/>
    <w:rsid w:val="058EB65D"/>
    <w:rsid w:val="0590B39A"/>
    <w:rsid w:val="05B9983D"/>
    <w:rsid w:val="05DD184E"/>
    <w:rsid w:val="05EA79E4"/>
    <w:rsid w:val="05EAADE3"/>
    <w:rsid w:val="05F515A0"/>
    <w:rsid w:val="0603EA6C"/>
    <w:rsid w:val="062C4351"/>
    <w:rsid w:val="062F538E"/>
    <w:rsid w:val="063A0DE0"/>
    <w:rsid w:val="06425419"/>
    <w:rsid w:val="066A254E"/>
    <w:rsid w:val="06B63DFE"/>
    <w:rsid w:val="06BA78D9"/>
    <w:rsid w:val="06DDA998"/>
    <w:rsid w:val="06EA1460"/>
    <w:rsid w:val="072FB6AE"/>
    <w:rsid w:val="073550FA"/>
    <w:rsid w:val="07489424"/>
    <w:rsid w:val="075A3691"/>
    <w:rsid w:val="0783C9CA"/>
    <w:rsid w:val="078D2108"/>
    <w:rsid w:val="079EC529"/>
    <w:rsid w:val="07AA7F41"/>
    <w:rsid w:val="07E10A93"/>
    <w:rsid w:val="07F002DE"/>
    <w:rsid w:val="07F83CDE"/>
    <w:rsid w:val="080E006C"/>
    <w:rsid w:val="0810CE9B"/>
    <w:rsid w:val="0812301E"/>
    <w:rsid w:val="083E3869"/>
    <w:rsid w:val="08752F94"/>
    <w:rsid w:val="0885234F"/>
    <w:rsid w:val="089A2B9A"/>
    <w:rsid w:val="08E0EA54"/>
    <w:rsid w:val="08EA77D4"/>
    <w:rsid w:val="094F7420"/>
    <w:rsid w:val="098B94EF"/>
    <w:rsid w:val="0992D4F0"/>
    <w:rsid w:val="0998F0B5"/>
    <w:rsid w:val="09B52E54"/>
    <w:rsid w:val="09FE173F"/>
    <w:rsid w:val="09FEBB0F"/>
    <w:rsid w:val="0A086B1F"/>
    <w:rsid w:val="0A3BA036"/>
    <w:rsid w:val="0AC6E9D7"/>
    <w:rsid w:val="0ACD1221"/>
    <w:rsid w:val="0AEECAA3"/>
    <w:rsid w:val="0AF936B7"/>
    <w:rsid w:val="0B174818"/>
    <w:rsid w:val="0B6B4F2C"/>
    <w:rsid w:val="0B6D4FFF"/>
    <w:rsid w:val="0B6ECA89"/>
    <w:rsid w:val="0BAFAE0D"/>
    <w:rsid w:val="0C288C08"/>
    <w:rsid w:val="0C6891E4"/>
    <w:rsid w:val="0C842AF3"/>
    <w:rsid w:val="0C95E0DF"/>
    <w:rsid w:val="0C9D04B6"/>
    <w:rsid w:val="0CC7B755"/>
    <w:rsid w:val="0CD9EF39"/>
    <w:rsid w:val="0D08FB7B"/>
    <w:rsid w:val="0D09C56D"/>
    <w:rsid w:val="0D125B22"/>
    <w:rsid w:val="0D2E1FCF"/>
    <w:rsid w:val="0D433934"/>
    <w:rsid w:val="0D605553"/>
    <w:rsid w:val="0D7A859A"/>
    <w:rsid w:val="0D8C1CD7"/>
    <w:rsid w:val="0D9E08CF"/>
    <w:rsid w:val="0DF51D62"/>
    <w:rsid w:val="0E0980D4"/>
    <w:rsid w:val="0E29E6BC"/>
    <w:rsid w:val="0E2C54DA"/>
    <w:rsid w:val="0E30137E"/>
    <w:rsid w:val="0E3FA93E"/>
    <w:rsid w:val="0E46D809"/>
    <w:rsid w:val="0EDBF630"/>
    <w:rsid w:val="0EE0542E"/>
    <w:rsid w:val="0F19A8CA"/>
    <w:rsid w:val="0F27E00C"/>
    <w:rsid w:val="0F3F5CA9"/>
    <w:rsid w:val="0FAE76C3"/>
    <w:rsid w:val="0FC78804"/>
    <w:rsid w:val="0FCB1C78"/>
    <w:rsid w:val="100A5ACD"/>
    <w:rsid w:val="1011811F"/>
    <w:rsid w:val="103B7A73"/>
    <w:rsid w:val="104E48C1"/>
    <w:rsid w:val="1066B03C"/>
    <w:rsid w:val="1071E2D3"/>
    <w:rsid w:val="1081F867"/>
    <w:rsid w:val="10A1AB9F"/>
    <w:rsid w:val="10A1F872"/>
    <w:rsid w:val="10A3692B"/>
    <w:rsid w:val="10AD3EFC"/>
    <w:rsid w:val="10B8C2AC"/>
    <w:rsid w:val="10BD46AD"/>
    <w:rsid w:val="10C453BF"/>
    <w:rsid w:val="10E86624"/>
    <w:rsid w:val="1100683C"/>
    <w:rsid w:val="11328341"/>
    <w:rsid w:val="114369AF"/>
    <w:rsid w:val="11703535"/>
    <w:rsid w:val="117C5B94"/>
    <w:rsid w:val="11BE6B1C"/>
    <w:rsid w:val="11CEA7E3"/>
    <w:rsid w:val="11D87FCF"/>
    <w:rsid w:val="12371FE2"/>
    <w:rsid w:val="1243FE63"/>
    <w:rsid w:val="125F5776"/>
    <w:rsid w:val="1279947E"/>
    <w:rsid w:val="1287665E"/>
    <w:rsid w:val="12A62F28"/>
    <w:rsid w:val="12A6832D"/>
    <w:rsid w:val="12A77E02"/>
    <w:rsid w:val="12AF52FF"/>
    <w:rsid w:val="12B1E651"/>
    <w:rsid w:val="12B8493E"/>
    <w:rsid w:val="12FBD1F4"/>
    <w:rsid w:val="130CCF40"/>
    <w:rsid w:val="13132CF0"/>
    <w:rsid w:val="133001A2"/>
    <w:rsid w:val="1337098B"/>
    <w:rsid w:val="136ED523"/>
    <w:rsid w:val="13924699"/>
    <w:rsid w:val="139B9FCE"/>
    <w:rsid w:val="13A2A3CA"/>
    <w:rsid w:val="13C7FD4D"/>
    <w:rsid w:val="13C89CD2"/>
    <w:rsid w:val="1422CF34"/>
    <w:rsid w:val="143932D6"/>
    <w:rsid w:val="1454538A"/>
    <w:rsid w:val="148A762B"/>
    <w:rsid w:val="14CC66D3"/>
    <w:rsid w:val="15036815"/>
    <w:rsid w:val="152E5ECE"/>
    <w:rsid w:val="1584A483"/>
    <w:rsid w:val="158E3F5B"/>
    <w:rsid w:val="1594FC0A"/>
    <w:rsid w:val="15CB196F"/>
    <w:rsid w:val="16095A4F"/>
    <w:rsid w:val="1661FD35"/>
    <w:rsid w:val="168AF86D"/>
    <w:rsid w:val="1693DF15"/>
    <w:rsid w:val="169FEB57"/>
    <w:rsid w:val="1717DAC4"/>
    <w:rsid w:val="1723C89D"/>
    <w:rsid w:val="172F302D"/>
    <w:rsid w:val="1736422E"/>
    <w:rsid w:val="173C9867"/>
    <w:rsid w:val="17666208"/>
    <w:rsid w:val="17F148F5"/>
    <w:rsid w:val="180D273C"/>
    <w:rsid w:val="18180E7C"/>
    <w:rsid w:val="181F1EB7"/>
    <w:rsid w:val="183801E7"/>
    <w:rsid w:val="186D2A48"/>
    <w:rsid w:val="186F5529"/>
    <w:rsid w:val="188CA705"/>
    <w:rsid w:val="1899C6A2"/>
    <w:rsid w:val="18A544C7"/>
    <w:rsid w:val="18C214A4"/>
    <w:rsid w:val="18CD5FDE"/>
    <w:rsid w:val="18E0D781"/>
    <w:rsid w:val="18E9A303"/>
    <w:rsid w:val="190A539A"/>
    <w:rsid w:val="19365328"/>
    <w:rsid w:val="19546702"/>
    <w:rsid w:val="1959C4F5"/>
    <w:rsid w:val="1968663C"/>
    <w:rsid w:val="19A04424"/>
    <w:rsid w:val="19EB5780"/>
    <w:rsid w:val="19F644E4"/>
    <w:rsid w:val="1A0805F1"/>
    <w:rsid w:val="1A154449"/>
    <w:rsid w:val="1A1A6A49"/>
    <w:rsid w:val="1A274CBD"/>
    <w:rsid w:val="1A351DDA"/>
    <w:rsid w:val="1A5C6799"/>
    <w:rsid w:val="1A65E7BB"/>
    <w:rsid w:val="1A7317CF"/>
    <w:rsid w:val="1A82CC1D"/>
    <w:rsid w:val="1AC04E99"/>
    <w:rsid w:val="1AC3FE71"/>
    <w:rsid w:val="1AD49C29"/>
    <w:rsid w:val="1AD89254"/>
    <w:rsid w:val="1ADD79FE"/>
    <w:rsid w:val="1AF6B4D9"/>
    <w:rsid w:val="1AFB1AA0"/>
    <w:rsid w:val="1B483C01"/>
    <w:rsid w:val="1B7B2F31"/>
    <w:rsid w:val="1BFB2404"/>
    <w:rsid w:val="1BFF11CF"/>
    <w:rsid w:val="1C1E2AC8"/>
    <w:rsid w:val="1C3F48D3"/>
    <w:rsid w:val="1C4907D3"/>
    <w:rsid w:val="1C83B0D9"/>
    <w:rsid w:val="1C8BB131"/>
    <w:rsid w:val="1C952B34"/>
    <w:rsid w:val="1C97D0B9"/>
    <w:rsid w:val="1CB4F815"/>
    <w:rsid w:val="1CCF995E"/>
    <w:rsid w:val="1CFB81D2"/>
    <w:rsid w:val="1D14A889"/>
    <w:rsid w:val="1D16CC11"/>
    <w:rsid w:val="1D28911A"/>
    <w:rsid w:val="1D2E16E5"/>
    <w:rsid w:val="1D3CE15E"/>
    <w:rsid w:val="1D6756B4"/>
    <w:rsid w:val="1D6FC666"/>
    <w:rsid w:val="1DB5E188"/>
    <w:rsid w:val="1DBDD4A0"/>
    <w:rsid w:val="1DC30496"/>
    <w:rsid w:val="1DC9A7AA"/>
    <w:rsid w:val="1DF7E424"/>
    <w:rsid w:val="1E25E7DA"/>
    <w:rsid w:val="1E31F771"/>
    <w:rsid w:val="1E47C89A"/>
    <w:rsid w:val="1E512EF8"/>
    <w:rsid w:val="1E5D091D"/>
    <w:rsid w:val="1E89CDDD"/>
    <w:rsid w:val="1E94F549"/>
    <w:rsid w:val="1EA41D7F"/>
    <w:rsid w:val="1ECD4923"/>
    <w:rsid w:val="1EDCA75A"/>
    <w:rsid w:val="1EF21041"/>
    <w:rsid w:val="1F319F24"/>
    <w:rsid w:val="1F370888"/>
    <w:rsid w:val="1F3C0720"/>
    <w:rsid w:val="1F3F0BA3"/>
    <w:rsid w:val="1F433232"/>
    <w:rsid w:val="1F6474C9"/>
    <w:rsid w:val="1FA4544D"/>
    <w:rsid w:val="204C64AF"/>
    <w:rsid w:val="207B3B59"/>
    <w:rsid w:val="207C6FD3"/>
    <w:rsid w:val="209EA8E1"/>
    <w:rsid w:val="20B09535"/>
    <w:rsid w:val="20D749E5"/>
    <w:rsid w:val="20E47210"/>
    <w:rsid w:val="210053C2"/>
    <w:rsid w:val="2101AB12"/>
    <w:rsid w:val="2108E664"/>
    <w:rsid w:val="2119EDA9"/>
    <w:rsid w:val="213DB77A"/>
    <w:rsid w:val="21443629"/>
    <w:rsid w:val="21585331"/>
    <w:rsid w:val="216323FC"/>
    <w:rsid w:val="216B76AC"/>
    <w:rsid w:val="2177EBA3"/>
    <w:rsid w:val="217BBEDF"/>
    <w:rsid w:val="2208230C"/>
    <w:rsid w:val="22211FE8"/>
    <w:rsid w:val="222179FF"/>
    <w:rsid w:val="2228EC58"/>
    <w:rsid w:val="223AE308"/>
    <w:rsid w:val="223C72BF"/>
    <w:rsid w:val="2252C085"/>
    <w:rsid w:val="2260FB60"/>
    <w:rsid w:val="227055B8"/>
    <w:rsid w:val="2279F9B7"/>
    <w:rsid w:val="228A800E"/>
    <w:rsid w:val="229CDE1A"/>
    <w:rsid w:val="22A11414"/>
    <w:rsid w:val="22B16A9D"/>
    <w:rsid w:val="22F5DEC4"/>
    <w:rsid w:val="23446D62"/>
    <w:rsid w:val="235DD04D"/>
    <w:rsid w:val="2369176F"/>
    <w:rsid w:val="2392CD0D"/>
    <w:rsid w:val="23A31D5C"/>
    <w:rsid w:val="23D06DF2"/>
    <w:rsid w:val="243B7A3D"/>
    <w:rsid w:val="2442737F"/>
    <w:rsid w:val="246DB62C"/>
    <w:rsid w:val="2491F232"/>
    <w:rsid w:val="24DDE8AB"/>
    <w:rsid w:val="24E04CAA"/>
    <w:rsid w:val="24E50E89"/>
    <w:rsid w:val="252566FD"/>
    <w:rsid w:val="2525CBBD"/>
    <w:rsid w:val="253DA435"/>
    <w:rsid w:val="25411ECD"/>
    <w:rsid w:val="254F3623"/>
    <w:rsid w:val="2558E133"/>
    <w:rsid w:val="255A256C"/>
    <w:rsid w:val="2594AB75"/>
    <w:rsid w:val="2599340E"/>
    <w:rsid w:val="25A10747"/>
    <w:rsid w:val="25F66D8B"/>
    <w:rsid w:val="261966AA"/>
    <w:rsid w:val="261E142D"/>
    <w:rsid w:val="26319C57"/>
    <w:rsid w:val="26399ECA"/>
    <w:rsid w:val="2643D3A1"/>
    <w:rsid w:val="2652DDD6"/>
    <w:rsid w:val="266F05F5"/>
    <w:rsid w:val="26936FAC"/>
    <w:rsid w:val="26BA0DA6"/>
    <w:rsid w:val="26CF030D"/>
    <w:rsid w:val="26ECAC3D"/>
    <w:rsid w:val="26F6D0CD"/>
    <w:rsid w:val="270C16CA"/>
    <w:rsid w:val="270EEE20"/>
    <w:rsid w:val="27514166"/>
    <w:rsid w:val="275EE2BA"/>
    <w:rsid w:val="276EDEC7"/>
    <w:rsid w:val="277F4FA0"/>
    <w:rsid w:val="2782B36B"/>
    <w:rsid w:val="2795C39E"/>
    <w:rsid w:val="27B7F4E6"/>
    <w:rsid w:val="27C5F02C"/>
    <w:rsid w:val="282B3B25"/>
    <w:rsid w:val="28449EB7"/>
    <w:rsid w:val="284CF6D9"/>
    <w:rsid w:val="28B30DCA"/>
    <w:rsid w:val="28B43643"/>
    <w:rsid w:val="28CA31F2"/>
    <w:rsid w:val="28CCB8F4"/>
    <w:rsid w:val="28D74A6A"/>
    <w:rsid w:val="28DF8E39"/>
    <w:rsid w:val="28E11BDB"/>
    <w:rsid w:val="28E8695F"/>
    <w:rsid w:val="290E2855"/>
    <w:rsid w:val="29C5BB20"/>
    <w:rsid w:val="29CDB1D8"/>
    <w:rsid w:val="29CDDFEB"/>
    <w:rsid w:val="29D15C77"/>
    <w:rsid w:val="29D26203"/>
    <w:rsid w:val="29D9025A"/>
    <w:rsid w:val="29E7AD50"/>
    <w:rsid w:val="2A09535F"/>
    <w:rsid w:val="2A2DB9F3"/>
    <w:rsid w:val="2A5B6D12"/>
    <w:rsid w:val="2A669DF7"/>
    <w:rsid w:val="2A7336F8"/>
    <w:rsid w:val="2AAD1F1B"/>
    <w:rsid w:val="2ABAF858"/>
    <w:rsid w:val="2AF806C1"/>
    <w:rsid w:val="2B18421F"/>
    <w:rsid w:val="2B2DAF44"/>
    <w:rsid w:val="2B584CE5"/>
    <w:rsid w:val="2B5DAE20"/>
    <w:rsid w:val="2B7ED5AA"/>
    <w:rsid w:val="2B84D1F3"/>
    <w:rsid w:val="2BB71853"/>
    <w:rsid w:val="2BBACD3D"/>
    <w:rsid w:val="2BC479ED"/>
    <w:rsid w:val="2BC61200"/>
    <w:rsid w:val="2BCD0894"/>
    <w:rsid w:val="2BFADB77"/>
    <w:rsid w:val="2C04CA76"/>
    <w:rsid w:val="2C08879B"/>
    <w:rsid w:val="2C0C7141"/>
    <w:rsid w:val="2C421617"/>
    <w:rsid w:val="2C4A5B0F"/>
    <w:rsid w:val="2C59D341"/>
    <w:rsid w:val="2C814281"/>
    <w:rsid w:val="2C94D518"/>
    <w:rsid w:val="2CA75888"/>
    <w:rsid w:val="2CB533C2"/>
    <w:rsid w:val="2CBE2E3C"/>
    <w:rsid w:val="2CFFA0F6"/>
    <w:rsid w:val="2D13A4CF"/>
    <w:rsid w:val="2D34FFE3"/>
    <w:rsid w:val="2D6144E4"/>
    <w:rsid w:val="2D650384"/>
    <w:rsid w:val="2DA602A0"/>
    <w:rsid w:val="2DB33961"/>
    <w:rsid w:val="2E6EB91C"/>
    <w:rsid w:val="2EAF117F"/>
    <w:rsid w:val="2ECCD70D"/>
    <w:rsid w:val="2ED9EE19"/>
    <w:rsid w:val="2F0EBBF8"/>
    <w:rsid w:val="2F0FD15F"/>
    <w:rsid w:val="2F1A6BA0"/>
    <w:rsid w:val="2F1E666D"/>
    <w:rsid w:val="2F2D7B0E"/>
    <w:rsid w:val="2F37C064"/>
    <w:rsid w:val="2F742664"/>
    <w:rsid w:val="2FA04C2C"/>
    <w:rsid w:val="2FBE270D"/>
    <w:rsid w:val="2FCA3C9C"/>
    <w:rsid w:val="2FF0F415"/>
    <w:rsid w:val="2FF43357"/>
    <w:rsid w:val="30049C3F"/>
    <w:rsid w:val="3009882A"/>
    <w:rsid w:val="300BB90C"/>
    <w:rsid w:val="300DE6F0"/>
    <w:rsid w:val="300E3D48"/>
    <w:rsid w:val="301280AB"/>
    <w:rsid w:val="30370F56"/>
    <w:rsid w:val="30472F3A"/>
    <w:rsid w:val="30488B1A"/>
    <w:rsid w:val="307C7E63"/>
    <w:rsid w:val="30A3D203"/>
    <w:rsid w:val="30A95059"/>
    <w:rsid w:val="30AD4DB9"/>
    <w:rsid w:val="30B270B0"/>
    <w:rsid w:val="3105C70E"/>
    <w:rsid w:val="3107A788"/>
    <w:rsid w:val="3113B244"/>
    <w:rsid w:val="3166FDCC"/>
    <w:rsid w:val="317E1CD3"/>
    <w:rsid w:val="318D1509"/>
    <w:rsid w:val="31BB110C"/>
    <w:rsid w:val="31D0404F"/>
    <w:rsid w:val="3232B926"/>
    <w:rsid w:val="32806DEC"/>
    <w:rsid w:val="3286E519"/>
    <w:rsid w:val="32874C48"/>
    <w:rsid w:val="328FA090"/>
    <w:rsid w:val="32A640EB"/>
    <w:rsid w:val="32BBC0EF"/>
    <w:rsid w:val="32C0CECE"/>
    <w:rsid w:val="32D5BA96"/>
    <w:rsid w:val="32E13836"/>
    <w:rsid w:val="331B1FEA"/>
    <w:rsid w:val="33224959"/>
    <w:rsid w:val="33424BA1"/>
    <w:rsid w:val="33441778"/>
    <w:rsid w:val="336F9F15"/>
    <w:rsid w:val="3394247E"/>
    <w:rsid w:val="3399A03E"/>
    <w:rsid w:val="33AC8E50"/>
    <w:rsid w:val="33B93CF0"/>
    <w:rsid w:val="3401971A"/>
    <w:rsid w:val="34137E18"/>
    <w:rsid w:val="342521E9"/>
    <w:rsid w:val="344AA4B5"/>
    <w:rsid w:val="346FB4FB"/>
    <w:rsid w:val="34773961"/>
    <w:rsid w:val="3487751F"/>
    <w:rsid w:val="3496CA06"/>
    <w:rsid w:val="349DE86E"/>
    <w:rsid w:val="34D5EC70"/>
    <w:rsid w:val="35336D71"/>
    <w:rsid w:val="3541FEE5"/>
    <w:rsid w:val="354D81F6"/>
    <w:rsid w:val="354F971D"/>
    <w:rsid w:val="35D95A06"/>
    <w:rsid w:val="35E542A2"/>
    <w:rsid w:val="35EFE35B"/>
    <w:rsid w:val="35F444F3"/>
    <w:rsid w:val="35F69EA9"/>
    <w:rsid w:val="3607C4F1"/>
    <w:rsid w:val="362DE359"/>
    <w:rsid w:val="3641DA1D"/>
    <w:rsid w:val="366798C7"/>
    <w:rsid w:val="3679CD61"/>
    <w:rsid w:val="369E917C"/>
    <w:rsid w:val="36A57E9B"/>
    <w:rsid w:val="36BBF28C"/>
    <w:rsid w:val="36E62F42"/>
    <w:rsid w:val="36E663EF"/>
    <w:rsid w:val="36FBAFD8"/>
    <w:rsid w:val="3700B409"/>
    <w:rsid w:val="37176608"/>
    <w:rsid w:val="37573B78"/>
    <w:rsid w:val="3757EEE5"/>
    <w:rsid w:val="37680026"/>
    <w:rsid w:val="376CFC5E"/>
    <w:rsid w:val="3776C7AA"/>
    <w:rsid w:val="3786EC03"/>
    <w:rsid w:val="3790D823"/>
    <w:rsid w:val="37AB3F67"/>
    <w:rsid w:val="37AF3A22"/>
    <w:rsid w:val="37B01860"/>
    <w:rsid w:val="37DFEA4F"/>
    <w:rsid w:val="38195767"/>
    <w:rsid w:val="38203D54"/>
    <w:rsid w:val="38513A78"/>
    <w:rsid w:val="38783C1B"/>
    <w:rsid w:val="38BD02D2"/>
    <w:rsid w:val="38CB77DC"/>
    <w:rsid w:val="38DCF81D"/>
    <w:rsid w:val="38E0DDEC"/>
    <w:rsid w:val="38E9B5DF"/>
    <w:rsid w:val="38EAB469"/>
    <w:rsid w:val="39023B31"/>
    <w:rsid w:val="390DCCB9"/>
    <w:rsid w:val="39207DA9"/>
    <w:rsid w:val="3928A816"/>
    <w:rsid w:val="394C1C1E"/>
    <w:rsid w:val="39577671"/>
    <w:rsid w:val="39595502"/>
    <w:rsid w:val="39611322"/>
    <w:rsid w:val="396F42EE"/>
    <w:rsid w:val="39792AC6"/>
    <w:rsid w:val="39AD4A52"/>
    <w:rsid w:val="39B947D9"/>
    <w:rsid w:val="39BD9A38"/>
    <w:rsid w:val="39CA7B54"/>
    <w:rsid w:val="39D42ECD"/>
    <w:rsid w:val="39F8CAA4"/>
    <w:rsid w:val="3A0600F8"/>
    <w:rsid w:val="3A0AEC0E"/>
    <w:rsid w:val="3A24C9EC"/>
    <w:rsid w:val="3A2BE90C"/>
    <w:rsid w:val="3A2E5FFF"/>
    <w:rsid w:val="3A93BD3A"/>
    <w:rsid w:val="3A9F77B1"/>
    <w:rsid w:val="3AAA18DF"/>
    <w:rsid w:val="3AAADCDA"/>
    <w:rsid w:val="3AB62F05"/>
    <w:rsid w:val="3ABA9AB5"/>
    <w:rsid w:val="3AD276E6"/>
    <w:rsid w:val="3B11D31E"/>
    <w:rsid w:val="3B1753ED"/>
    <w:rsid w:val="3B2355A5"/>
    <w:rsid w:val="3B328CD2"/>
    <w:rsid w:val="3B403939"/>
    <w:rsid w:val="3B693BB2"/>
    <w:rsid w:val="3B6A3121"/>
    <w:rsid w:val="3B95ACA4"/>
    <w:rsid w:val="3B9B81F5"/>
    <w:rsid w:val="3BA6D799"/>
    <w:rsid w:val="3BEB8C20"/>
    <w:rsid w:val="3BF83625"/>
    <w:rsid w:val="3C3D2116"/>
    <w:rsid w:val="3C3DA98A"/>
    <w:rsid w:val="3C4A0363"/>
    <w:rsid w:val="3C6BB05A"/>
    <w:rsid w:val="3C706D21"/>
    <w:rsid w:val="3C8129A8"/>
    <w:rsid w:val="3C88FBAB"/>
    <w:rsid w:val="3CBAA095"/>
    <w:rsid w:val="3D051C86"/>
    <w:rsid w:val="3D1D21A0"/>
    <w:rsid w:val="3D31DC1F"/>
    <w:rsid w:val="3D36E58F"/>
    <w:rsid w:val="3D551FC9"/>
    <w:rsid w:val="3D729A1C"/>
    <w:rsid w:val="3D7D216A"/>
    <w:rsid w:val="3D9168A1"/>
    <w:rsid w:val="3DDA71CA"/>
    <w:rsid w:val="3DF57EDB"/>
    <w:rsid w:val="3E031554"/>
    <w:rsid w:val="3E403F54"/>
    <w:rsid w:val="3E445A93"/>
    <w:rsid w:val="3E537175"/>
    <w:rsid w:val="3E5C359B"/>
    <w:rsid w:val="3E5FA649"/>
    <w:rsid w:val="3E61DC8C"/>
    <w:rsid w:val="3EA50126"/>
    <w:rsid w:val="3EB8827C"/>
    <w:rsid w:val="3EC0F7D3"/>
    <w:rsid w:val="3EC28354"/>
    <w:rsid w:val="3ECB16D5"/>
    <w:rsid w:val="3ED5D84C"/>
    <w:rsid w:val="3EFB9987"/>
    <w:rsid w:val="3F24DE9B"/>
    <w:rsid w:val="3F2AB281"/>
    <w:rsid w:val="3F3207F9"/>
    <w:rsid w:val="3F718D7D"/>
    <w:rsid w:val="3F815EAA"/>
    <w:rsid w:val="3F8B75D1"/>
    <w:rsid w:val="3F99A9A3"/>
    <w:rsid w:val="3FE0DCCC"/>
    <w:rsid w:val="40392186"/>
    <w:rsid w:val="40418A78"/>
    <w:rsid w:val="4057E067"/>
    <w:rsid w:val="40EBA314"/>
    <w:rsid w:val="40F045AC"/>
    <w:rsid w:val="40F2EB4A"/>
    <w:rsid w:val="41003573"/>
    <w:rsid w:val="41145042"/>
    <w:rsid w:val="411AA3C8"/>
    <w:rsid w:val="411C841C"/>
    <w:rsid w:val="412E4AF4"/>
    <w:rsid w:val="412FA7A0"/>
    <w:rsid w:val="41324949"/>
    <w:rsid w:val="41411018"/>
    <w:rsid w:val="41475810"/>
    <w:rsid w:val="41584A8E"/>
    <w:rsid w:val="4171F9E6"/>
    <w:rsid w:val="418B2FC8"/>
    <w:rsid w:val="41AB81CF"/>
    <w:rsid w:val="41C9814E"/>
    <w:rsid w:val="41D12F65"/>
    <w:rsid w:val="41E457BA"/>
    <w:rsid w:val="41EB717F"/>
    <w:rsid w:val="421648D8"/>
    <w:rsid w:val="4217EC7B"/>
    <w:rsid w:val="4226CC6F"/>
    <w:rsid w:val="42470235"/>
    <w:rsid w:val="4253DE58"/>
    <w:rsid w:val="425423A5"/>
    <w:rsid w:val="426796A8"/>
    <w:rsid w:val="426EBB86"/>
    <w:rsid w:val="42732B2C"/>
    <w:rsid w:val="428CF152"/>
    <w:rsid w:val="42A02D95"/>
    <w:rsid w:val="42B41269"/>
    <w:rsid w:val="43044CB7"/>
    <w:rsid w:val="4321E408"/>
    <w:rsid w:val="433128AF"/>
    <w:rsid w:val="433809D2"/>
    <w:rsid w:val="433EB091"/>
    <w:rsid w:val="43407EAD"/>
    <w:rsid w:val="435A64F4"/>
    <w:rsid w:val="437E58DA"/>
    <w:rsid w:val="439CAF7C"/>
    <w:rsid w:val="43A1D204"/>
    <w:rsid w:val="43A951E3"/>
    <w:rsid w:val="43ABAE69"/>
    <w:rsid w:val="43ADF7E2"/>
    <w:rsid w:val="43AF78BC"/>
    <w:rsid w:val="443F4A11"/>
    <w:rsid w:val="444F1AFE"/>
    <w:rsid w:val="4491EBF6"/>
    <w:rsid w:val="44ACBF8B"/>
    <w:rsid w:val="44CB345B"/>
    <w:rsid w:val="44D4AD91"/>
    <w:rsid w:val="44DBB083"/>
    <w:rsid w:val="4517F510"/>
    <w:rsid w:val="4560DFFC"/>
    <w:rsid w:val="4589623F"/>
    <w:rsid w:val="4596EDCA"/>
    <w:rsid w:val="459F4812"/>
    <w:rsid w:val="45A3FC2D"/>
    <w:rsid w:val="45AF1920"/>
    <w:rsid w:val="45C98AEA"/>
    <w:rsid w:val="46140CA8"/>
    <w:rsid w:val="462354A7"/>
    <w:rsid w:val="462CE191"/>
    <w:rsid w:val="465B522E"/>
    <w:rsid w:val="466B4462"/>
    <w:rsid w:val="46771885"/>
    <w:rsid w:val="4705A20F"/>
    <w:rsid w:val="470FFFF0"/>
    <w:rsid w:val="471D4301"/>
    <w:rsid w:val="472E4C19"/>
    <w:rsid w:val="473AD426"/>
    <w:rsid w:val="473E137D"/>
    <w:rsid w:val="47699F35"/>
    <w:rsid w:val="476CB7A2"/>
    <w:rsid w:val="47755B9F"/>
    <w:rsid w:val="477B159B"/>
    <w:rsid w:val="47823ACD"/>
    <w:rsid w:val="4782B2F4"/>
    <w:rsid w:val="47A06887"/>
    <w:rsid w:val="47BA951B"/>
    <w:rsid w:val="47BFC0B9"/>
    <w:rsid w:val="47EE28FC"/>
    <w:rsid w:val="47FE1F57"/>
    <w:rsid w:val="481E823C"/>
    <w:rsid w:val="48333FEC"/>
    <w:rsid w:val="4834F78B"/>
    <w:rsid w:val="484EB939"/>
    <w:rsid w:val="4864FE3F"/>
    <w:rsid w:val="4880779C"/>
    <w:rsid w:val="4884EC3F"/>
    <w:rsid w:val="488F391E"/>
    <w:rsid w:val="48FC9E8F"/>
    <w:rsid w:val="49040C60"/>
    <w:rsid w:val="49646BD5"/>
    <w:rsid w:val="49953EAE"/>
    <w:rsid w:val="499B4EAD"/>
    <w:rsid w:val="49E3A37D"/>
    <w:rsid w:val="4A0D4CA8"/>
    <w:rsid w:val="4A30AC80"/>
    <w:rsid w:val="4A5C9814"/>
    <w:rsid w:val="4A6A39BC"/>
    <w:rsid w:val="4A7189AB"/>
    <w:rsid w:val="4A73C738"/>
    <w:rsid w:val="4A9ABB24"/>
    <w:rsid w:val="4AA20D96"/>
    <w:rsid w:val="4AAA1DE3"/>
    <w:rsid w:val="4AAFB200"/>
    <w:rsid w:val="4ACD9DE0"/>
    <w:rsid w:val="4B633450"/>
    <w:rsid w:val="4B7C6574"/>
    <w:rsid w:val="4B8407B2"/>
    <w:rsid w:val="4BDCAD1C"/>
    <w:rsid w:val="4C00AEE4"/>
    <w:rsid w:val="4C36E6A0"/>
    <w:rsid w:val="4C425F72"/>
    <w:rsid w:val="4C902C06"/>
    <w:rsid w:val="4CCB910F"/>
    <w:rsid w:val="4CCF7B4A"/>
    <w:rsid w:val="4CD9165C"/>
    <w:rsid w:val="4D1FEFFD"/>
    <w:rsid w:val="4D26C1F7"/>
    <w:rsid w:val="4D42129E"/>
    <w:rsid w:val="4D425493"/>
    <w:rsid w:val="4DAA30B7"/>
    <w:rsid w:val="4DAAD939"/>
    <w:rsid w:val="4DCF3C68"/>
    <w:rsid w:val="4DE61263"/>
    <w:rsid w:val="4DF5719E"/>
    <w:rsid w:val="4E09C256"/>
    <w:rsid w:val="4E33EFB7"/>
    <w:rsid w:val="4E4F7896"/>
    <w:rsid w:val="4E871EFD"/>
    <w:rsid w:val="4E9470CE"/>
    <w:rsid w:val="4EDFACCA"/>
    <w:rsid w:val="4EEAD7F9"/>
    <w:rsid w:val="4F34A7EA"/>
    <w:rsid w:val="4F352A17"/>
    <w:rsid w:val="4F534FA9"/>
    <w:rsid w:val="4F577B73"/>
    <w:rsid w:val="4F5C73A1"/>
    <w:rsid w:val="4F7DCEE4"/>
    <w:rsid w:val="4F919392"/>
    <w:rsid w:val="4FC6601A"/>
    <w:rsid w:val="4FD962F1"/>
    <w:rsid w:val="4FF81B88"/>
    <w:rsid w:val="5001B869"/>
    <w:rsid w:val="501A9DBF"/>
    <w:rsid w:val="502CE0CE"/>
    <w:rsid w:val="50317C4C"/>
    <w:rsid w:val="50581705"/>
    <w:rsid w:val="50A87D3E"/>
    <w:rsid w:val="50B46C6C"/>
    <w:rsid w:val="50B47C46"/>
    <w:rsid w:val="50B5AA54"/>
    <w:rsid w:val="50EDCFFB"/>
    <w:rsid w:val="50FA3324"/>
    <w:rsid w:val="50FCC128"/>
    <w:rsid w:val="5101C007"/>
    <w:rsid w:val="511C0954"/>
    <w:rsid w:val="5125875D"/>
    <w:rsid w:val="512A5998"/>
    <w:rsid w:val="513FD33D"/>
    <w:rsid w:val="51758951"/>
    <w:rsid w:val="51807774"/>
    <w:rsid w:val="51905DCF"/>
    <w:rsid w:val="51CF89AC"/>
    <w:rsid w:val="51D27FE9"/>
    <w:rsid w:val="5201810C"/>
    <w:rsid w:val="520C3F7A"/>
    <w:rsid w:val="5216D8EA"/>
    <w:rsid w:val="52183F51"/>
    <w:rsid w:val="5218A46F"/>
    <w:rsid w:val="52425464"/>
    <w:rsid w:val="5243366B"/>
    <w:rsid w:val="528FF5C2"/>
    <w:rsid w:val="5290DE80"/>
    <w:rsid w:val="52AA62C2"/>
    <w:rsid w:val="52DD7878"/>
    <w:rsid w:val="52E9D2F0"/>
    <w:rsid w:val="52F1EACE"/>
    <w:rsid w:val="52F2EAC7"/>
    <w:rsid w:val="5314C9E7"/>
    <w:rsid w:val="532CE8F3"/>
    <w:rsid w:val="5335BDD9"/>
    <w:rsid w:val="53581291"/>
    <w:rsid w:val="537D5463"/>
    <w:rsid w:val="538189B2"/>
    <w:rsid w:val="538668C2"/>
    <w:rsid w:val="538D57EB"/>
    <w:rsid w:val="53C0116B"/>
    <w:rsid w:val="53C53D2E"/>
    <w:rsid w:val="540720FD"/>
    <w:rsid w:val="5421215B"/>
    <w:rsid w:val="545A156A"/>
    <w:rsid w:val="5466894F"/>
    <w:rsid w:val="54732D91"/>
    <w:rsid w:val="5494454D"/>
    <w:rsid w:val="54B181C9"/>
    <w:rsid w:val="54B28977"/>
    <w:rsid w:val="54B38ADA"/>
    <w:rsid w:val="54BB2D12"/>
    <w:rsid w:val="54D7128F"/>
    <w:rsid w:val="54F70A39"/>
    <w:rsid w:val="55253DEA"/>
    <w:rsid w:val="553A8127"/>
    <w:rsid w:val="5550E21C"/>
    <w:rsid w:val="558F510E"/>
    <w:rsid w:val="55D5CD1B"/>
    <w:rsid w:val="55FD31DB"/>
    <w:rsid w:val="56018C57"/>
    <w:rsid w:val="562350FF"/>
    <w:rsid w:val="563F8C1E"/>
    <w:rsid w:val="5640E087"/>
    <w:rsid w:val="5661D6A5"/>
    <w:rsid w:val="56758F33"/>
    <w:rsid w:val="56952CC6"/>
    <w:rsid w:val="56B26CF1"/>
    <w:rsid w:val="56C01ECE"/>
    <w:rsid w:val="56EF31A6"/>
    <w:rsid w:val="574E2352"/>
    <w:rsid w:val="5768514B"/>
    <w:rsid w:val="57885C70"/>
    <w:rsid w:val="57972310"/>
    <w:rsid w:val="57EB3952"/>
    <w:rsid w:val="57ED429B"/>
    <w:rsid w:val="57FBDD63"/>
    <w:rsid w:val="5831FA79"/>
    <w:rsid w:val="5839CAB7"/>
    <w:rsid w:val="585037FB"/>
    <w:rsid w:val="586FE963"/>
    <w:rsid w:val="58A4AF91"/>
    <w:rsid w:val="58CF6773"/>
    <w:rsid w:val="58E41A4B"/>
    <w:rsid w:val="58EC5A95"/>
    <w:rsid w:val="58F7623A"/>
    <w:rsid w:val="5912DF1E"/>
    <w:rsid w:val="59433E53"/>
    <w:rsid w:val="597EE6F6"/>
    <w:rsid w:val="598F5F3D"/>
    <w:rsid w:val="5992F84B"/>
    <w:rsid w:val="59A1B2C3"/>
    <w:rsid w:val="59DE5B08"/>
    <w:rsid w:val="59DF6CC9"/>
    <w:rsid w:val="59E46670"/>
    <w:rsid w:val="5A10006C"/>
    <w:rsid w:val="5A2D921E"/>
    <w:rsid w:val="5A4DE678"/>
    <w:rsid w:val="5A8FA61C"/>
    <w:rsid w:val="5AAC33B8"/>
    <w:rsid w:val="5AB94C75"/>
    <w:rsid w:val="5ACFBF7B"/>
    <w:rsid w:val="5B027B12"/>
    <w:rsid w:val="5B0B44D1"/>
    <w:rsid w:val="5B250B21"/>
    <w:rsid w:val="5B2FB15A"/>
    <w:rsid w:val="5B4F92AF"/>
    <w:rsid w:val="5B50C1E2"/>
    <w:rsid w:val="5B555943"/>
    <w:rsid w:val="5B93E977"/>
    <w:rsid w:val="5BB7FD6D"/>
    <w:rsid w:val="5BD2C55E"/>
    <w:rsid w:val="5BF41E31"/>
    <w:rsid w:val="5C2B6DE7"/>
    <w:rsid w:val="5C6DE4B7"/>
    <w:rsid w:val="5CBA3547"/>
    <w:rsid w:val="5CC39D5B"/>
    <w:rsid w:val="5CC80A36"/>
    <w:rsid w:val="5CD353BB"/>
    <w:rsid w:val="5CF98F02"/>
    <w:rsid w:val="5D05DE82"/>
    <w:rsid w:val="5D12ECDA"/>
    <w:rsid w:val="5D1FDF72"/>
    <w:rsid w:val="5D2B7CE3"/>
    <w:rsid w:val="5D5C6E1D"/>
    <w:rsid w:val="5D6FE82A"/>
    <w:rsid w:val="5D76D978"/>
    <w:rsid w:val="5DE571A5"/>
    <w:rsid w:val="5E04AC4F"/>
    <w:rsid w:val="5E165567"/>
    <w:rsid w:val="5E4EC7B2"/>
    <w:rsid w:val="5E860563"/>
    <w:rsid w:val="5E9F1BC8"/>
    <w:rsid w:val="5EA0BF8B"/>
    <w:rsid w:val="5EA5E49E"/>
    <w:rsid w:val="5EA5F2FF"/>
    <w:rsid w:val="5EB0A9C1"/>
    <w:rsid w:val="5ECDDF41"/>
    <w:rsid w:val="5ECED34F"/>
    <w:rsid w:val="5EF10D85"/>
    <w:rsid w:val="5F2FC450"/>
    <w:rsid w:val="5F4631A4"/>
    <w:rsid w:val="5F4FDEB7"/>
    <w:rsid w:val="5F89E665"/>
    <w:rsid w:val="5F9260FC"/>
    <w:rsid w:val="5FB7FCA4"/>
    <w:rsid w:val="5FBFBD66"/>
    <w:rsid w:val="5FE03DFA"/>
    <w:rsid w:val="5FF60D51"/>
    <w:rsid w:val="600CB46C"/>
    <w:rsid w:val="602D3F9A"/>
    <w:rsid w:val="603EE1BB"/>
    <w:rsid w:val="604C153B"/>
    <w:rsid w:val="60560CC1"/>
    <w:rsid w:val="606BE505"/>
    <w:rsid w:val="60C5AE5D"/>
    <w:rsid w:val="60C64DF1"/>
    <w:rsid w:val="60EB06D5"/>
    <w:rsid w:val="613F77CB"/>
    <w:rsid w:val="6145BE7D"/>
    <w:rsid w:val="6145C854"/>
    <w:rsid w:val="614E1772"/>
    <w:rsid w:val="616C1BF9"/>
    <w:rsid w:val="617AF2B1"/>
    <w:rsid w:val="61DBE08D"/>
    <w:rsid w:val="61E98385"/>
    <w:rsid w:val="61ECA5C8"/>
    <w:rsid w:val="61F68E0E"/>
    <w:rsid w:val="620221D6"/>
    <w:rsid w:val="62030A51"/>
    <w:rsid w:val="62184161"/>
    <w:rsid w:val="62246D2F"/>
    <w:rsid w:val="624AADDF"/>
    <w:rsid w:val="628EA7F6"/>
    <w:rsid w:val="6297CE0C"/>
    <w:rsid w:val="62A6733E"/>
    <w:rsid w:val="62B54D24"/>
    <w:rsid w:val="62CC50D7"/>
    <w:rsid w:val="631967D2"/>
    <w:rsid w:val="63196F2F"/>
    <w:rsid w:val="63483F4D"/>
    <w:rsid w:val="639811A5"/>
    <w:rsid w:val="63A60A89"/>
    <w:rsid w:val="63A8A658"/>
    <w:rsid w:val="63E68BEF"/>
    <w:rsid w:val="63E7DAFC"/>
    <w:rsid w:val="63EFFC04"/>
    <w:rsid w:val="6408B31A"/>
    <w:rsid w:val="6409EFF4"/>
    <w:rsid w:val="641B684D"/>
    <w:rsid w:val="642FFC9D"/>
    <w:rsid w:val="6463F72A"/>
    <w:rsid w:val="648B28B0"/>
    <w:rsid w:val="6498E2F8"/>
    <w:rsid w:val="64E6825B"/>
    <w:rsid w:val="64EAF0E9"/>
    <w:rsid w:val="64F7BC12"/>
    <w:rsid w:val="65009FE4"/>
    <w:rsid w:val="65129651"/>
    <w:rsid w:val="655AC5DE"/>
    <w:rsid w:val="6576816F"/>
    <w:rsid w:val="65771D30"/>
    <w:rsid w:val="6597D16D"/>
    <w:rsid w:val="65B16330"/>
    <w:rsid w:val="65C4683E"/>
    <w:rsid w:val="65F448EE"/>
    <w:rsid w:val="65F51F11"/>
    <w:rsid w:val="65FE02B8"/>
    <w:rsid w:val="6661CEA9"/>
    <w:rsid w:val="66D3568B"/>
    <w:rsid w:val="66E152A6"/>
    <w:rsid w:val="66E7421E"/>
    <w:rsid w:val="66F341EE"/>
    <w:rsid w:val="66FA1D9F"/>
    <w:rsid w:val="6714A47C"/>
    <w:rsid w:val="671EAD88"/>
    <w:rsid w:val="6734E6C5"/>
    <w:rsid w:val="6736050C"/>
    <w:rsid w:val="67371191"/>
    <w:rsid w:val="673D5A3B"/>
    <w:rsid w:val="67957E68"/>
    <w:rsid w:val="679C7827"/>
    <w:rsid w:val="67E32F1E"/>
    <w:rsid w:val="67FE4CFF"/>
    <w:rsid w:val="6810A8D0"/>
    <w:rsid w:val="68598EC1"/>
    <w:rsid w:val="685E3971"/>
    <w:rsid w:val="6884E56F"/>
    <w:rsid w:val="688D7984"/>
    <w:rsid w:val="689ECC27"/>
    <w:rsid w:val="68E1BF45"/>
    <w:rsid w:val="692E2E2B"/>
    <w:rsid w:val="692FFF96"/>
    <w:rsid w:val="693B85B9"/>
    <w:rsid w:val="6988B556"/>
    <w:rsid w:val="69AA7AC8"/>
    <w:rsid w:val="69BB94ED"/>
    <w:rsid w:val="69D19BB8"/>
    <w:rsid w:val="69D37CA8"/>
    <w:rsid w:val="6A6BA56D"/>
    <w:rsid w:val="6A8DA763"/>
    <w:rsid w:val="6A977107"/>
    <w:rsid w:val="6AB77931"/>
    <w:rsid w:val="6AB88765"/>
    <w:rsid w:val="6AC34AD0"/>
    <w:rsid w:val="6AC553B4"/>
    <w:rsid w:val="6ACB4844"/>
    <w:rsid w:val="6B393839"/>
    <w:rsid w:val="6B85E98A"/>
    <w:rsid w:val="6BBEE87A"/>
    <w:rsid w:val="6BC8C1CE"/>
    <w:rsid w:val="6BEB43B2"/>
    <w:rsid w:val="6C30ED2A"/>
    <w:rsid w:val="6C3785C5"/>
    <w:rsid w:val="6C3FAD9E"/>
    <w:rsid w:val="6C542716"/>
    <w:rsid w:val="6C6637C7"/>
    <w:rsid w:val="6C8D92DB"/>
    <w:rsid w:val="6CA52143"/>
    <w:rsid w:val="6CAA8497"/>
    <w:rsid w:val="6CC56755"/>
    <w:rsid w:val="6CF4630B"/>
    <w:rsid w:val="6CF5D313"/>
    <w:rsid w:val="6D000DF8"/>
    <w:rsid w:val="6D0DDB1C"/>
    <w:rsid w:val="6D1290DA"/>
    <w:rsid w:val="6D181683"/>
    <w:rsid w:val="6D18F633"/>
    <w:rsid w:val="6D2198C0"/>
    <w:rsid w:val="6D267F48"/>
    <w:rsid w:val="6D40627D"/>
    <w:rsid w:val="6D5FED08"/>
    <w:rsid w:val="6D7E2F19"/>
    <w:rsid w:val="6DBEC5BF"/>
    <w:rsid w:val="6DDBFF3A"/>
    <w:rsid w:val="6DFBFCFA"/>
    <w:rsid w:val="6E02A862"/>
    <w:rsid w:val="6E076701"/>
    <w:rsid w:val="6E25B191"/>
    <w:rsid w:val="6E2E306F"/>
    <w:rsid w:val="6E3658D7"/>
    <w:rsid w:val="6E3C070B"/>
    <w:rsid w:val="6E4237F2"/>
    <w:rsid w:val="6E444C1D"/>
    <w:rsid w:val="6E647BFA"/>
    <w:rsid w:val="6E6790AD"/>
    <w:rsid w:val="6E7E49E8"/>
    <w:rsid w:val="6E892534"/>
    <w:rsid w:val="6EBA0857"/>
    <w:rsid w:val="6EE39706"/>
    <w:rsid w:val="6EEF0354"/>
    <w:rsid w:val="6EF7686C"/>
    <w:rsid w:val="6F24A160"/>
    <w:rsid w:val="6F255768"/>
    <w:rsid w:val="6F4EC071"/>
    <w:rsid w:val="6F940FDD"/>
    <w:rsid w:val="6FC267C0"/>
    <w:rsid w:val="6FF8D0BF"/>
    <w:rsid w:val="70220313"/>
    <w:rsid w:val="705D2251"/>
    <w:rsid w:val="706294D0"/>
    <w:rsid w:val="70664BCC"/>
    <w:rsid w:val="70C2409F"/>
    <w:rsid w:val="70CC2FB6"/>
    <w:rsid w:val="70CFD338"/>
    <w:rsid w:val="70FFE6C2"/>
    <w:rsid w:val="712E56CF"/>
    <w:rsid w:val="71316FCA"/>
    <w:rsid w:val="7133A800"/>
    <w:rsid w:val="7158986F"/>
    <w:rsid w:val="7183773F"/>
    <w:rsid w:val="71930141"/>
    <w:rsid w:val="71A09E78"/>
    <w:rsid w:val="71C55B98"/>
    <w:rsid w:val="71C9CB5F"/>
    <w:rsid w:val="7224A68F"/>
    <w:rsid w:val="7231CDF9"/>
    <w:rsid w:val="7246DAFC"/>
    <w:rsid w:val="726C624F"/>
    <w:rsid w:val="726F5573"/>
    <w:rsid w:val="728CEED0"/>
    <w:rsid w:val="72AE78FC"/>
    <w:rsid w:val="72EE4B1D"/>
    <w:rsid w:val="7313C21A"/>
    <w:rsid w:val="73197AC2"/>
    <w:rsid w:val="731C3D63"/>
    <w:rsid w:val="73303E8B"/>
    <w:rsid w:val="7368B54E"/>
    <w:rsid w:val="73733794"/>
    <w:rsid w:val="737600BA"/>
    <w:rsid w:val="739D6C06"/>
    <w:rsid w:val="73B7BC31"/>
    <w:rsid w:val="73CCD40C"/>
    <w:rsid w:val="742A82DF"/>
    <w:rsid w:val="746E711C"/>
    <w:rsid w:val="746EEACF"/>
    <w:rsid w:val="747242FA"/>
    <w:rsid w:val="747C11C2"/>
    <w:rsid w:val="7491ED7A"/>
    <w:rsid w:val="74DFCDC3"/>
    <w:rsid w:val="74E352B0"/>
    <w:rsid w:val="74E840CC"/>
    <w:rsid w:val="74ECD199"/>
    <w:rsid w:val="75011FA7"/>
    <w:rsid w:val="75413EEB"/>
    <w:rsid w:val="75772B0E"/>
    <w:rsid w:val="75BE6956"/>
    <w:rsid w:val="760FC153"/>
    <w:rsid w:val="76147BBC"/>
    <w:rsid w:val="7631DEA4"/>
    <w:rsid w:val="764D1831"/>
    <w:rsid w:val="767B377B"/>
    <w:rsid w:val="767E4C8C"/>
    <w:rsid w:val="76D3C817"/>
    <w:rsid w:val="76EAB533"/>
    <w:rsid w:val="76EB1183"/>
    <w:rsid w:val="7705C590"/>
    <w:rsid w:val="772DFC73"/>
    <w:rsid w:val="77442637"/>
    <w:rsid w:val="7781541B"/>
    <w:rsid w:val="77C88336"/>
    <w:rsid w:val="77D21041"/>
    <w:rsid w:val="77EF9961"/>
    <w:rsid w:val="77F1B214"/>
    <w:rsid w:val="781522A2"/>
    <w:rsid w:val="785751C8"/>
    <w:rsid w:val="78693C64"/>
    <w:rsid w:val="78A60D9F"/>
    <w:rsid w:val="78B265A7"/>
    <w:rsid w:val="78B4B510"/>
    <w:rsid w:val="79372ABA"/>
    <w:rsid w:val="794A6205"/>
    <w:rsid w:val="794F79F3"/>
    <w:rsid w:val="7975BEFA"/>
    <w:rsid w:val="798CCD1B"/>
    <w:rsid w:val="79D171DD"/>
    <w:rsid w:val="79E4A783"/>
    <w:rsid w:val="79F16AC4"/>
    <w:rsid w:val="79F977C9"/>
    <w:rsid w:val="79FAB8A4"/>
    <w:rsid w:val="7AC45EBA"/>
    <w:rsid w:val="7AD13991"/>
    <w:rsid w:val="7ADFC721"/>
    <w:rsid w:val="7AEAD45F"/>
    <w:rsid w:val="7AFA7D79"/>
    <w:rsid w:val="7B42588D"/>
    <w:rsid w:val="7B736D18"/>
    <w:rsid w:val="7B8633E9"/>
    <w:rsid w:val="7B93DE2F"/>
    <w:rsid w:val="7B9AD3DD"/>
    <w:rsid w:val="7BACBADE"/>
    <w:rsid w:val="7BBF7B20"/>
    <w:rsid w:val="7BC56DDE"/>
    <w:rsid w:val="7BDC37DD"/>
    <w:rsid w:val="7BE79468"/>
    <w:rsid w:val="7BF21209"/>
    <w:rsid w:val="7C8DE252"/>
    <w:rsid w:val="7CA77012"/>
    <w:rsid w:val="7CE409F9"/>
    <w:rsid w:val="7D11FA21"/>
    <w:rsid w:val="7D2E31C3"/>
    <w:rsid w:val="7D3BD663"/>
    <w:rsid w:val="7D962A02"/>
    <w:rsid w:val="7DA3C1E9"/>
    <w:rsid w:val="7DD652E1"/>
    <w:rsid w:val="7DF14B58"/>
    <w:rsid w:val="7E01B45D"/>
    <w:rsid w:val="7E216F48"/>
    <w:rsid w:val="7E36F7E9"/>
    <w:rsid w:val="7E4AB245"/>
    <w:rsid w:val="7E50DEFC"/>
    <w:rsid w:val="7E51276A"/>
    <w:rsid w:val="7E518E9C"/>
    <w:rsid w:val="7E77FBBF"/>
    <w:rsid w:val="7E7E2025"/>
    <w:rsid w:val="7EA6590D"/>
    <w:rsid w:val="7EAEE553"/>
    <w:rsid w:val="7ECB6346"/>
    <w:rsid w:val="7F0FE321"/>
    <w:rsid w:val="7F3E7C0D"/>
    <w:rsid w:val="7F436EE2"/>
    <w:rsid w:val="7F6278E2"/>
    <w:rsid w:val="7F8CBBF8"/>
    <w:rsid w:val="7FC6444B"/>
    <w:rsid w:val="7FE5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7EF40"/>
  <w15:chartTrackingRefBased/>
  <w15:docId w15:val="{DC3E91A1-3629-4F44-8EEA-D81F6BA7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4C5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A524E"/>
    <w:pPr>
      <w:ind w:left="720"/>
      <w:contextualSpacing/>
    </w:pPr>
  </w:style>
  <w:style w:type="paragraph" w:styleId="Header">
    <w:name w:val="header"/>
    <w:basedOn w:val="Normal"/>
    <w:link w:val="HeaderChar"/>
    <w:uiPriority w:val="99"/>
    <w:unhideWhenUsed/>
    <w:rsid w:val="00D05B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05B9E"/>
  </w:style>
  <w:style w:type="paragraph" w:styleId="Footer">
    <w:name w:val="footer"/>
    <w:basedOn w:val="Normal"/>
    <w:link w:val="FooterChar"/>
    <w:uiPriority w:val="99"/>
    <w:unhideWhenUsed/>
    <w:rsid w:val="00D05B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05B9E"/>
  </w:style>
  <w:style w:type="table" w:styleId="TableGrid">
    <w:name w:val="Table Grid"/>
    <w:basedOn w:val="TableNormal"/>
    <w:uiPriority w:val="39"/>
    <w:rsid w:val="00D05B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6A2BA3"/>
    <w:rPr>
      <w:color w:val="0000FF"/>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5837">
      <w:bodyDiv w:val="1"/>
      <w:marLeft w:val="0"/>
      <w:marRight w:val="0"/>
      <w:marTop w:val="0"/>
      <w:marBottom w:val="0"/>
      <w:divBdr>
        <w:top w:val="none" w:sz="0" w:space="0" w:color="auto"/>
        <w:left w:val="none" w:sz="0" w:space="0" w:color="auto"/>
        <w:bottom w:val="none" w:sz="0" w:space="0" w:color="auto"/>
        <w:right w:val="none" w:sz="0" w:space="0" w:color="auto"/>
      </w:divBdr>
    </w:div>
    <w:div w:id="1876499887">
      <w:bodyDiv w:val="1"/>
      <w:marLeft w:val="0"/>
      <w:marRight w:val="0"/>
      <w:marTop w:val="0"/>
      <w:marBottom w:val="0"/>
      <w:divBdr>
        <w:top w:val="none" w:sz="0" w:space="0" w:color="auto"/>
        <w:left w:val="none" w:sz="0" w:space="0" w:color="auto"/>
        <w:bottom w:val="none" w:sz="0" w:space="0" w:color="auto"/>
        <w:right w:val="none" w:sz="0" w:space="0" w:color="auto"/>
      </w:divBdr>
    </w:div>
    <w:div w:id="18798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 Id="rId11" /><Relationship Type="http://schemas.openxmlformats.org/officeDocument/2006/relationships/styles" Target="styles.xml" Id="rId5"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fbclid=IwAR2FRE3Qpe9XjhTEvfq6NhByPm593owmy6mINPlTut2VKAfghsFPAjrqqek"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 Id="rId14" /><Relationship Type="http://schemas.openxmlformats.org/officeDocument/2006/relationships/comments" Target="/word/comments.xml" Id="Rbd8ea1afe61c45d7" /><Relationship Type="http://schemas.microsoft.com/office/2011/relationships/people" Target="/word/people.xml" Id="Rcf4622f06da34e35" /><Relationship Type="http://schemas.microsoft.com/office/2011/relationships/commentsExtended" Target="/word/commentsExtended.xml" Id="R78eb11cf837f4d17" /><Relationship Type="http://schemas.microsoft.com/office/2016/09/relationships/commentsIds" Target="/word/commentsIds.xml" Id="R2c3cd87f9dd34407" /><Relationship Type="http://schemas.microsoft.com/office/2018/08/relationships/commentsExtensible" Target="/word/commentsExtensible.xml" Id="Rcaa55f317c6f4359" /><Relationship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 Id="Ree0e5465c4d24119"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cfbacc77172b4b9f" /><Relationship Type="http://schemas.openxmlformats.org/officeDocument/2006/relationships/hyperlink" Target="https://www.gov.uk/government/publications/covid-19-free-school-meals-guidance/covid-19-free-school-meals-guidance-for-schools" TargetMode="External" Id="R8e2d441df03a4a90" /><Relationship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 Id="R07e4bd735e454a58"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5d870848933e4962"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491d0a4986294b3c" /><Relationship Type="http://schemas.openxmlformats.org/officeDocument/2006/relationships/hyperlink" Target="https://www.gov.uk/government/publications/closure-of-educational-settings-information-for-parents-and-carers/reopening-schools-and-other-educational-settings-from-1-june" TargetMode="External" Id="R856cf8ce66744bbd" /><Relationship Type="http://schemas.openxmlformats.org/officeDocument/2006/relationships/hyperlink" Target="https://www.gov.uk/government/publications/covid-19-guidance-on-supporting-children-and-young-peoples-mental-health-and-wellbeing" TargetMode="External" Id="Rba0f81b036424062" /><Relationship Type="http://schemas.openxmlformats.org/officeDocument/2006/relationships/hyperlink" Target="https://www.nhs.uk/oneyou/every-mind-matters/coronavirus-covid-19-staying-at-home-tips/" TargetMode="External" Id="Rd8701ec19c3544a5" /><Relationship Type="http://schemas.openxmlformats.org/officeDocument/2006/relationships/hyperlink" Target="https://www.gov.uk/guidance/keeping-pupils-motivated-and-engaged?utm_source=b69c331c-d6c8-4799-8da7-5f23962a7b3e&amp;utm_medium=email&amp;utm_campaign=govuk-notifications&amp;utm_content=immediate" TargetMode="External" Id="R977ff521c359492b" /><Relationship Type="http://schemas.openxmlformats.org/officeDocument/2006/relationships/hyperlink" Target="https://educationendowmentfoundation.org.uk/public/files/Publications/Covid-19_Resources/Remote_learning_evidence_review/Remote_Learning_Rapid_Evidence_Assessment.pdf" TargetMode="External" Id="Rdd901a6fb90942fd" /><Relationship Type="http://schemas.openxmlformats.org/officeDocument/2006/relationships/hyperlink" Target="https://www.gov.uk/guidance/adapting-teaching-practice-for-remote-education?utm_source=764bd106-089e-4d86-abb9-b878073c2c3d&amp;utm_medium=email&amp;utm_campaign=govuk-notifications&amp;utm_content=immediate" TargetMode="External" Id="R7e87efc5f28e4dfb" /><Relationship Type="http://schemas.openxmlformats.org/officeDocument/2006/relationships/hyperlink" Target="https://www.thenational.academy/" TargetMode="External" Id="R0ce2d26de23f4a33" /><Relationship Type="http://schemas.openxmlformats.org/officeDocument/2006/relationships/hyperlink" Target="https://www.gov.uk/government/publications/coronavirus-covid-19-school-and-college-performance-measures/coronavirus-covid-19-school-and-college-accountability" TargetMode="External" Id="R546d1bb27d714c04" /><Relationship Type="http://schemas.openxmlformats.org/officeDocument/2006/relationships/hyperlink" Target="https://www.gov.uk/government/publications/coronavirus-covid-19-financial-support-for-schools/school-funding-exceptional-costs-associated-with-coronavirus-covid-19-for-the-period-march-to-july-2020" TargetMode="External" Id="Ra25665e7cdac4de6" /><Relationship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 Id="R60dd1620a09145ff"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d9ee777240eb414b" /><Relationship Type="http://schemas.openxmlformats.org/officeDocument/2006/relationships/hyperlink" Target="https://www.gov.uk/government/news/2-billion-package-to-create-new-era-for-cycling-and-walking" TargetMode="External" Id="R4ce2112476644866" /></Relationships>
</file>

<file path=word/_rels/header1.xml.rels>&#65279;<?xml version="1.0" encoding="utf-8"?><Relationships xmlns="http://schemas.openxmlformats.org/package/2006/relationships"><Relationship Type="http://schemas.openxmlformats.org/officeDocument/2006/relationships/image" Target="/media/image2.png" Id="Rd97d17e78f6b42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64e1749-e681-4a00-96f4-7a2240bbcfa1" xsi:nil="true"/>
    <SharedWithUsers xmlns="6c9c142f-d1e2-481a-ae6b-168735af3e3a">
      <UserInfo>
        <DisplayName>Graham Boyd</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C310DFCF455478066DAE950AC46C4" ma:contentTypeVersion="12" ma:contentTypeDescription="Create a new document." ma:contentTypeScope="" ma:versionID="5e52a3e206df0f8d895458d36bfe6a6f">
  <xsd:schema xmlns:xsd="http://www.w3.org/2001/XMLSchema" xmlns:xs="http://www.w3.org/2001/XMLSchema" xmlns:p="http://schemas.microsoft.com/office/2006/metadata/properties" xmlns:ns2="b64e1749-e681-4a00-96f4-7a2240bbcfa1" xmlns:ns3="6c9c142f-d1e2-481a-ae6b-168735af3e3a" targetNamespace="http://schemas.microsoft.com/office/2006/metadata/properties" ma:root="true" ma:fieldsID="fa04405b36a0ad556783c3993ae67510" ns2:_="" ns3:_="">
    <xsd:import namespace="b64e1749-e681-4a00-96f4-7a2240bbcfa1"/>
    <xsd:import namespace="6c9c142f-d1e2-481a-ae6b-168735af3e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1749-e681-4a00-96f4-7a2240bbc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c142f-d1e2-481a-ae6b-168735af3e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FCB2A-297B-4364-B457-7E9E0FFEB115}">
  <ds:schemaRefs>
    <ds:schemaRef ds:uri="http://schemas.microsoft.com/sharepoint/v3/contenttype/forms"/>
  </ds:schemaRefs>
</ds:datastoreItem>
</file>

<file path=customXml/itemProps2.xml><?xml version="1.0" encoding="utf-8"?>
<ds:datastoreItem xmlns:ds="http://schemas.openxmlformats.org/officeDocument/2006/customXml" ds:itemID="{6062E1EE-1A8E-419B-9E96-EF039ED84C2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c9c142f-d1e2-481a-ae6b-168735af3e3a"/>
    <ds:schemaRef ds:uri="b64e1749-e681-4a00-96f4-7a2240bbcfa1"/>
    <ds:schemaRef ds:uri="http://www.w3.org/XML/1998/namespace"/>
  </ds:schemaRefs>
</ds:datastoreItem>
</file>

<file path=customXml/itemProps3.xml><?xml version="1.0" encoding="utf-8"?>
<ds:datastoreItem xmlns:ds="http://schemas.openxmlformats.org/officeDocument/2006/customXml" ds:itemID="{8F5EBF24-4A8A-4F97-9104-678A390F0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1749-e681-4a00-96f4-7a2240bbcfa1"/>
    <ds:schemaRef ds:uri="6c9c142f-d1e2-481a-ae6b-168735af3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Southwark Primary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Thompson</dc:creator>
  <keywords/>
  <dc:description/>
  <lastModifiedBy>Graham Boyd</lastModifiedBy>
  <revision>11</revision>
  <dcterms:created xsi:type="dcterms:W3CDTF">2020-05-12T09:53:00.0000000Z</dcterms:created>
  <dcterms:modified xsi:type="dcterms:W3CDTF">2020-05-13T15:50:47.2698008Z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0x0101000E8C310DFCF455478066DAE950AC46C4</vt:lpwstr>
  </property>
</Properties>
</file>