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A31D7" w14:textId="1D3C8DCB" w:rsidR="0029173C" w:rsidRPr="0029173C" w:rsidRDefault="0029173C">
      <w:pPr>
        <w:rPr>
          <w:b/>
          <w:bCs/>
          <w:sz w:val="28"/>
          <w:szCs w:val="28"/>
          <w:u w:val="single"/>
        </w:rPr>
      </w:pPr>
      <w:r w:rsidRPr="0029173C">
        <w:rPr>
          <w:b/>
          <w:bCs/>
          <w:sz w:val="28"/>
          <w:szCs w:val="28"/>
          <w:u w:val="single"/>
        </w:rPr>
        <w:t>Laddering Activity</w:t>
      </w:r>
    </w:p>
    <w:p w14:paraId="6EEE4BA5" w14:textId="77777777" w:rsidR="006D4D1A" w:rsidRDefault="006D4D1A"/>
    <w:p w14:paraId="4C7E5C16" w14:textId="1B6E9232" w:rsidR="00EA64E7" w:rsidRDefault="007E7789">
      <w:r>
        <w:t>Developing an anxiety or exposure ladder with the pupil can be helpful. The individual would be asked to identify the situation in school which they are most worried about</w:t>
      </w:r>
      <w:r w:rsidR="006D4D1A">
        <w:t xml:space="preserve"> </w:t>
      </w:r>
      <w:r>
        <w:t xml:space="preserve">and then less fearful situations, working down the ladder. On the bottom rung of the ladder would be the situation that the pupil feels least fearful or worried about. This would be a useful starting point for any subsequent plan with each step being consolidated before moving on. A blank ladder template and examples have been included below. Each ladder will, of course, reflect the </w:t>
      </w:r>
      <w:r w:rsidR="009E7AC1">
        <w:t>thoughts</w:t>
      </w:r>
      <w:r>
        <w:t xml:space="preserve"> and feelings of the individual pupil.</w:t>
      </w:r>
    </w:p>
    <w:p w14:paraId="50E1EB80" w14:textId="77777777" w:rsidR="009E7AC1" w:rsidRDefault="00EA64E7">
      <w:r>
        <w:t>Laddering activity: this activity requires pupils to think about different situations related to attending school that they are most or least worried about. Provide the pupil with a range of activity statements</w:t>
      </w:r>
      <w:r w:rsidR="009E7AC1">
        <w:t>/</w:t>
      </w:r>
      <w:r>
        <w:t>situations which reflect their current school experience and daily life. Statements should be tailored to each pupil. Include some ‘blank’ cards to add further situations should they come up in conversation with the pupil.</w:t>
      </w:r>
    </w:p>
    <w:p w14:paraId="3FAC1B4F" w14:textId="77777777" w:rsidR="00B965B4" w:rsidRDefault="00EA64E7">
      <w:r>
        <w:t xml:space="preserve">Ask the pupil to sort the situations according to those they feel ‘most worried about’, or most bothered about (common responses are ‘leaving the house’ or ‘going into a named lesson’), and those they feel least/not so worried </w:t>
      </w:r>
      <w:r w:rsidR="00B965B4">
        <w:t>about or</w:t>
      </w:r>
      <w:r>
        <w:t xml:space="preserve"> are not really a bother for them. Ask the pupil to order the statements from the top to the bottom of the ladder (from most worried about to least worried about). The laddering activity is a useful starting point for planning support and in identifying small step goals we might first need to address to help the pupil to manage their feelings/specific situations, and to build up their school attendance.</w:t>
      </w:r>
    </w:p>
    <w:p w14:paraId="5E1D17D7" w14:textId="69676C21" w:rsidR="00EA64E7" w:rsidRDefault="00EA64E7">
      <w:r>
        <w:t>Addressing situations the pupil is least worried about should be worked on first. Each step on the plan should be consolidated before moving onto the next. (See example laddering activity). Each ladder should be personalised to the pupil, including use of pictures or modified with symbols as appropriate to the pupil’s needs.</w:t>
      </w:r>
    </w:p>
    <w:p w14:paraId="61B5EFF1" w14:textId="1EA03D05" w:rsidR="00C065E8" w:rsidRDefault="00C065E8">
      <w:pPr>
        <w:rPr>
          <w:b/>
          <w:bCs/>
          <w:sz w:val="40"/>
          <w:szCs w:val="40"/>
        </w:rPr>
      </w:pPr>
      <w:r>
        <w:t>Adapted from Lancashire County Council ESBA guidance, with thanks to Derbyshire EPS team.</w:t>
      </w:r>
    </w:p>
    <w:p w14:paraId="0208236F" w14:textId="77777777" w:rsidR="00EA64E7" w:rsidRDefault="00EA64E7">
      <w:pPr>
        <w:rPr>
          <w:b/>
          <w:bCs/>
          <w:sz w:val="40"/>
          <w:szCs w:val="40"/>
        </w:rPr>
      </w:pPr>
      <w:r>
        <w:rPr>
          <w:b/>
          <w:bCs/>
          <w:sz w:val="40"/>
          <w:szCs w:val="40"/>
        </w:rPr>
        <w:br w:type="page"/>
      </w:r>
    </w:p>
    <w:p w14:paraId="77E053C8" w14:textId="77777777" w:rsidR="007E7789" w:rsidRDefault="007E7789"/>
    <w:p w14:paraId="0E1B3E43" w14:textId="334411C3" w:rsidR="002B7090" w:rsidRPr="002B7090" w:rsidRDefault="002B7090">
      <w:pPr>
        <w:rPr>
          <w:b/>
          <w:bCs/>
          <w:sz w:val="44"/>
          <w:szCs w:val="44"/>
        </w:rPr>
      </w:pPr>
      <w:r w:rsidRPr="002B7090">
        <w:rPr>
          <w:b/>
          <w:bCs/>
          <w:sz w:val="44"/>
          <w:szCs w:val="44"/>
        </w:rPr>
        <w:t>Ladder Template</w:t>
      </w:r>
    </w:p>
    <w:p w14:paraId="44953B60" w14:textId="77777777" w:rsidR="002B7090" w:rsidRPr="00696D1B" w:rsidRDefault="002B7090"/>
    <w:tbl>
      <w:tblPr>
        <w:tblStyle w:val="TableGrid"/>
        <w:tblpPr w:leftFromText="180" w:rightFromText="180" w:vertAnchor="text" w:horzAnchor="margin" w:tblpXSpec="right" w:tblpY="367"/>
        <w:tblW w:w="0" w:type="auto"/>
        <w:tblLook w:val="04A0" w:firstRow="1" w:lastRow="0" w:firstColumn="1" w:lastColumn="0" w:noHBand="0" w:noVBand="1"/>
      </w:tblPr>
      <w:tblGrid>
        <w:gridCol w:w="4768"/>
      </w:tblGrid>
      <w:tr w:rsidR="002B7090" w14:paraId="36D289FC" w14:textId="77777777" w:rsidTr="002B7090">
        <w:tc>
          <w:tcPr>
            <w:tcW w:w="4768" w:type="dxa"/>
          </w:tcPr>
          <w:p w14:paraId="1D9E280E" w14:textId="77777777" w:rsidR="002B7090" w:rsidRDefault="002B7090" w:rsidP="002B7090"/>
          <w:p w14:paraId="577372AF" w14:textId="77777777" w:rsidR="002B7090" w:rsidRPr="00E547AF" w:rsidRDefault="002B7090" w:rsidP="002B7090">
            <w:pPr>
              <w:shd w:val="clear" w:color="auto" w:fill="A8D08D" w:themeFill="accent6" w:themeFillTint="99"/>
              <w:jc w:val="center"/>
              <w:rPr>
                <w:b/>
                <w:bCs/>
                <w:sz w:val="32"/>
                <w:szCs w:val="32"/>
              </w:rPr>
            </w:pPr>
            <w:r w:rsidRPr="00E547AF">
              <w:rPr>
                <w:b/>
                <w:bCs/>
                <w:sz w:val="32"/>
                <w:szCs w:val="32"/>
              </w:rPr>
              <w:t>Most worried about</w:t>
            </w:r>
          </w:p>
          <w:p w14:paraId="03037600" w14:textId="77777777" w:rsidR="002B7090" w:rsidRDefault="002B7090" w:rsidP="002B7090"/>
        </w:tc>
      </w:tr>
      <w:tr w:rsidR="002B7090" w14:paraId="1EA204D6" w14:textId="77777777" w:rsidTr="002B7090">
        <w:tc>
          <w:tcPr>
            <w:tcW w:w="4768" w:type="dxa"/>
          </w:tcPr>
          <w:p w14:paraId="460453ED" w14:textId="77777777" w:rsidR="002B7090" w:rsidRDefault="002B7090" w:rsidP="002B7090"/>
          <w:p w14:paraId="2F14919A" w14:textId="77777777" w:rsidR="002B7090" w:rsidRDefault="002B7090" w:rsidP="002B7090"/>
          <w:p w14:paraId="43228701" w14:textId="77777777" w:rsidR="002B7090" w:rsidRDefault="002B7090" w:rsidP="002B7090"/>
        </w:tc>
      </w:tr>
      <w:tr w:rsidR="002B7090" w14:paraId="0239DDCA" w14:textId="77777777" w:rsidTr="002B7090">
        <w:tc>
          <w:tcPr>
            <w:tcW w:w="4768" w:type="dxa"/>
          </w:tcPr>
          <w:p w14:paraId="48A0468E" w14:textId="77777777" w:rsidR="002B7090" w:rsidRDefault="002B7090" w:rsidP="002B7090"/>
          <w:p w14:paraId="47BF93FF" w14:textId="77777777" w:rsidR="002B7090" w:rsidRDefault="002B7090" w:rsidP="002B7090"/>
          <w:p w14:paraId="1B9D7262" w14:textId="77777777" w:rsidR="002B7090" w:rsidRDefault="002B7090" w:rsidP="002B7090"/>
        </w:tc>
      </w:tr>
      <w:tr w:rsidR="002B7090" w14:paraId="0915A225" w14:textId="77777777" w:rsidTr="002B7090">
        <w:tc>
          <w:tcPr>
            <w:tcW w:w="4768" w:type="dxa"/>
          </w:tcPr>
          <w:p w14:paraId="00FE4D1A" w14:textId="77777777" w:rsidR="002B7090" w:rsidRDefault="002B7090" w:rsidP="002B7090"/>
          <w:p w14:paraId="36E09333" w14:textId="77777777" w:rsidR="002B7090" w:rsidRDefault="002B7090" w:rsidP="002B7090"/>
          <w:p w14:paraId="607BD134" w14:textId="77777777" w:rsidR="002B7090" w:rsidRDefault="002B7090" w:rsidP="002B7090"/>
        </w:tc>
      </w:tr>
      <w:tr w:rsidR="002B7090" w14:paraId="010AC32E" w14:textId="77777777" w:rsidTr="002B7090">
        <w:tc>
          <w:tcPr>
            <w:tcW w:w="4768" w:type="dxa"/>
          </w:tcPr>
          <w:p w14:paraId="1DFA0849" w14:textId="77777777" w:rsidR="002B7090" w:rsidRDefault="002B7090" w:rsidP="002B7090"/>
          <w:p w14:paraId="1C1C9DC1" w14:textId="77777777" w:rsidR="002B7090" w:rsidRDefault="002B7090" w:rsidP="002B7090"/>
          <w:p w14:paraId="10DCC8A9" w14:textId="77777777" w:rsidR="002B7090" w:rsidRDefault="002B7090" w:rsidP="002B7090"/>
        </w:tc>
      </w:tr>
      <w:tr w:rsidR="002B7090" w14:paraId="7FC604E6" w14:textId="77777777" w:rsidTr="002B7090">
        <w:tc>
          <w:tcPr>
            <w:tcW w:w="4768" w:type="dxa"/>
          </w:tcPr>
          <w:p w14:paraId="14EE6FA4" w14:textId="77777777" w:rsidR="002B7090" w:rsidRDefault="002B7090" w:rsidP="002B7090"/>
          <w:p w14:paraId="1A3D9556" w14:textId="77777777" w:rsidR="002B7090" w:rsidRDefault="002B7090" w:rsidP="002B7090"/>
          <w:p w14:paraId="4796D068" w14:textId="77777777" w:rsidR="002B7090" w:rsidRDefault="002B7090" w:rsidP="002B7090"/>
        </w:tc>
      </w:tr>
      <w:tr w:rsidR="002B7090" w14:paraId="3464F3B4" w14:textId="77777777" w:rsidTr="002B7090">
        <w:tc>
          <w:tcPr>
            <w:tcW w:w="4768" w:type="dxa"/>
          </w:tcPr>
          <w:p w14:paraId="6AB6EF47" w14:textId="77777777" w:rsidR="002B7090" w:rsidRDefault="002B7090" w:rsidP="002B7090"/>
          <w:p w14:paraId="07065D39" w14:textId="77777777" w:rsidR="002B7090" w:rsidRDefault="002B7090" w:rsidP="002B7090"/>
          <w:p w14:paraId="1A3312CD" w14:textId="77777777" w:rsidR="002B7090" w:rsidRDefault="002B7090" w:rsidP="002B7090"/>
        </w:tc>
      </w:tr>
      <w:tr w:rsidR="002B7090" w14:paraId="3EBCA204" w14:textId="77777777" w:rsidTr="002B7090">
        <w:tc>
          <w:tcPr>
            <w:tcW w:w="4768" w:type="dxa"/>
          </w:tcPr>
          <w:p w14:paraId="1FE600D5" w14:textId="77777777" w:rsidR="002B7090" w:rsidRDefault="002B7090" w:rsidP="002B7090"/>
          <w:p w14:paraId="55BAA6F2" w14:textId="77777777" w:rsidR="002B7090" w:rsidRDefault="002B7090" w:rsidP="002B7090"/>
          <w:p w14:paraId="74A37B43" w14:textId="77777777" w:rsidR="002B7090" w:rsidRDefault="002B7090" w:rsidP="002B7090"/>
        </w:tc>
      </w:tr>
      <w:tr w:rsidR="002B7090" w14:paraId="27F2DC85" w14:textId="77777777" w:rsidTr="002B7090">
        <w:tc>
          <w:tcPr>
            <w:tcW w:w="4768" w:type="dxa"/>
          </w:tcPr>
          <w:p w14:paraId="65A043D9" w14:textId="77777777" w:rsidR="002B7090" w:rsidRDefault="002B7090" w:rsidP="002B7090"/>
          <w:p w14:paraId="5057D836" w14:textId="77777777" w:rsidR="002B7090" w:rsidRDefault="002B7090" w:rsidP="002B7090"/>
          <w:p w14:paraId="550E7D89" w14:textId="77777777" w:rsidR="002B7090" w:rsidRDefault="002B7090" w:rsidP="002B7090"/>
        </w:tc>
      </w:tr>
      <w:tr w:rsidR="002B7090" w14:paraId="5EB98D3F" w14:textId="77777777" w:rsidTr="002B7090">
        <w:tc>
          <w:tcPr>
            <w:tcW w:w="4768" w:type="dxa"/>
          </w:tcPr>
          <w:p w14:paraId="2B029570" w14:textId="77777777" w:rsidR="002B7090" w:rsidRDefault="002B7090" w:rsidP="002B7090"/>
          <w:p w14:paraId="1D2BA93B" w14:textId="77777777" w:rsidR="002B7090" w:rsidRDefault="002B7090" w:rsidP="002B7090"/>
          <w:p w14:paraId="2F07F11C" w14:textId="77777777" w:rsidR="002B7090" w:rsidRDefault="002B7090" w:rsidP="002B7090"/>
        </w:tc>
      </w:tr>
      <w:tr w:rsidR="002B7090" w14:paraId="7BA65A36" w14:textId="77777777" w:rsidTr="002B7090">
        <w:tc>
          <w:tcPr>
            <w:tcW w:w="4768" w:type="dxa"/>
          </w:tcPr>
          <w:p w14:paraId="0F6C8E12" w14:textId="77777777" w:rsidR="002B7090" w:rsidRDefault="002B7090" w:rsidP="002B7090"/>
          <w:p w14:paraId="5292F665" w14:textId="77777777" w:rsidR="002B7090" w:rsidRDefault="002B7090" w:rsidP="002B7090"/>
          <w:p w14:paraId="6B0360D2" w14:textId="77777777" w:rsidR="002B7090" w:rsidRDefault="002B7090" w:rsidP="002B7090"/>
        </w:tc>
      </w:tr>
      <w:tr w:rsidR="002B7090" w14:paraId="2CCFA359" w14:textId="77777777" w:rsidTr="002B7090">
        <w:tc>
          <w:tcPr>
            <w:tcW w:w="4768" w:type="dxa"/>
          </w:tcPr>
          <w:p w14:paraId="37DFC89F" w14:textId="77777777" w:rsidR="002B7090" w:rsidRDefault="002B7090" w:rsidP="002B7090"/>
          <w:p w14:paraId="1F20511B" w14:textId="77777777" w:rsidR="002B7090" w:rsidRPr="00E547AF" w:rsidRDefault="002B7090" w:rsidP="002B7090">
            <w:pPr>
              <w:shd w:val="clear" w:color="auto" w:fill="A8D08D" w:themeFill="accent6" w:themeFillTint="99"/>
              <w:jc w:val="center"/>
              <w:rPr>
                <w:b/>
                <w:bCs/>
              </w:rPr>
            </w:pPr>
            <w:r w:rsidRPr="00E547AF">
              <w:rPr>
                <w:b/>
                <w:bCs/>
                <w:sz w:val="32"/>
                <w:szCs w:val="32"/>
              </w:rPr>
              <w:t>Least worried about</w:t>
            </w:r>
          </w:p>
          <w:p w14:paraId="35D44E61" w14:textId="77777777" w:rsidR="002B7090" w:rsidRDefault="002B7090" w:rsidP="002B7090"/>
        </w:tc>
      </w:tr>
    </w:tbl>
    <w:p w14:paraId="2F988DF6" w14:textId="0792F578" w:rsidR="00E547AF" w:rsidRPr="00E547AF" w:rsidRDefault="00E547AF" w:rsidP="00E547AF">
      <w:pPr>
        <w:rPr>
          <w:b/>
          <w:bCs/>
        </w:rPr>
      </w:pPr>
      <w:r w:rsidRPr="00E547AF">
        <w:rPr>
          <w:b/>
          <w:bCs/>
          <w:noProof/>
          <w:sz w:val="40"/>
          <w:szCs w:val="40"/>
        </w:rPr>
        <w:drawing>
          <wp:inline distT="0" distB="0" distL="0" distR="0" wp14:anchorId="4A196250" wp14:editId="28D58523">
            <wp:extent cx="2018270" cy="6792126"/>
            <wp:effectExtent l="0" t="0" r="1270" b="0"/>
            <wp:docPr id="5" name="Picture 5" descr="A green ladde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een ladder&#10;&#10;"/>
                    <pic:cNvPicPr/>
                  </pic:nvPicPr>
                  <pic:blipFill rotWithShape="1">
                    <a:blip r:embed="rId11">
                      <a:extLst>
                        <a:ext uri="{28A0092B-C50C-407E-A947-70E740481C1C}">
                          <a14:useLocalDpi xmlns:a14="http://schemas.microsoft.com/office/drawing/2010/main" val="0"/>
                        </a:ext>
                      </a:extLst>
                    </a:blip>
                    <a:srcRect l="37371" t="8049" r="37334" b="6821"/>
                    <a:stretch/>
                  </pic:blipFill>
                  <pic:spPr bwMode="auto">
                    <a:xfrm>
                      <a:off x="0" y="0"/>
                      <a:ext cx="2026543" cy="6819967"/>
                    </a:xfrm>
                    <a:prstGeom prst="rect">
                      <a:avLst/>
                    </a:prstGeom>
                    <a:ln>
                      <a:noFill/>
                    </a:ln>
                    <a:extLst>
                      <a:ext uri="{53640926-AAD7-44D8-BBD7-CCE9431645EC}">
                        <a14:shadowObscured xmlns:a14="http://schemas.microsoft.com/office/drawing/2010/main"/>
                      </a:ext>
                    </a:extLst>
                  </pic:spPr>
                </pic:pic>
              </a:graphicData>
            </a:graphic>
          </wp:inline>
        </w:drawing>
      </w:r>
      <w:r w:rsidR="002B7090" w:rsidRPr="00E547AF">
        <w:rPr>
          <w:b/>
          <w:bCs/>
        </w:rPr>
        <w:t xml:space="preserve"> </w:t>
      </w:r>
      <w:r w:rsidRPr="00E547AF">
        <w:rPr>
          <w:b/>
          <w:bCs/>
        </w:rPr>
        <w:br w:type="textWrapping" w:clear="all"/>
      </w:r>
    </w:p>
    <w:p w14:paraId="4AD56A08" w14:textId="46A99573" w:rsidR="00EA64E7" w:rsidRDefault="00E547AF" w:rsidP="00E547AF">
      <w:pPr>
        <w:ind w:firstLine="720"/>
      </w:pPr>
      <w:r>
        <w:br w:type="textWrapping" w:clear="all"/>
      </w:r>
    </w:p>
    <w:p w14:paraId="72D74806" w14:textId="34BA6B71" w:rsidR="00EA64E7" w:rsidRDefault="00EA64E7"/>
    <w:tbl>
      <w:tblPr>
        <w:tblStyle w:val="GridTable1Light-Accent6"/>
        <w:tblW w:w="0" w:type="auto"/>
        <w:tblLook w:val="04A0" w:firstRow="1" w:lastRow="0" w:firstColumn="1" w:lastColumn="0" w:noHBand="0" w:noVBand="1"/>
      </w:tblPr>
      <w:tblGrid>
        <w:gridCol w:w="4508"/>
        <w:gridCol w:w="4508"/>
      </w:tblGrid>
      <w:tr w:rsidR="002B7090" w14:paraId="6932F92B" w14:textId="77777777" w:rsidTr="008604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B0F8D3A" w14:textId="77777777" w:rsidR="002B7090" w:rsidRPr="0029173C" w:rsidRDefault="002B7090" w:rsidP="0029173C">
            <w:pPr>
              <w:jc w:val="center"/>
              <w:rPr>
                <w:b w:val="0"/>
                <w:bCs w:val="0"/>
              </w:rPr>
            </w:pPr>
            <w:r w:rsidRPr="0029173C">
              <w:rPr>
                <w:sz w:val="24"/>
                <w:szCs w:val="24"/>
              </w:rPr>
              <w:t>Laddering Activity (Example Statements)</w:t>
            </w:r>
          </w:p>
        </w:tc>
        <w:tc>
          <w:tcPr>
            <w:tcW w:w="4508" w:type="dxa"/>
          </w:tcPr>
          <w:p w14:paraId="76A31394" w14:textId="62F423D5" w:rsidR="002B7090" w:rsidRPr="0029173C" w:rsidRDefault="002B7090" w:rsidP="0029173C">
            <w:pPr>
              <w:jc w:val="center"/>
              <w:cnfStyle w:val="100000000000" w:firstRow="1" w:lastRow="0" w:firstColumn="0" w:lastColumn="0" w:oddVBand="0" w:evenVBand="0" w:oddHBand="0" w:evenHBand="0" w:firstRowFirstColumn="0" w:firstRowLastColumn="0" w:lastRowFirstColumn="0" w:lastRowLastColumn="0"/>
            </w:pPr>
          </w:p>
        </w:tc>
      </w:tr>
      <w:tr w:rsidR="00F52C51" w14:paraId="6D5E2937" w14:textId="77777777" w:rsidTr="00950BE1">
        <w:tc>
          <w:tcPr>
            <w:cnfStyle w:val="001000000000" w:firstRow="0" w:lastRow="0" w:firstColumn="1" w:lastColumn="0" w:oddVBand="0" w:evenVBand="0" w:oddHBand="0" w:evenHBand="0" w:firstRowFirstColumn="0" w:firstRowLastColumn="0" w:lastRowFirstColumn="0" w:lastRowLastColumn="0"/>
            <w:tcW w:w="4508" w:type="dxa"/>
          </w:tcPr>
          <w:p w14:paraId="638DCFBE" w14:textId="26C3116D" w:rsidR="00F52C51" w:rsidRPr="00950BE1" w:rsidRDefault="00F52C51" w:rsidP="00E547AF">
            <w:pPr>
              <w:rPr>
                <w:b w:val="0"/>
                <w:bCs w:val="0"/>
              </w:rPr>
            </w:pPr>
            <w:r w:rsidRPr="00950BE1">
              <w:rPr>
                <w:b w:val="0"/>
                <w:bCs w:val="0"/>
              </w:rPr>
              <w:t xml:space="preserve">Going into </w:t>
            </w:r>
            <w:r w:rsidR="00C53751" w:rsidRPr="00950BE1">
              <w:rPr>
                <w:b w:val="0"/>
                <w:bCs w:val="0"/>
              </w:rPr>
              <w:t>a busy dining hall at lunch time</w:t>
            </w:r>
          </w:p>
        </w:tc>
        <w:tc>
          <w:tcPr>
            <w:tcW w:w="4508" w:type="dxa"/>
          </w:tcPr>
          <w:p w14:paraId="5267A628" w14:textId="41253A0F" w:rsidR="00F52C51" w:rsidRPr="00950BE1" w:rsidRDefault="00C20500" w:rsidP="00E547AF">
            <w:pPr>
              <w:cnfStyle w:val="000000000000" w:firstRow="0" w:lastRow="0" w:firstColumn="0" w:lastColumn="0" w:oddVBand="0" w:evenVBand="0" w:oddHBand="0" w:evenHBand="0" w:firstRowFirstColumn="0" w:firstRowLastColumn="0" w:lastRowFirstColumn="0" w:lastRowLastColumn="0"/>
            </w:pPr>
            <w:r w:rsidRPr="00950BE1">
              <w:t>Putting on my uniform at home in the morning</w:t>
            </w:r>
          </w:p>
        </w:tc>
      </w:tr>
      <w:tr w:rsidR="00F52C51" w14:paraId="189F1B2A" w14:textId="77777777" w:rsidTr="00950BE1">
        <w:tc>
          <w:tcPr>
            <w:cnfStyle w:val="001000000000" w:firstRow="0" w:lastRow="0" w:firstColumn="1" w:lastColumn="0" w:oddVBand="0" w:evenVBand="0" w:oddHBand="0" w:evenHBand="0" w:firstRowFirstColumn="0" w:firstRowLastColumn="0" w:lastRowFirstColumn="0" w:lastRowLastColumn="0"/>
            <w:tcW w:w="4508" w:type="dxa"/>
          </w:tcPr>
          <w:p w14:paraId="50601745" w14:textId="7E6A7827" w:rsidR="00F52C51" w:rsidRPr="00950BE1" w:rsidRDefault="00C53751" w:rsidP="00E547AF">
            <w:pPr>
              <w:rPr>
                <w:b w:val="0"/>
                <w:bCs w:val="0"/>
              </w:rPr>
            </w:pPr>
            <w:r w:rsidRPr="00950BE1">
              <w:rPr>
                <w:b w:val="0"/>
                <w:bCs w:val="0"/>
              </w:rPr>
              <w:t>Going into an empty dining hall</w:t>
            </w:r>
          </w:p>
        </w:tc>
        <w:tc>
          <w:tcPr>
            <w:tcW w:w="4508" w:type="dxa"/>
          </w:tcPr>
          <w:p w14:paraId="11698850" w14:textId="460915A4" w:rsidR="00F52C51" w:rsidRPr="00950BE1" w:rsidRDefault="007D02F0" w:rsidP="00E547AF">
            <w:pPr>
              <w:cnfStyle w:val="000000000000" w:firstRow="0" w:lastRow="0" w:firstColumn="0" w:lastColumn="0" w:oddVBand="0" w:evenVBand="0" w:oddHBand="0" w:evenHBand="0" w:firstRowFirstColumn="0" w:firstRowLastColumn="0" w:lastRowFirstColumn="0" w:lastRowLastColumn="0"/>
            </w:pPr>
            <w:r w:rsidRPr="00950BE1">
              <w:t>Lunch time</w:t>
            </w:r>
          </w:p>
        </w:tc>
      </w:tr>
      <w:tr w:rsidR="00F52C51" w14:paraId="41A17D64" w14:textId="77777777" w:rsidTr="00950BE1">
        <w:tc>
          <w:tcPr>
            <w:cnfStyle w:val="001000000000" w:firstRow="0" w:lastRow="0" w:firstColumn="1" w:lastColumn="0" w:oddVBand="0" w:evenVBand="0" w:oddHBand="0" w:evenHBand="0" w:firstRowFirstColumn="0" w:firstRowLastColumn="0" w:lastRowFirstColumn="0" w:lastRowLastColumn="0"/>
            <w:tcW w:w="4508" w:type="dxa"/>
          </w:tcPr>
          <w:p w14:paraId="2AE1D348" w14:textId="08742A77" w:rsidR="00F52C51" w:rsidRPr="00950BE1" w:rsidRDefault="00C53751" w:rsidP="00E547AF">
            <w:pPr>
              <w:rPr>
                <w:b w:val="0"/>
                <w:bCs w:val="0"/>
              </w:rPr>
            </w:pPr>
            <w:r w:rsidRPr="00950BE1">
              <w:rPr>
                <w:b w:val="0"/>
                <w:bCs w:val="0"/>
              </w:rPr>
              <w:t>Speaking to another pupil you know</w:t>
            </w:r>
          </w:p>
        </w:tc>
        <w:tc>
          <w:tcPr>
            <w:tcW w:w="4508" w:type="dxa"/>
          </w:tcPr>
          <w:p w14:paraId="34732D66" w14:textId="1046872F" w:rsidR="00F52C51" w:rsidRPr="00950BE1" w:rsidRDefault="007D02F0" w:rsidP="00E547AF">
            <w:pPr>
              <w:cnfStyle w:val="000000000000" w:firstRow="0" w:lastRow="0" w:firstColumn="0" w:lastColumn="0" w:oddVBand="0" w:evenVBand="0" w:oddHBand="0" w:evenHBand="0" w:firstRowFirstColumn="0" w:firstRowLastColumn="0" w:lastRowFirstColumn="0" w:lastRowLastColumn="0"/>
            </w:pPr>
            <w:r w:rsidRPr="00950BE1">
              <w:t>Break time</w:t>
            </w:r>
          </w:p>
        </w:tc>
      </w:tr>
      <w:tr w:rsidR="00F52C51" w14:paraId="62D4D334" w14:textId="77777777" w:rsidTr="00950BE1">
        <w:tc>
          <w:tcPr>
            <w:cnfStyle w:val="001000000000" w:firstRow="0" w:lastRow="0" w:firstColumn="1" w:lastColumn="0" w:oddVBand="0" w:evenVBand="0" w:oddHBand="0" w:evenHBand="0" w:firstRowFirstColumn="0" w:firstRowLastColumn="0" w:lastRowFirstColumn="0" w:lastRowLastColumn="0"/>
            <w:tcW w:w="4508" w:type="dxa"/>
          </w:tcPr>
          <w:p w14:paraId="6B544F46" w14:textId="3F2D3CD2" w:rsidR="00F52C51" w:rsidRPr="00950BE1" w:rsidRDefault="00C53751" w:rsidP="00E547AF">
            <w:pPr>
              <w:rPr>
                <w:b w:val="0"/>
                <w:bCs w:val="0"/>
              </w:rPr>
            </w:pPr>
            <w:r w:rsidRPr="00950BE1">
              <w:rPr>
                <w:b w:val="0"/>
                <w:bCs w:val="0"/>
              </w:rPr>
              <w:t>Speak to another pupil you do not know</w:t>
            </w:r>
          </w:p>
        </w:tc>
        <w:tc>
          <w:tcPr>
            <w:tcW w:w="4508" w:type="dxa"/>
          </w:tcPr>
          <w:p w14:paraId="1C722A7E" w14:textId="2CC96988" w:rsidR="00F52C51" w:rsidRPr="00950BE1" w:rsidRDefault="007D02F0" w:rsidP="00E547AF">
            <w:pPr>
              <w:cnfStyle w:val="000000000000" w:firstRow="0" w:lastRow="0" w:firstColumn="0" w:lastColumn="0" w:oddVBand="0" w:evenVBand="0" w:oddHBand="0" w:evenHBand="0" w:firstRowFirstColumn="0" w:firstRowLastColumn="0" w:lastRowFirstColumn="0" w:lastRowLastColumn="0"/>
            </w:pPr>
            <w:r w:rsidRPr="00950BE1">
              <w:t>Eating in school</w:t>
            </w:r>
          </w:p>
        </w:tc>
      </w:tr>
      <w:tr w:rsidR="00F52C51" w14:paraId="442684E7" w14:textId="77777777" w:rsidTr="00950BE1">
        <w:tc>
          <w:tcPr>
            <w:cnfStyle w:val="001000000000" w:firstRow="0" w:lastRow="0" w:firstColumn="1" w:lastColumn="0" w:oddVBand="0" w:evenVBand="0" w:oddHBand="0" w:evenHBand="0" w:firstRowFirstColumn="0" w:firstRowLastColumn="0" w:lastRowFirstColumn="0" w:lastRowLastColumn="0"/>
            <w:tcW w:w="4508" w:type="dxa"/>
          </w:tcPr>
          <w:p w14:paraId="19B74AE8" w14:textId="71E99977" w:rsidR="00F52C51" w:rsidRPr="00950BE1" w:rsidRDefault="00C53751" w:rsidP="00E547AF">
            <w:pPr>
              <w:rPr>
                <w:b w:val="0"/>
                <w:bCs w:val="0"/>
              </w:rPr>
            </w:pPr>
            <w:r w:rsidRPr="00950BE1">
              <w:rPr>
                <w:b w:val="0"/>
                <w:bCs w:val="0"/>
              </w:rPr>
              <w:t>Going into a lesson you enjoy</w:t>
            </w:r>
          </w:p>
        </w:tc>
        <w:tc>
          <w:tcPr>
            <w:tcW w:w="4508" w:type="dxa"/>
          </w:tcPr>
          <w:p w14:paraId="27C17808" w14:textId="1FD7A853" w:rsidR="00F52C51" w:rsidRPr="00950BE1" w:rsidRDefault="007D02F0" w:rsidP="00E547AF">
            <w:pPr>
              <w:cnfStyle w:val="000000000000" w:firstRow="0" w:lastRow="0" w:firstColumn="0" w:lastColumn="0" w:oddVBand="0" w:evenVBand="0" w:oddHBand="0" w:evenHBand="0" w:firstRowFirstColumn="0" w:firstRowLastColumn="0" w:lastRowFirstColumn="0" w:lastRowLastColumn="0"/>
            </w:pPr>
            <w:r w:rsidRPr="00950BE1">
              <w:t>Going to the toilet in school</w:t>
            </w:r>
          </w:p>
        </w:tc>
      </w:tr>
      <w:tr w:rsidR="00F52C51" w14:paraId="1F5F8528" w14:textId="77777777" w:rsidTr="00950BE1">
        <w:tc>
          <w:tcPr>
            <w:cnfStyle w:val="001000000000" w:firstRow="0" w:lastRow="0" w:firstColumn="1" w:lastColumn="0" w:oddVBand="0" w:evenVBand="0" w:oddHBand="0" w:evenHBand="0" w:firstRowFirstColumn="0" w:firstRowLastColumn="0" w:lastRowFirstColumn="0" w:lastRowLastColumn="0"/>
            <w:tcW w:w="4508" w:type="dxa"/>
          </w:tcPr>
          <w:p w14:paraId="14C55C06" w14:textId="0DAF6C60" w:rsidR="00F52C51" w:rsidRPr="00950BE1" w:rsidRDefault="00C53751" w:rsidP="00E547AF">
            <w:pPr>
              <w:rPr>
                <w:b w:val="0"/>
                <w:bCs w:val="0"/>
              </w:rPr>
            </w:pPr>
            <w:r w:rsidRPr="00950BE1">
              <w:rPr>
                <w:b w:val="0"/>
                <w:bCs w:val="0"/>
              </w:rPr>
              <w:t>Going into a lesson you do not enjoy</w:t>
            </w:r>
          </w:p>
        </w:tc>
        <w:tc>
          <w:tcPr>
            <w:tcW w:w="4508" w:type="dxa"/>
          </w:tcPr>
          <w:p w14:paraId="72681E4E" w14:textId="541A1BDA" w:rsidR="00F52C51" w:rsidRPr="00950BE1" w:rsidRDefault="007D02F0" w:rsidP="00E547AF">
            <w:pPr>
              <w:cnfStyle w:val="000000000000" w:firstRow="0" w:lastRow="0" w:firstColumn="0" w:lastColumn="0" w:oddVBand="0" w:evenVBand="0" w:oddHBand="0" w:evenHBand="0" w:firstRowFirstColumn="0" w:firstRowLastColumn="0" w:lastRowFirstColumn="0" w:lastRowLastColumn="0"/>
            </w:pPr>
            <w:r w:rsidRPr="00950BE1">
              <w:t>Travelling to school</w:t>
            </w:r>
          </w:p>
        </w:tc>
      </w:tr>
      <w:tr w:rsidR="00F52C51" w14:paraId="1D82B726" w14:textId="77777777" w:rsidTr="00950BE1">
        <w:tc>
          <w:tcPr>
            <w:cnfStyle w:val="001000000000" w:firstRow="0" w:lastRow="0" w:firstColumn="1" w:lastColumn="0" w:oddVBand="0" w:evenVBand="0" w:oddHBand="0" w:evenHBand="0" w:firstRowFirstColumn="0" w:firstRowLastColumn="0" w:lastRowFirstColumn="0" w:lastRowLastColumn="0"/>
            <w:tcW w:w="4508" w:type="dxa"/>
          </w:tcPr>
          <w:p w14:paraId="2E841BE2" w14:textId="6B6F6075" w:rsidR="00F52C51" w:rsidRPr="00950BE1" w:rsidRDefault="009C7F2B" w:rsidP="00E547AF">
            <w:pPr>
              <w:rPr>
                <w:b w:val="0"/>
                <w:bCs w:val="0"/>
              </w:rPr>
            </w:pPr>
            <w:r w:rsidRPr="00950BE1">
              <w:rPr>
                <w:b w:val="0"/>
                <w:bCs w:val="0"/>
              </w:rPr>
              <w:t>Seeing pupils around school</w:t>
            </w:r>
          </w:p>
        </w:tc>
        <w:tc>
          <w:tcPr>
            <w:tcW w:w="4508" w:type="dxa"/>
          </w:tcPr>
          <w:p w14:paraId="1D2E8A77" w14:textId="2A22BC8B" w:rsidR="00F52C51" w:rsidRPr="00950BE1" w:rsidRDefault="007D02F0" w:rsidP="00E547AF">
            <w:pPr>
              <w:cnfStyle w:val="000000000000" w:firstRow="0" w:lastRow="0" w:firstColumn="0" w:lastColumn="0" w:oddVBand="0" w:evenVBand="0" w:oddHBand="0" w:evenHBand="0" w:firstRowFirstColumn="0" w:firstRowLastColumn="0" w:lastRowFirstColumn="0" w:lastRowLastColumn="0"/>
            </w:pPr>
            <w:r w:rsidRPr="00950BE1">
              <w:t>Leaving the house</w:t>
            </w:r>
          </w:p>
        </w:tc>
      </w:tr>
      <w:tr w:rsidR="00F52C51" w14:paraId="51C2FACB" w14:textId="77777777" w:rsidTr="00950BE1">
        <w:tc>
          <w:tcPr>
            <w:cnfStyle w:val="001000000000" w:firstRow="0" w:lastRow="0" w:firstColumn="1" w:lastColumn="0" w:oddVBand="0" w:evenVBand="0" w:oddHBand="0" w:evenHBand="0" w:firstRowFirstColumn="0" w:firstRowLastColumn="0" w:lastRowFirstColumn="0" w:lastRowLastColumn="0"/>
            <w:tcW w:w="4508" w:type="dxa"/>
          </w:tcPr>
          <w:p w14:paraId="3AB8DDF5" w14:textId="2D81A676" w:rsidR="00F52C51" w:rsidRPr="00950BE1" w:rsidRDefault="009C7F2B" w:rsidP="00E547AF">
            <w:pPr>
              <w:rPr>
                <w:b w:val="0"/>
                <w:bCs w:val="0"/>
              </w:rPr>
            </w:pPr>
            <w:r w:rsidRPr="00950BE1">
              <w:rPr>
                <w:b w:val="0"/>
                <w:bCs w:val="0"/>
              </w:rPr>
              <w:t>Going into a classroom full of students</w:t>
            </w:r>
          </w:p>
        </w:tc>
        <w:tc>
          <w:tcPr>
            <w:tcW w:w="4508" w:type="dxa"/>
          </w:tcPr>
          <w:p w14:paraId="6127DFD6" w14:textId="03595F92" w:rsidR="00F52C51" w:rsidRPr="00950BE1" w:rsidRDefault="007D02F0" w:rsidP="00E547AF">
            <w:pPr>
              <w:cnfStyle w:val="000000000000" w:firstRow="0" w:lastRow="0" w:firstColumn="0" w:lastColumn="0" w:oddVBand="0" w:evenVBand="0" w:oddHBand="0" w:evenHBand="0" w:firstRowFirstColumn="0" w:firstRowLastColumn="0" w:lastRowFirstColumn="0" w:lastRowLastColumn="0"/>
            </w:pPr>
            <w:r w:rsidRPr="00950BE1">
              <w:t>Teachers asking me a question</w:t>
            </w:r>
          </w:p>
        </w:tc>
      </w:tr>
      <w:tr w:rsidR="00F52C51" w14:paraId="73C65D8F" w14:textId="77777777" w:rsidTr="00950BE1">
        <w:tc>
          <w:tcPr>
            <w:cnfStyle w:val="001000000000" w:firstRow="0" w:lastRow="0" w:firstColumn="1" w:lastColumn="0" w:oddVBand="0" w:evenVBand="0" w:oddHBand="0" w:evenHBand="0" w:firstRowFirstColumn="0" w:firstRowLastColumn="0" w:lastRowFirstColumn="0" w:lastRowLastColumn="0"/>
            <w:tcW w:w="4508" w:type="dxa"/>
          </w:tcPr>
          <w:p w14:paraId="401C26B9" w14:textId="31A4DE3E" w:rsidR="00F52C51" w:rsidRPr="00950BE1" w:rsidRDefault="009C7F2B" w:rsidP="00E547AF">
            <w:pPr>
              <w:rPr>
                <w:b w:val="0"/>
                <w:bCs w:val="0"/>
              </w:rPr>
            </w:pPr>
            <w:r w:rsidRPr="00950BE1">
              <w:rPr>
                <w:b w:val="0"/>
                <w:bCs w:val="0"/>
              </w:rPr>
              <w:t>Going into an empty classroom</w:t>
            </w:r>
          </w:p>
        </w:tc>
        <w:tc>
          <w:tcPr>
            <w:tcW w:w="4508" w:type="dxa"/>
          </w:tcPr>
          <w:p w14:paraId="13064D0B" w14:textId="4ACCAB0C" w:rsidR="00F52C51" w:rsidRPr="00950BE1" w:rsidRDefault="007D02F0" w:rsidP="00E547AF">
            <w:pPr>
              <w:cnfStyle w:val="000000000000" w:firstRow="0" w:lastRow="0" w:firstColumn="0" w:lastColumn="0" w:oddVBand="0" w:evenVBand="0" w:oddHBand="0" w:evenHBand="0" w:firstRowFirstColumn="0" w:firstRowLastColumn="0" w:lastRowFirstColumn="0" w:lastRowLastColumn="0"/>
            </w:pPr>
            <w:r w:rsidRPr="00950BE1">
              <w:t>Making a mistake</w:t>
            </w:r>
          </w:p>
        </w:tc>
      </w:tr>
      <w:tr w:rsidR="00F52C51" w14:paraId="175A7DB8" w14:textId="77777777" w:rsidTr="00950BE1">
        <w:tc>
          <w:tcPr>
            <w:cnfStyle w:val="001000000000" w:firstRow="0" w:lastRow="0" w:firstColumn="1" w:lastColumn="0" w:oddVBand="0" w:evenVBand="0" w:oddHBand="0" w:evenHBand="0" w:firstRowFirstColumn="0" w:firstRowLastColumn="0" w:lastRowFirstColumn="0" w:lastRowLastColumn="0"/>
            <w:tcW w:w="4508" w:type="dxa"/>
          </w:tcPr>
          <w:p w14:paraId="1C002A7E" w14:textId="4329A9C1" w:rsidR="00F52C51" w:rsidRPr="00950BE1" w:rsidRDefault="00D91465" w:rsidP="00E547AF">
            <w:pPr>
              <w:rPr>
                <w:b w:val="0"/>
                <w:bCs w:val="0"/>
              </w:rPr>
            </w:pPr>
            <w:r w:rsidRPr="00950BE1">
              <w:rPr>
                <w:b w:val="0"/>
                <w:bCs w:val="0"/>
              </w:rPr>
              <w:t>Going into the reception area/walking into the school building</w:t>
            </w:r>
          </w:p>
        </w:tc>
        <w:tc>
          <w:tcPr>
            <w:tcW w:w="4508" w:type="dxa"/>
          </w:tcPr>
          <w:p w14:paraId="4D6ADAD8" w14:textId="0B3A3DBD" w:rsidR="00F52C51" w:rsidRPr="00950BE1" w:rsidRDefault="007D02F0" w:rsidP="00E547AF">
            <w:pPr>
              <w:cnfStyle w:val="000000000000" w:firstRow="0" w:lastRow="0" w:firstColumn="0" w:lastColumn="0" w:oddVBand="0" w:evenVBand="0" w:oddHBand="0" w:evenHBand="0" w:firstRowFirstColumn="0" w:firstRowLastColumn="0" w:lastRowFirstColumn="0" w:lastRowLastColumn="0"/>
            </w:pPr>
            <w:r w:rsidRPr="00950BE1">
              <w:t>Understanding what I need to do</w:t>
            </w:r>
          </w:p>
        </w:tc>
      </w:tr>
      <w:tr w:rsidR="00F52C51" w14:paraId="17512BAA" w14:textId="77777777" w:rsidTr="00950BE1">
        <w:tc>
          <w:tcPr>
            <w:cnfStyle w:val="001000000000" w:firstRow="0" w:lastRow="0" w:firstColumn="1" w:lastColumn="0" w:oddVBand="0" w:evenVBand="0" w:oddHBand="0" w:evenHBand="0" w:firstRowFirstColumn="0" w:firstRowLastColumn="0" w:lastRowFirstColumn="0" w:lastRowLastColumn="0"/>
            <w:tcW w:w="4508" w:type="dxa"/>
          </w:tcPr>
          <w:p w14:paraId="0595A8E1" w14:textId="0B323FF3" w:rsidR="00F52C51" w:rsidRPr="00950BE1" w:rsidRDefault="00D91465" w:rsidP="00E547AF">
            <w:pPr>
              <w:rPr>
                <w:b w:val="0"/>
                <w:bCs w:val="0"/>
              </w:rPr>
            </w:pPr>
            <w:r w:rsidRPr="00950BE1">
              <w:rPr>
                <w:b w:val="0"/>
                <w:bCs w:val="0"/>
              </w:rPr>
              <w:t>Getting a question wrong in my book</w:t>
            </w:r>
          </w:p>
        </w:tc>
        <w:tc>
          <w:tcPr>
            <w:tcW w:w="4508" w:type="dxa"/>
          </w:tcPr>
          <w:p w14:paraId="597C7995" w14:textId="70473800" w:rsidR="00F52C51" w:rsidRPr="00950BE1" w:rsidRDefault="007D02F0" w:rsidP="00E547AF">
            <w:pPr>
              <w:cnfStyle w:val="000000000000" w:firstRow="0" w:lastRow="0" w:firstColumn="0" w:lastColumn="0" w:oddVBand="0" w:evenVBand="0" w:oddHBand="0" w:evenHBand="0" w:firstRowFirstColumn="0" w:firstRowLastColumn="0" w:lastRowFirstColumn="0" w:lastRowLastColumn="0"/>
            </w:pPr>
            <w:r w:rsidRPr="00950BE1">
              <w:t>School rules, such as…</w:t>
            </w:r>
          </w:p>
        </w:tc>
      </w:tr>
      <w:tr w:rsidR="00F52C51" w14:paraId="1F1101F8" w14:textId="77777777" w:rsidTr="00950BE1">
        <w:tc>
          <w:tcPr>
            <w:cnfStyle w:val="001000000000" w:firstRow="0" w:lastRow="0" w:firstColumn="1" w:lastColumn="0" w:oddVBand="0" w:evenVBand="0" w:oddHBand="0" w:evenHBand="0" w:firstRowFirstColumn="0" w:firstRowLastColumn="0" w:lastRowFirstColumn="0" w:lastRowLastColumn="0"/>
            <w:tcW w:w="4508" w:type="dxa"/>
          </w:tcPr>
          <w:p w14:paraId="2004C6C4" w14:textId="186C510F" w:rsidR="00F52C51" w:rsidRPr="00950BE1" w:rsidRDefault="00D91465" w:rsidP="00E547AF">
            <w:pPr>
              <w:rPr>
                <w:b w:val="0"/>
                <w:bCs w:val="0"/>
              </w:rPr>
            </w:pPr>
            <w:r w:rsidRPr="00950BE1">
              <w:rPr>
                <w:b w:val="0"/>
                <w:bCs w:val="0"/>
              </w:rPr>
              <w:t>Getting a question wrong in the lesson</w:t>
            </w:r>
          </w:p>
        </w:tc>
        <w:tc>
          <w:tcPr>
            <w:tcW w:w="4508" w:type="dxa"/>
          </w:tcPr>
          <w:p w14:paraId="724A14E8" w14:textId="2C8C9D51" w:rsidR="00F52C51" w:rsidRPr="00950BE1" w:rsidRDefault="007D02F0" w:rsidP="00E547AF">
            <w:pPr>
              <w:cnfStyle w:val="000000000000" w:firstRow="0" w:lastRow="0" w:firstColumn="0" w:lastColumn="0" w:oddVBand="0" w:evenVBand="0" w:oddHBand="0" w:evenHBand="0" w:firstRowFirstColumn="0" w:firstRowLastColumn="0" w:lastRowFirstColumn="0" w:lastRowLastColumn="0"/>
            </w:pPr>
            <w:r w:rsidRPr="00950BE1">
              <w:t>Seeing my f</w:t>
            </w:r>
            <w:r w:rsidR="00DF07F7" w:rsidRPr="00950BE1">
              <w:t>riends in school</w:t>
            </w:r>
          </w:p>
        </w:tc>
      </w:tr>
      <w:tr w:rsidR="00DF07F7" w14:paraId="54BB1004" w14:textId="77777777" w:rsidTr="00950BE1">
        <w:tc>
          <w:tcPr>
            <w:cnfStyle w:val="001000000000" w:firstRow="0" w:lastRow="0" w:firstColumn="1" w:lastColumn="0" w:oddVBand="0" w:evenVBand="0" w:oddHBand="0" w:evenHBand="0" w:firstRowFirstColumn="0" w:firstRowLastColumn="0" w:lastRowFirstColumn="0" w:lastRowLastColumn="0"/>
            <w:tcW w:w="4508" w:type="dxa"/>
          </w:tcPr>
          <w:p w14:paraId="278035A9" w14:textId="6F4E2616" w:rsidR="00DF07F7" w:rsidRPr="00950BE1" w:rsidRDefault="00DF07F7" w:rsidP="00E547AF">
            <w:pPr>
              <w:rPr>
                <w:b w:val="0"/>
                <w:bCs w:val="0"/>
              </w:rPr>
            </w:pPr>
            <w:r w:rsidRPr="00950BE1">
              <w:rPr>
                <w:b w:val="0"/>
                <w:bCs w:val="0"/>
              </w:rPr>
              <w:t>Understanding what the teacher means</w:t>
            </w:r>
          </w:p>
        </w:tc>
        <w:tc>
          <w:tcPr>
            <w:tcW w:w="4508" w:type="dxa"/>
          </w:tcPr>
          <w:p w14:paraId="7C975594" w14:textId="344FAF80" w:rsidR="00DF07F7" w:rsidRPr="00950BE1" w:rsidRDefault="00B43AC3" w:rsidP="00E547AF">
            <w:pPr>
              <w:cnfStyle w:val="000000000000" w:firstRow="0" w:lastRow="0" w:firstColumn="0" w:lastColumn="0" w:oddVBand="0" w:evenVBand="0" w:oddHBand="0" w:evenHBand="0" w:firstRowFirstColumn="0" w:firstRowLastColumn="0" w:lastRowFirstColumn="0" w:lastRowLastColumn="0"/>
            </w:pPr>
            <w:r w:rsidRPr="00950BE1">
              <w:t>Other pupils asking me questions</w:t>
            </w:r>
          </w:p>
        </w:tc>
      </w:tr>
      <w:tr w:rsidR="00B43AC3" w14:paraId="236A9041" w14:textId="77777777" w:rsidTr="00950BE1">
        <w:tc>
          <w:tcPr>
            <w:cnfStyle w:val="001000000000" w:firstRow="0" w:lastRow="0" w:firstColumn="1" w:lastColumn="0" w:oddVBand="0" w:evenVBand="0" w:oddHBand="0" w:evenHBand="0" w:firstRowFirstColumn="0" w:firstRowLastColumn="0" w:lastRowFirstColumn="0" w:lastRowLastColumn="0"/>
            <w:tcW w:w="4508" w:type="dxa"/>
          </w:tcPr>
          <w:p w14:paraId="2FA62D75" w14:textId="28D77DF4" w:rsidR="00B43AC3" w:rsidRPr="00950BE1" w:rsidRDefault="00B43AC3" w:rsidP="00E547AF">
            <w:pPr>
              <w:rPr>
                <w:b w:val="0"/>
                <w:bCs w:val="0"/>
              </w:rPr>
            </w:pPr>
            <w:r w:rsidRPr="00950BE1">
              <w:rPr>
                <w:b w:val="0"/>
                <w:bCs w:val="0"/>
              </w:rPr>
              <w:t>The smell of…</w:t>
            </w:r>
          </w:p>
        </w:tc>
        <w:tc>
          <w:tcPr>
            <w:tcW w:w="4508" w:type="dxa"/>
          </w:tcPr>
          <w:p w14:paraId="152ABB92" w14:textId="6E6067E6" w:rsidR="00B43AC3" w:rsidRPr="00950BE1" w:rsidRDefault="00B43AC3" w:rsidP="00E547AF">
            <w:pPr>
              <w:cnfStyle w:val="000000000000" w:firstRow="0" w:lastRow="0" w:firstColumn="0" w:lastColumn="0" w:oddVBand="0" w:evenVBand="0" w:oddHBand="0" w:evenHBand="0" w:firstRowFirstColumn="0" w:firstRowLastColumn="0" w:lastRowFirstColumn="0" w:lastRowLastColumn="0"/>
            </w:pPr>
            <w:r w:rsidRPr="00950BE1">
              <w:t>The noise of/in…</w:t>
            </w:r>
          </w:p>
        </w:tc>
      </w:tr>
      <w:tr w:rsidR="00B43AC3" w14:paraId="0F89E85B" w14:textId="77777777" w:rsidTr="00950BE1">
        <w:tc>
          <w:tcPr>
            <w:cnfStyle w:val="001000000000" w:firstRow="0" w:lastRow="0" w:firstColumn="1" w:lastColumn="0" w:oddVBand="0" w:evenVBand="0" w:oddHBand="0" w:evenHBand="0" w:firstRowFirstColumn="0" w:firstRowLastColumn="0" w:lastRowFirstColumn="0" w:lastRowLastColumn="0"/>
            <w:tcW w:w="4508" w:type="dxa"/>
          </w:tcPr>
          <w:p w14:paraId="0670397D" w14:textId="4CE6A612" w:rsidR="00B43AC3" w:rsidRPr="00950BE1" w:rsidRDefault="00A65079" w:rsidP="00E547AF">
            <w:pPr>
              <w:rPr>
                <w:b w:val="0"/>
                <w:bCs w:val="0"/>
              </w:rPr>
            </w:pPr>
            <w:r w:rsidRPr="00950BE1">
              <w:rPr>
                <w:b w:val="0"/>
                <w:bCs w:val="0"/>
              </w:rPr>
              <w:t>Writing my work</w:t>
            </w:r>
          </w:p>
        </w:tc>
        <w:tc>
          <w:tcPr>
            <w:tcW w:w="4508" w:type="dxa"/>
          </w:tcPr>
          <w:p w14:paraId="1A5A26A9" w14:textId="05D772D2" w:rsidR="00B43AC3" w:rsidRPr="00950BE1" w:rsidRDefault="00D63C33" w:rsidP="00E547AF">
            <w:pPr>
              <w:cnfStyle w:val="000000000000" w:firstRow="0" w:lastRow="0" w:firstColumn="0" w:lastColumn="0" w:oddVBand="0" w:evenVBand="0" w:oddHBand="0" w:evenHBand="0" w:firstRowFirstColumn="0" w:firstRowLastColumn="0" w:lastRowFirstColumn="0" w:lastRowLastColumn="0"/>
            </w:pPr>
            <w:r w:rsidRPr="00950BE1">
              <w:t>Walking around the corridors</w:t>
            </w:r>
          </w:p>
        </w:tc>
      </w:tr>
      <w:tr w:rsidR="0029173C" w14:paraId="516C1FA5" w14:textId="77777777" w:rsidTr="00950BE1">
        <w:tc>
          <w:tcPr>
            <w:cnfStyle w:val="001000000000" w:firstRow="0" w:lastRow="0" w:firstColumn="1" w:lastColumn="0" w:oddVBand="0" w:evenVBand="0" w:oddHBand="0" w:evenHBand="0" w:firstRowFirstColumn="0" w:firstRowLastColumn="0" w:lastRowFirstColumn="0" w:lastRowLastColumn="0"/>
            <w:tcW w:w="4508" w:type="dxa"/>
          </w:tcPr>
          <w:p w14:paraId="2800FD04" w14:textId="11CB64AC" w:rsidR="0029173C" w:rsidRPr="0029173C" w:rsidRDefault="0029173C" w:rsidP="00E547AF">
            <w:pPr>
              <w:rPr>
                <w:b w:val="0"/>
                <w:bCs w:val="0"/>
              </w:rPr>
            </w:pPr>
            <w:r w:rsidRPr="0029173C">
              <w:rPr>
                <w:b w:val="0"/>
                <w:bCs w:val="0"/>
              </w:rPr>
              <w:t>PE lessons</w:t>
            </w:r>
          </w:p>
        </w:tc>
        <w:tc>
          <w:tcPr>
            <w:tcW w:w="4508" w:type="dxa"/>
          </w:tcPr>
          <w:p w14:paraId="48F74703" w14:textId="52FD780B" w:rsidR="0029173C" w:rsidRPr="0029173C" w:rsidRDefault="0029173C" w:rsidP="00E547AF">
            <w:pPr>
              <w:cnfStyle w:val="000000000000" w:firstRow="0" w:lastRow="0" w:firstColumn="0" w:lastColumn="0" w:oddVBand="0" w:evenVBand="0" w:oddHBand="0" w:evenHBand="0" w:firstRowFirstColumn="0" w:firstRowLastColumn="0" w:lastRowFirstColumn="0" w:lastRowLastColumn="0"/>
            </w:pPr>
            <w:r w:rsidRPr="0029173C">
              <w:t>Meeting a member of staff in the school car park</w:t>
            </w:r>
          </w:p>
        </w:tc>
      </w:tr>
      <w:tr w:rsidR="00EF4B73" w14:paraId="448B39E2" w14:textId="77777777" w:rsidTr="00950BE1">
        <w:tc>
          <w:tcPr>
            <w:cnfStyle w:val="001000000000" w:firstRow="0" w:lastRow="0" w:firstColumn="1" w:lastColumn="0" w:oddVBand="0" w:evenVBand="0" w:oddHBand="0" w:evenHBand="0" w:firstRowFirstColumn="0" w:firstRowLastColumn="0" w:lastRowFirstColumn="0" w:lastRowLastColumn="0"/>
            <w:tcW w:w="4508" w:type="dxa"/>
          </w:tcPr>
          <w:p w14:paraId="3E41595D" w14:textId="77777777" w:rsidR="00EF4B73" w:rsidRDefault="00EF4B73" w:rsidP="00E547AF"/>
          <w:p w14:paraId="771816E8" w14:textId="6B0523F3" w:rsidR="002B7090" w:rsidRPr="002B7090" w:rsidRDefault="002B7090" w:rsidP="00E547AF">
            <w:pPr>
              <w:rPr>
                <w:b w:val="0"/>
                <w:bCs w:val="0"/>
              </w:rPr>
            </w:pPr>
          </w:p>
        </w:tc>
        <w:tc>
          <w:tcPr>
            <w:tcW w:w="4508" w:type="dxa"/>
          </w:tcPr>
          <w:p w14:paraId="7233B3F2" w14:textId="6C70FB8B" w:rsidR="00EF4B73" w:rsidRPr="0029173C" w:rsidRDefault="00EF4B73" w:rsidP="00E547AF">
            <w:pPr>
              <w:cnfStyle w:val="000000000000" w:firstRow="0" w:lastRow="0" w:firstColumn="0" w:lastColumn="0" w:oddVBand="0" w:evenVBand="0" w:oddHBand="0" w:evenHBand="0" w:firstRowFirstColumn="0" w:firstRowLastColumn="0" w:lastRowFirstColumn="0" w:lastRowLastColumn="0"/>
            </w:pPr>
          </w:p>
        </w:tc>
      </w:tr>
    </w:tbl>
    <w:p w14:paraId="071EE0FA" w14:textId="77777777" w:rsidR="005E535A" w:rsidRDefault="005E535A" w:rsidP="00E547AF">
      <w:pPr>
        <w:ind w:firstLine="720"/>
      </w:pPr>
    </w:p>
    <w:sectPr w:rsidR="005E535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2C3D" w14:textId="77777777" w:rsidR="00976E0E" w:rsidRDefault="00976E0E" w:rsidP="00E547AF">
      <w:pPr>
        <w:spacing w:after="0" w:line="240" w:lineRule="auto"/>
      </w:pPr>
      <w:r>
        <w:separator/>
      </w:r>
    </w:p>
  </w:endnote>
  <w:endnote w:type="continuationSeparator" w:id="0">
    <w:p w14:paraId="5DDE33D2" w14:textId="77777777" w:rsidR="00976E0E" w:rsidRDefault="00976E0E" w:rsidP="00E5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F29EC" w14:textId="77777777" w:rsidR="00976E0E" w:rsidRDefault="00976E0E" w:rsidP="00E547AF">
      <w:pPr>
        <w:spacing w:after="0" w:line="240" w:lineRule="auto"/>
      </w:pPr>
      <w:r>
        <w:separator/>
      </w:r>
    </w:p>
  </w:footnote>
  <w:footnote w:type="continuationSeparator" w:id="0">
    <w:p w14:paraId="2E5D2A6F" w14:textId="77777777" w:rsidR="00976E0E" w:rsidRDefault="00976E0E" w:rsidP="00E54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21C5" w14:textId="0F113C3C" w:rsidR="00E547AF" w:rsidRDefault="00DF0C5D">
    <w:pPr>
      <w:pStyle w:val="Header"/>
    </w:pPr>
    <w:r>
      <w:rPr>
        <w:noProof/>
      </w:rPr>
      <w:drawing>
        <wp:inline distT="0" distB="0" distL="0" distR="0" wp14:anchorId="23407D46" wp14:editId="775BD84C">
          <wp:extent cx="1409350" cy="582667"/>
          <wp:effectExtent l="0" t="0" r="63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1436" r="10937" b="30966"/>
                  <a:stretch/>
                </pic:blipFill>
                <pic:spPr bwMode="auto">
                  <a:xfrm>
                    <a:off x="0" y="0"/>
                    <a:ext cx="1426101" cy="58959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7AF"/>
    <w:rsid w:val="0029173C"/>
    <w:rsid w:val="002B7090"/>
    <w:rsid w:val="00536FFA"/>
    <w:rsid w:val="005E535A"/>
    <w:rsid w:val="00696D1B"/>
    <w:rsid w:val="006D4D1A"/>
    <w:rsid w:val="007D02F0"/>
    <w:rsid w:val="007E7789"/>
    <w:rsid w:val="00950BE1"/>
    <w:rsid w:val="00976E0E"/>
    <w:rsid w:val="009C7F2B"/>
    <w:rsid w:val="009E7AC1"/>
    <w:rsid w:val="00A65079"/>
    <w:rsid w:val="00AB0BB2"/>
    <w:rsid w:val="00B43AC3"/>
    <w:rsid w:val="00B965B4"/>
    <w:rsid w:val="00C065E8"/>
    <w:rsid w:val="00C20500"/>
    <w:rsid w:val="00C53751"/>
    <w:rsid w:val="00D63C33"/>
    <w:rsid w:val="00D91465"/>
    <w:rsid w:val="00DF07F7"/>
    <w:rsid w:val="00DF0C5D"/>
    <w:rsid w:val="00E547AF"/>
    <w:rsid w:val="00EA64E7"/>
    <w:rsid w:val="00EF4B73"/>
    <w:rsid w:val="00F52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C55DB"/>
  <w15:chartTrackingRefBased/>
  <w15:docId w15:val="{2A05A7DD-124F-4ADB-BD5B-F1DB7E14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47AF"/>
    <w:rPr>
      <w:color w:val="666666"/>
    </w:rPr>
  </w:style>
  <w:style w:type="table" w:styleId="TableGrid">
    <w:name w:val="Table Grid"/>
    <w:basedOn w:val="TableNormal"/>
    <w:uiPriority w:val="39"/>
    <w:rsid w:val="00E5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4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7AF"/>
  </w:style>
  <w:style w:type="paragraph" w:styleId="Footer">
    <w:name w:val="footer"/>
    <w:basedOn w:val="Normal"/>
    <w:link w:val="FooterChar"/>
    <w:uiPriority w:val="99"/>
    <w:unhideWhenUsed/>
    <w:rsid w:val="00E54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7AF"/>
  </w:style>
  <w:style w:type="table" w:styleId="GridTable1Light-Accent6">
    <w:name w:val="Grid Table 1 Light Accent 6"/>
    <w:basedOn w:val="TableNormal"/>
    <w:uiPriority w:val="46"/>
    <w:rsid w:val="00950BE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Expired_x0020_or_x0020_superseded_x0020_date xmlns="c10977b7-92b9-4299-ae05-b29d8274bb62" xsi:nil="true"/>
    <TaxCatchAll xmlns="c10977b7-92b9-4299-ae05-b29d8274bb62">
      <Value>10</Value>
    </TaxCatchAll>
    <o76d0694a02e459d99831af4a2455f27 xmlns="c10977b7-92b9-4299-ae05-b29d8274bb62">
      <Terms xmlns="http://schemas.microsoft.com/office/infopath/2007/PartnerControls">
        <TermInfo xmlns="http://schemas.microsoft.com/office/infopath/2007/PartnerControls">
          <TermName xmlns="http://schemas.microsoft.com/office/infopath/2007/PartnerControls">Admissions, WASP, FAP, IYFA (use date last modified)</TermName>
          <TermId xmlns="http://schemas.microsoft.com/office/infopath/2007/PartnerControls">a71d54af-c2fd-404d-af15-72ec41e6388c</TermId>
        </TermInfo>
      </Terms>
    </o76d0694a02e459d99831af4a2455f27>
    <_ip_UnifiedCompliancePolicyProperties xmlns="http://schemas.microsoft.com/sharepoint/v3" xsi:nil="true"/>
    <lcf76f155ced4ddcb4097134ff3c332f xmlns="6a5bd802-9f09-4990-928e-c2e70458e33e">
      <Terms xmlns="http://schemas.microsoft.com/office/infopath/2007/PartnerControls"/>
    </lcf76f155ced4ddcb4097134ff3c332f>
    <_dlc_DocId xmlns="27c66e1f-09d0-4feb-8ebf-220959b1a556">M2UTAS7DXDS5-1206946645-587777</_dlc_DocId>
    <_dlc_DocIdUrl xmlns="27c66e1f-09d0-4feb-8ebf-220959b1a556">
      <Url>https://derby4.sharepoint.com/sites/SchoolOrganisationProvision/_layouts/15/DocIdRedir.aspx?ID=M2UTAS7DXDS5-1206946645-587777</Url>
      <Description>M2UTAS7DXDS5-1206946645-587777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9a85e69-29b1-4de8-be92-21c421ab9c31" ContentTypeId="0x0101003022CBAC6528CA4E91FD94D931D8C9EF" PreviousValue="false" LastSyncTimeStamp="2022-03-03T16:33:12.79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CC School Organisation and Provision Content Type" ma:contentTypeID="0x0101003022CBAC6528CA4E91FD94D931D8C9EF006120DF26090A1F469C24DC60494F02DD" ma:contentTypeVersion="19" ma:contentTypeDescription="" ma:contentTypeScope="" ma:versionID="d2f0f3035d1585e196f6c8352a998c01">
  <xsd:schema xmlns:xsd="http://www.w3.org/2001/XMLSchema" xmlns:xs="http://www.w3.org/2001/XMLSchema" xmlns:p="http://schemas.microsoft.com/office/2006/metadata/properties" xmlns:ns1="http://schemas.microsoft.com/sharepoint/v3" xmlns:ns2="c10977b7-92b9-4299-ae05-b29d8274bb62" xmlns:ns3="27c66e1f-09d0-4feb-8ebf-220959b1a556" xmlns:ns4="6a5bd802-9f09-4990-928e-c2e70458e33e" targetNamespace="http://schemas.microsoft.com/office/2006/metadata/properties" ma:root="true" ma:fieldsID="82bc6e3f1bb4a00dbcf15620148b9919" ns1:_="" ns2:_="" ns3:_="" ns4:_="">
    <xsd:import namespace="http://schemas.microsoft.com/sharepoint/v3"/>
    <xsd:import namespace="c10977b7-92b9-4299-ae05-b29d8274bb62"/>
    <xsd:import namespace="27c66e1f-09d0-4feb-8ebf-220959b1a556"/>
    <xsd:import namespace="6a5bd802-9f09-4990-928e-c2e70458e33e"/>
    <xsd:element name="properties">
      <xsd:complexType>
        <xsd:sequence>
          <xsd:element name="documentManagement">
            <xsd:complexType>
              <xsd:all>
                <xsd:element ref="ns2:o76d0694a02e459d99831af4a2455f27" minOccurs="0"/>
                <xsd:element ref="ns2:TaxCatchAll" minOccurs="0"/>
                <xsd:element ref="ns2:TaxCatchAllLabel" minOccurs="0"/>
                <xsd:element ref="ns2:Expired_x0020_or_x0020_superseded_x0020_date" minOccurs="0"/>
                <xsd:element ref="ns3:_dlc_DocId" minOccurs="0"/>
                <xsd:element ref="ns3:_dlc_DocIdUrl" minOccurs="0"/>
                <xsd:element ref="ns3:_dlc_DocIdPersistId" minOccurs="0"/>
                <xsd:element ref="ns4:MediaLengthInSeconds" minOccurs="0"/>
                <xsd:element ref="ns4:lcf76f155ced4ddcb4097134ff3c332f" minOccurs="0"/>
                <xsd:element ref="ns4:MediaServiceOCR" minOccurs="0"/>
                <xsd:element ref="ns4:MediaServiceLocation" minOccurs="0"/>
                <xsd:element ref="ns4:MediaServiceObjectDetectorVersions" minOccurs="0"/>
                <xsd:element ref="ns1:_ip_UnifiedCompliancePolicyProperties" minOccurs="0"/>
                <xsd:element ref="ns1:_ip_UnifiedCompliancePolicyUIAc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977b7-92b9-4299-ae05-b29d8274bb62" elementFormDefault="qualified">
    <xsd:import namespace="http://schemas.microsoft.com/office/2006/documentManagement/types"/>
    <xsd:import namespace="http://schemas.microsoft.com/office/infopath/2007/PartnerControls"/>
    <xsd:element name="o76d0694a02e459d99831af4a2455f27" ma:index="8" ma:taxonomy="true" ma:internalName="o76d0694a02e459d99831af4a2455f27" ma:taxonomyFieldName="SOP_x0020_Document_x0020_Type" ma:displayName="SOP Document Type" ma:readOnly="false" ma:default="" ma:fieldId="{876d0694-a02e-459d-9983-1af4a2455f27}" ma:sspId="09a85e69-29b1-4de8-be92-21c421ab9c31" ma:termSetId="a03ea507-ddb9-45b1-80f8-c3ac276be6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bcb4508-78a3-461a-a993-178551687019}" ma:internalName="TaxCatchAll" ma:showField="CatchAllData" ma:web="27c66e1f-09d0-4feb-8ebf-220959b1a5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bcb4508-78a3-461a-a993-178551687019}" ma:internalName="TaxCatchAllLabel" ma:readOnly="true" ma:showField="CatchAllDataLabel" ma:web="27c66e1f-09d0-4feb-8ebf-220959b1a556">
      <xsd:complexType>
        <xsd:complexContent>
          <xsd:extension base="dms:MultiChoiceLookup">
            <xsd:sequence>
              <xsd:element name="Value" type="dms:Lookup" maxOccurs="unbounded" minOccurs="0" nillable="true"/>
            </xsd:sequence>
          </xsd:extension>
        </xsd:complexContent>
      </xsd:complexType>
    </xsd:element>
    <xsd:element name="Expired_x0020_or_x0020_superseded_x0020_date" ma:index="12" nillable="true" ma:displayName="Expired or superseded dates" ma:description="The date the record expires or is superseded and from which retention is calculated." ma:format="DateOnly" ma:internalName="Expired_x0020_or_x0020_supersed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c66e1f-09d0-4feb-8ebf-220959b1a556"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5bd802-9f09-4990-928e-c2e70458e33e" elementFormDefault="qualified">
    <xsd:import namespace="http://schemas.microsoft.com/office/2006/documentManagement/types"/>
    <xsd:import namespace="http://schemas.microsoft.com/office/infopath/2007/PartnerControls"/>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a85e69-29b1-4de8-be92-21c421ab9c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56B16-231D-4883-8387-4C15C81A519A}">
  <ds:schemaRefs>
    <ds:schemaRef ds:uri="http://schemas.microsoft.com/office/2006/metadata/properties"/>
    <ds:schemaRef ds:uri="http://schemas.microsoft.com/office/infopath/2007/PartnerControls"/>
    <ds:schemaRef ds:uri="http://schemas.microsoft.com/sharepoint/v3"/>
    <ds:schemaRef ds:uri="c10977b7-92b9-4299-ae05-b29d8274bb62"/>
    <ds:schemaRef ds:uri="6a5bd802-9f09-4990-928e-c2e70458e33e"/>
    <ds:schemaRef ds:uri="27c66e1f-09d0-4feb-8ebf-220959b1a556"/>
  </ds:schemaRefs>
</ds:datastoreItem>
</file>

<file path=customXml/itemProps2.xml><?xml version="1.0" encoding="utf-8"?>
<ds:datastoreItem xmlns:ds="http://schemas.openxmlformats.org/officeDocument/2006/customXml" ds:itemID="{0D538B77-0A28-4431-A1BA-45173FCCB8C2}">
  <ds:schemaRefs>
    <ds:schemaRef ds:uri="http://schemas.microsoft.com/sharepoint/v3/contenttype/forms"/>
  </ds:schemaRefs>
</ds:datastoreItem>
</file>

<file path=customXml/itemProps3.xml><?xml version="1.0" encoding="utf-8"?>
<ds:datastoreItem xmlns:ds="http://schemas.openxmlformats.org/officeDocument/2006/customXml" ds:itemID="{13463640-CEC7-4B81-9420-6B0105A8231A}">
  <ds:schemaRefs>
    <ds:schemaRef ds:uri="Microsoft.SharePoint.Taxonomy.ContentTypeSync"/>
  </ds:schemaRefs>
</ds:datastoreItem>
</file>

<file path=customXml/itemProps4.xml><?xml version="1.0" encoding="utf-8"?>
<ds:datastoreItem xmlns:ds="http://schemas.openxmlformats.org/officeDocument/2006/customXml" ds:itemID="{FE77BA18-638D-48F4-9CEE-ED7FB85C77B7}">
  <ds:schemaRefs>
    <ds:schemaRef ds:uri="http://schemas.microsoft.com/sharepoint/events"/>
  </ds:schemaRefs>
</ds:datastoreItem>
</file>

<file path=customXml/itemProps5.xml><?xml version="1.0" encoding="utf-8"?>
<ds:datastoreItem xmlns:ds="http://schemas.openxmlformats.org/officeDocument/2006/customXml" ds:itemID="{F528D844-2F3D-48F5-B499-B6201A509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0977b7-92b9-4299-ae05-b29d8274bb62"/>
    <ds:schemaRef ds:uri="27c66e1f-09d0-4feb-8ebf-220959b1a556"/>
    <ds:schemaRef ds:uri="6a5bd802-9f09-4990-928e-c2e70458e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Newman</dc:creator>
  <cp:keywords/>
  <dc:description/>
  <cp:lastModifiedBy>Hannah</cp:lastModifiedBy>
  <cp:revision>2</cp:revision>
  <dcterms:created xsi:type="dcterms:W3CDTF">2024-09-06T11:16:00Z</dcterms:created>
  <dcterms:modified xsi:type="dcterms:W3CDTF">2024-09-06T11:16:00Z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0x0101003022CBAC6528CA4E91FD94D931D8C9EF006120DF26090A1F469C24DC60494F02DD</vt:lpwstr>
  </property>
  <property fmtid="{D5CDD505-2E9C-101B-9397-08002B2CF9AE}" pid="3" name="_dlc_DocIdItemGuid">
    <vt:lpwstr>d3b9e8fc-3747-4c3f-b0d4-20486adc8c69</vt:lpwstr>
  </property>
  <property fmtid="{D5CDD505-2E9C-101B-9397-08002B2CF9AE}" pid="4" name="MediaServiceImageTags">
    <vt:lpwstr/>
  </property>
  <property fmtid="{D5CDD505-2E9C-101B-9397-08002B2CF9AE}" pid="5" name="SOP Document Type">
    <vt:lpwstr>10;#Admissions, WASP, FAP, IYFA (use date last modified)|a71d54af-c2fd-404d-af15-72ec41e6388c</vt:lpwstr>
  </property>
</Properties>
</file>