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6B7E4" w14:textId="77777777" w:rsidR="003B62D0" w:rsidRDefault="003B62D0" w:rsidP="003B62D0">
      <w:r w:rsidRPr="00106350">
        <w:rPr>
          <w:noProof/>
        </w:rPr>
        <w:drawing>
          <wp:inline distT="0" distB="0" distL="0" distR="0" wp14:anchorId="52B437A9" wp14:editId="66C82E27">
            <wp:extent cx="1552575" cy="923925"/>
            <wp:effectExtent l="0" t="0" r="9525" b="9525"/>
            <wp:docPr id="2" name="Picture 2" descr="Derby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rby City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575" cy="923925"/>
                    </a:xfrm>
                    <a:prstGeom prst="rect">
                      <a:avLst/>
                    </a:prstGeom>
                    <a:noFill/>
                    <a:ln>
                      <a:noFill/>
                    </a:ln>
                  </pic:spPr>
                </pic:pic>
              </a:graphicData>
            </a:graphic>
          </wp:inline>
        </w:drawing>
      </w:r>
    </w:p>
    <w:p w14:paraId="52C96C30" w14:textId="77777777" w:rsidR="003B62D0" w:rsidRDefault="003B62D0" w:rsidP="003B62D0"/>
    <w:p w14:paraId="144841EC" w14:textId="77777777" w:rsidR="003B62D0" w:rsidRDefault="003B62D0" w:rsidP="003B62D0"/>
    <w:p w14:paraId="3315B9AD" w14:textId="77777777" w:rsidR="003B62D0" w:rsidRDefault="003B62D0" w:rsidP="003B62D0"/>
    <w:p w14:paraId="6380EB80" w14:textId="77777777" w:rsidR="003B62D0" w:rsidRDefault="003B62D0" w:rsidP="003B62D0">
      <w:pPr>
        <w:pStyle w:val="Title"/>
        <w:rPr>
          <w:rFonts w:ascii="Arial" w:hAnsi="Arial" w:cs="Arial"/>
          <w:b/>
          <w:bCs/>
        </w:rPr>
      </w:pPr>
      <w:r>
        <w:rPr>
          <w:rFonts w:ascii="Arial" w:hAnsi="Arial" w:cs="Arial"/>
          <w:b/>
          <w:bCs/>
        </w:rPr>
        <w:t>Construction Design Management Policy</w:t>
      </w:r>
    </w:p>
    <w:p w14:paraId="63D77C8B" w14:textId="77777777" w:rsidR="003B62D0" w:rsidRPr="00D57F88" w:rsidRDefault="003B62D0" w:rsidP="003B62D0">
      <w:pPr>
        <w:pStyle w:val="Subtitle"/>
        <w:rPr>
          <w:rFonts w:ascii="Arial" w:hAnsi="Arial" w:cs="Arial"/>
          <w:b/>
          <w:bCs/>
          <w:sz w:val="24"/>
          <w:szCs w:val="24"/>
        </w:rPr>
      </w:pPr>
      <w:r w:rsidRPr="00D57F88">
        <w:rPr>
          <w:rFonts w:ascii="Arial" w:hAnsi="Arial" w:cs="Arial"/>
          <w:b/>
          <w:bCs/>
          <w:sz w:val="24"/>
          <w:szCs w:val="24"/>
        </w:rPr>
        <w:br w:type="page"/>
      </w:r>
    </w:p>
    <w:sdt>
      <w:sdtPr>
        <w:rPr>
          <w:rFonts w:asciiTheme="minorHAnsi" w:eastAsiaTheme="minorHAnsi" w:hAnsiTheme="minorHAnsi" w:cstheme="minorBidi"/>
          <w:color w:val="auto"/>
          <w:sz w:val="22"/>
          <w:szCs w:val="22"/>
          <w:lang w:val="en-GB"/>
        </w:rPr>
        <w:id w:val="-967583673"/>
        <w:docPartObj>
          <w:docPartGallery w:val="Table of Contents"/>
          <w:docPartUnique/>
        </w:docPartObj>
      </w:sdtPr>
      <w:sdtEndPr>
        <w:rPr>
          <w:rFonts w:ascii="Arial" w:hAnsi="Arial" w:cs="Arial"/>
          <w:b/>
          <w:bCs/>
          <w:noProof/>
        </w:rPr>
      </w:sdtEndPr>
      <w:sdtContent>
        <w:p w14:paraId="5CD1C1AD" w14:textId="77777777" w:rsidR="003B62D0" w:rsidRPr="00461AA3" w:rsidRDefault="003B62D0" w:rsidP="003B62D0">
          <w:pPr>
            <w:pStyle w:val="TOCHeading"/>
            <w:rPr>
              <w:rFonts w:ascii="Arial" w:hAnsi="Arial" w:cs="Arial"/>
              <w:b/>
              <w:bCs/>
              <w:color w:val="auto"/>
            </w:rPr>
          </w:pPr>
          <w:r w:rsidRPr="00461AA3">
            <w:rPr>
              <w:rFonts w:ascii="Arial" w:hAnsi="Arial" w:cs="Arial"/>
              <w:b/>
              <w:bCs/>
              <w:color w:val="auto"/>
            </w:rPr>
            <w:t>Contents</w:t>
          </w:r>
        </w:p>
        <w:p w14:paraId="75FFFA3D" w14:textId="77777777" w:rsidR="003B62D0" w:rsidRPr="00461AA3" w:rsidRDefault="003B62D0" w:rsidP="003B62D0">
          <w:pPr>
            <w:rPr>
              <w:rFonts w:ascii="Arial" w:hAnsi="Arial" w:cs="Arial"/>
              <w:lang w:val="en-US"/>
            </w:rPr>
          </w:pPr>
        </w:p>
        <w:p w14:paraId="6437751C" w14:textId="4E759092" w:rsidR="003115C7" w:rsidRDefault="003B62D0">
          <w:pPr>
            <w:pStyle w:val="TOC1"/>
            <w:tabs>
              <w:tab w:val="right" w:leader="dot" w:pos="9016"/>
            </w:tabs>
            <w:rPr>
              <w:rFonts w:eastAsiaTheme="minorEastAsia"/>
              <w:noProof/>
              <w:lang w:eastAsia="en-GB"/>
            </w:rPr>
          </w:pPr>
          <w:r w:rsidRPr="00461AA3">
            <w:rPr>
              <w:rFonts w:ascii="Arial" w:hAnsi="Arial" w:cs="Arial"/>
            </w:rPr>
            <w:fldChar w:fldCharType="begin"/>
          </w:r>
          <w:r w:rsidRPr="00461AA3">
            <w:rPr>
              <w:rFonts w:ascii="Arial" w:hAnsi="Arial" w:cs="Arial"/>
            </w:rPr>
            <w:instrText xml:space="preserve"> TOC \o "1-3" \h \z \u </w:instrText>
          </w:r>
          <w:r w:rsidRPr="00461AA3">
            <w:rPr>
              <w:rFonts w:ascii="Arial" w:hAnsi="Arial" w:cs="Arial"/>
            </w:rPr>
            <w:fldChar w:fldCharType="separate"/>
          </w:r>
          <w:hyperlink w:anchor="_Toc120886401" w:history="1">
            <w:r w:rsidR="003115C7" w:rsidRPr="00AE12A2">
              <w:rPr>
                <w:rStyle w:val="Hyperlink"/>
                <w:rFonts w:ascii="Arial" w:hAnsi="Arial" w:cs="Arial"/>
                <w:b/>
                <w:bCs/>
                <w:noProof/>
              </w:rPr>
              <w:t>Policy statement</w:t>
            </w:r>
            <w:r w:rsidR="003115C7">
              <w:rPr>
                <w:noProof/>
                <w:webHidden/>
              </w:rPr>
              <w:tab/>
            </w:r>
            <w:r w:rsidR="003115C7">
              <w:rPr>
                <w:noProof/>
                <w:webHidden/>
              </w:rPr>
              <w:fldChar w:fldCharType="begin"/>
            </w:r>
            <w:r w:rsidR="003115C7">
              <w:rPr>
                <w:noProof/>
                <w:webHidden/>
              </w:rPr>
              <w:instrText xml:space="preserve"> PAGEREF _Toc120886401 \h </w:instrText>
            </w:r>
            <w:r w:rsidR="003115C7">
              <w:rPr>
                <w:noProof/>
                <w:webHidden/>
              </w:rPr>
            </w:r>
            <w:r w:rsidR="003115C7">
              <w:rPr>
                <w:noProof/>
                <w:webHidden/>
              </w:rPr>
              <w:fldChar w:fldCharType="separate"/>
            </w:r>
            <w:r w:rsidR="003115C7">
              <w:rPr>
                <w:noProof/>
                <w:webHidden/>
              </w:rPr>
              <w:t>1</w:t>
            </w:r>
            <w:r w:rsidR="003115C7">
              <w:rPr>
                <w:noProof/>
                <w:webHidden/>
              </w:rPr>
              <w:fldChar w:fldCharType="end"/>
            </w:r>
          </w:hyperlink>
        </w:p>
        <w:p w14:paraId="3E948DE9" w14:textId="461D61B8" w:rsidR="003115C7" w:rsidRDefault="00483930">
          <w:pPr>
            <w:pStyle w:val="TOC1"/>
            <w:tabs>
              <w:tab w:val="right" w:leader="dot" w:pos="9016"/>
            </w:tabs>
            <w:rPr>
              <w:rFonts w:eastAsiaTheme="minorEastAsia"/>
              <w:noProof/>
              <w:lang w:eastAsia="en-GB"/>
            </w:rPr>
          </w:pPr>
          <w:hyperlink w:anchor="_Toc120886402" w:history="1">
            <w:r w:rsidR="003115C7" w:rsidRPr="00AE12A2">
              <w:rPr>
                <w:rStyle w:val="Hyperlink"/>
                <w:rFonts w:ascii="Arial" w:hAnsi="Arial" w:cs="Arial"/>
                <w:b/>
                <w:bCs/>
                <w:noProof/>
              </w:rPr>
              <w:t>Scope</w:t>
            </w:r>
            <w:r w:rsidR="003115C7">
              <w:rPr>
                <w:noProof/>
                <w:webHidden/>
              </w:rPr>
              <w:tab/>
            </w:r>
            <w:r w:rsidR="003115C7">
              <w:rPr>
                <w:noProof/>
                <w:webHidden/>
              </w:rPr>
              <w:fldChar w:fldCharType="begin"/>
            </w:r>
            <w:r w:rsidR="003115C7">
              <w:rPr>
                <w:noProof/>
                <w:webHidden/>
              </w:rPr>
              <w:instrText xml:space="preserve"> PAGEREF _Toc120886402 \h </w:instrText>
            </w:r>
            <w:r w:rsidR="003115C7">
              <w:rPr>
                <w:noProof/>
                <w:webHidden/>
              </w:rPr>
            </w:r>
            <w:r w:rsidR="003115C7">
              <w:rPr>
                <w:noProof/>
                <w:webHidden/>
              </w:rPr>
              <w:fldChar w:fldCharType="separate"/>
            </w:r>
            <w:r w:rsidR="003115C7">
              <w:rPr>
                <w:noProof/>
                <w:webHidden/>
              </w:rPr>
              <w:t>1</w:t>
            </w:r>
            <w:r w:rsidR="003115C7">
              <w:rPr>
                <w:noProof/>
                <w:webHidden/>
              </w:rPr>
              <w:fldChar w:fldCharType="end"/>
            </w:r>
          </w:hyperlink>
        </w:p>
        <w:p w14:paraId="6414FC35" w14:textId="1DE20B6C" w:rsidR="003115C7" w:rsidRDefault="00483930">
          <w:pPr>
            <w:pStyle w:val="TOC1"/>
            <w:tabs>
              <w:tab w:val="right" w:leader="dot" w:pos="9016"/>
            </w:tabs>
            <w:rPr>
              <w:rFonts w:eastAsiaTheme="minorEastAsia"/>
              <w:noProof/>
              <w:lang w:eastAsia="en-GB"/>
            </w:rPr>
          </w:pPr>
          <w:hyperlink w:anchor="_Toc120886403" w:history="1">
            <w:r w:rsidR="003115C7" w:rsidRPr="00AE12A2">
              <w:rPr>
                <w:rStyle w:val="Hyperlink"/>
                <w:rFonts w:ascii="Arial" w:hAnsi="Arial" w:cs="Arial"/>
                <w:b/>
                <w:bCs/>
                <w:noProof/>
              </w:rPr>
              <w:t>Purpose</w:t>
            </w:r>
            <w:r w:rsidR="003115C7">
              <w:rPr>
                <w:noProof/>
                <w:webHidden/>
              </w:rPr>
              <w:tab/>
            </w:r>
            <w:r w:rsidR="003115C7">
              <w:rPr>
                <w:noProof/>
                <w:webHidden/>
              </w:rPr>
              <w:fldChar w:fldCharType="begin"/>
            </w:r>
            <w:r w:rsidR="003115C7">
              <w:rPr>
                <w:noProof/>
                <w:webHidden/>
              </w:rPr>
              <w:instrText xml:space="preserve"> PAGEREF _Toc120886403 \h </w:instrText>
            </w:r>
            <w:r w:rsidR="003115C7">
              <w:rPr>
                <w:noProof/>
                <w:webHidden/>
              </w:rPr>
            </w:r>
            <w:r w:rsidR="003115C7">
              <w:rPr>
                <w:noProof/>
                <w:webHidden/>
              </w:rPr>
              <w:fldChar w:fldCharType="separate"/>
            </w:r>
            <w:r w:rsidR="003115C7">
              <w:rPr>
                <w:noProof/>
                <w:webHidden/>
              </w:rPr>
              <w:t>1</w:t>
            </w:r>
            <w:r w:rsidR="003115C7">
              <w:rPr>
                <w:noProof/>
                <w:webHidden/>
              </w:rPr>
              <w:fldChar w:fldCharType="end"/>
            </w:r>
          </w:hyperlink>
        </w:p>
        <w:p w14:paraId="141C71EC" w14:textId="2BA56CD2" w:rsidR="003115C7" w:rsidRDefault="00483930">
          <w:pPr>
            <w:pStyle w:val="TOC1"/>
            <w:tabs>
              <w:tab w:val="right" w:leader="dot" w:pos="9016"/>
            </w:tabs>
            <w:rPr>
              <w:rFonts w:eastAsiaTheme="minorEastAsia"/>
              <w:noProof/>
              <w:lang w:eastAsia="en-GB"/>
            </w:rPr>
          </w:pPr>
          <w:hyperlink w:anchor="_Toc120886404" w:history="1">
            <w:r w:rsidR="003115C7" w:rsidRPr="00AE12A2">
              <w:rPr>
                <w:rStyle w:val="Hyperlink"/>
                <w:rFonts w:ascii="Arial" w:hAnsi="Arial" w:cs="Arial"/>
                <w:b/>
                <w:bCs/>
                <w:noProof/>
              </w:rPr>
              <w:t>Equality and Diversity</w:t>
            </w:r>
            <w:r w:rsidR="003115C7">
              <w:rPr>
                <w:noProof/>
                <w:webHidden/>
              </w:rPr>
              <w:tab/>
            </w:r>
            <w:r w:rsidR="003115C7">
              <w:rPr>
                <w:noProof/>
                <w:webHidden/>
              </w:rPr>
              <w:fldChar w:fldCharType="begin"/>
            </w:r>
            <w:r w:rsidR="003115C7">
              <w:rPr>
                <w:noProof/>
                <w:webHidden/>
              </w:rPr>
              <w:instrText xml:space="preserve"> PAGEREF _Toc120886404 \h </w:instrText>
            </w:r>
            <w:r w:rsidR="003115C7">
              <w:rPr>
                <w:noProof/>
                <w:webHidden/>
              </w:rPr>
            </w:r>
            <w:r w:rsidR="003115C7">
              <w:rPr>
                <w:noProof/>
                <w:webHidden/>
              </w:rPr>
              <w:fldChar w:fldCharType="separate"/>
            </w:r>
            <w:r w:rsidR="003115C7">
              <w:rPr>
                <w:noProof/>
                <w:webHidden/>
              </w:rPr>
              <w:t>2</w:t>
            </w:r>
            <w:r w:rsidR="003115C7">
              <w:rPr>
                <w:noProof/>
                <w:webHidden/>
              </w:rPr>
              <w:fldChar w:fldCharType="end"/>
            </w:r>
          </w:hyperlink>
        </w:p>
        <w:p w14:paraId="224B1718" w14:textId="522F95AC" w:rsidR="003115C7" w:rsidRDefault="00483930">
          <w:pPr>
            <w:pStyle w:val="TOC1"/>
            <w:tabs>
              <w:tab w:val="right" w:leader="dot" w:pos="9016"/>
            </w:tabs>
            <w:rPr>
              <w:rFonts w:eastAsiaTheme="minorEastAsia"/>
              <w:noProof/>
              <w:lang w:eastAsia="en-GB"/>
            </w:rPr>
          </w:pPr>
          <w:hyperlink w:anchor="_Toc120886405" w:history="1">
            <w:r w:rsidR="003115C7" w:rsidRPr="00AE12A2">
              <w:rPr>
                <w:rStyle w:val="Hyperlink"/>
                <w:rFonts w:ascii="Arial" w:hAnsi="Arial" w:cs="Arial"/>
                <w:b/>
                <w:bCs/>
                <w:noProof/>
              </w:rPr>
              <w:t>Definitions</w:t>
            </w:r>
            <w:r w:rsidR="003115C7">
              <w:rPr>
                <w:noProof/>
                <w:webHidden/>
              </w:rPr>
              <w:tab/>
            </w:r>
            <w:r w:rsidR="003115C7">
              <w:rPr>
                <w:noProof/>
                <w:webHidden/>
              </w:rPr>
              <w:fldChar w:fldCharType="begin"/>
            </w:r>
            <w:r w:rsidR="003115C7">
              <w:rPr>
                <w:noProof/>
                <w:webHidden/>
              </w:rPr>
              <w:instrText xml:space="preserve"> PAGEREF _Toc120886405 \h </w:instrText>
            </w:r>
            <w:r w:rsidR="003115C7">
              <w:rPr>
                <w:noProof/>
                <w:webHidden/>
              </w:rPr>
            </w:r>
            <w:r w:rsidR="003115C7">
              <w:rPr>
                <w:noProof/>
                <w:webHidden/>
              </w:rPr>
              <w:fldChar w:fldCharType="separate"/>
            </w:r>
            <w:r w:rsidR="003115C7">
              <w:rPr>
                <w:noProof/>
                <w:webHidden/>
              </w:rPr>
              <w:t>2</w:t>
            </w:r>
            <w:r w:rsidR="003115C7">
              <w:rPr>
                <w:noProof/>
                <w:webHidden/>
              </w:rPr>
              <w:fldChar w:fldCharType="end"/>
            </w:r>
          </w:hyperlink>
        </w:p>
        <w:p w14:paraId="35C1BB93" w14:textId="4F516520" w:rsidR="003115C7" w:rsidRDefault="00483930">
          <w:pPr>
            <w:pStyle w:val="TOC2"/>
            <w:tabs>
              <w:tab w:val="right" w:leader="dot" w:pos="9016"/>
            </w:tabs>
            <w:rPr>
              <w:rFonts w:eastAsiaTheme="minorEastAsia"/>
              <w:noProof/>
              <w:lang w:eastAsia="en-GB"/>
            </w:rPr>
          </w:pPr>
          <w:hyperlink w:anchor="_Toc120886406" w:history="1">
            <w:r w:rsidR="003115C7" w:rsidRPr="00AE12A2">
              <w:rPr>
                <w:rStyle w:val="Hyperlink"/>
                <w:rFonts w:ascii="Arial" w:hAnsi="Arial" w:cs="Arial"/>
                <w:b/>
                <w:bCs/>
                <w:noProof/>
              </w:rPr>
              <w:t>Construction work</w:t>
            </w:r>
            <w:r w:rsidR="003115C7">
              <w:rPr>
                <w:noProof/>
                <w:webHidden/>
              </w:rPr>
              <w:tab/>
            </w:r>
            <w:r w:rsidR="003115C7">
              <w:rPr>
                <w:noProof/>
                <w:webHidden/>
              </w:rPr>
              <w:fldChar w:fldCharType="begin"/>
            </w:r>
            <w:r w:rsidR="003115C7">
              <w:rPr>
                <w:noProof/>
                <w:webHidden/>
              </w:rPr>
              <w:instrText xml:space="preserve"> PAGEREF _Toc120886406 \h </w:instrText>
            </w:r>
            <w:r w:rsidR="003115C7">
              <w:rPr>
                <w:noProof/>
                <w:webHidden/>
              </w:rPr>
            </w:r>
            <w:r w:rsidR="003115C7">
              <w:rPr>
                <w:noProof/>
                <w:webHidden/>
              </w:rPr>
              <w:fldChar w:fldCharType="separate"/>
            </w:r>
            <w:r w:rsidR="003115C7">
              <w:rPr>
                <w:noProof/>
                <w:webHidden/>
              </w:rPr>
              <w:t>2</w:t>
            </w:r>
            <w:r w:rsidR="003115C7">
              <w:rPr>
                <w:noProof/>
                <w:webHidden/>
              </w:rPr>
              <w:fldChar w:fldCharType="end"/>
            </w:r>
          </w:hyperlink>
        </w:p>
        <w:p w14:paraId="6445D7A8" w14:textId="380E4A85" w:rsidR="003115C7" w:rsidRDefault="00483930">
          <w:pPr>
            <w:pStyle w:val="TOC2"/>
            <w:tabs>
              <w:tab w:val="right" w:leader="dot" w:pos="9016"/>
            </w:tabs>
            <w:rPr>
              <w:rFonts w:eastAsiaTheme="minorEastAsia"/>
              <w:noProof/>
              <w:lang w:eastAsia="en-GB"/>
            </w:rPr>
          </w:pPr>
          <w:hyperlink w:anchor="_Toc120886407" w:history="1">
            <w:r w:rsidR="003115C7" w:rsidRPr="00AE12A2">
              <w:rPr>
                <w:rStyle w:val="Hyperlink"/>
                <w:rFonts w:ascii="Arial" w:hAnsi="Arial" w:cs="Arial"/>
                <w:b/>
                <w:bCs/>
                <w:noProof/>
              </w:rPr>
              <w:t>Notifiable Projects</w:t>
            </w:r>
            <w:r w:rsidR="003115C7">
              <w:rPr>
                <w:noProof/>
                <w:webHidden/>
              </w:rPr>
              <w:tab/>
            </w:r>
            <w:r w:rsidR="003115C7">
              <w:rPr>
                <w:noProof/>
                <w:webHidden/>
              </w:rPr>
              <w:fldChar w:fldCharType="begin"/>
            </w:r>
            <w:r w:rsidR="003115C7">
              <w:rPr>
                <w:noProof/>
                <w:webHidden/>
              </w:rPr>
              <w:instrText xml:space="preserve"> PAGEREF _Toc120886407 \h </w:instrText>
            </w:r>
            <w:r w:rsidR="003115C7">
              <w:rPr>
                <w:noProof/>
                <w:webHidden/>
              </w:rPr>
            </w:r>
            <w:r w:rsidR="003115C7">
              <w:rPr>
                <w:noProof/>
                <w:webHidden/>
              </w:rPr>
              <w:fldChar w:fldCharType="separate"/>
            </w:r>
            <w:r w:rsidR="003115C7">
              <w:rPr>
                <w:noProof/>
                <w:webHidden/>
              </w:rPr>
              <w:t>2</w:t>
            </w:r>
            <w:r w:rsidR="003115C7">
              <w:rPr>
                <w:noProof/>
                <w:webHidden/>
              </w:rPr>
              <w:fldChar w:fldCharType="end"/>
            </w:r>
          </w:hyperlink>
        </w:p>
        <w:p w14:paraId="666F3F64" w14:textId="555D4126" w:rsidR="003115C7" w:rsidRDefault="00483930">
          <w:pPr>
            <w:pStyle w:val="TOC2"/>
            <w:tabs>
              <w:tab w:val="right" w:leader="dot" w:pos="9016"/>
            </w:tabs>
            <w:rPr>
              <w:rFonts w:eastAsiaTheme="minorEastAsia"/>
              <w:noProof/>
              <w:lang w:eastAsia="en-GB"/>
            </w:rPr>
          </w:pPr>
          <w:hyperlink w:anchor="_Toc120886408" w:history="1">
            <w:r w:rsidR="003115C7" w:rsidRPr="00AE12A2">
              <w:rPr>
                <w:rStyle w:val="Hyperlink"/>
                <w:rFonts w:ascii="Arial" w:hAnsi="Arial" w:cs="Arial"/>
                <w:b/>
                <w:bCs/>
                <w:noProof/>
              </w:rPr>
              <w:t>Duty Holders</w:t>
            </w:r>
            <w:r w:rsidR="003115C7">
              <w:rPr>
                <w:noProof/>
                <w:webHidden/>
              </w:rPr>
              <w:tab/>
            </w:r>
            <w:r w:rsidR="003115C7">
              <w:rPr>
                <w:noProof/>
                <w:webHidden/>
              </w:rPr>
              <w:fldChar w:fldCharType="begin"/>
            </w:r>
            <w:r w:rsidR="003115C7">
              <w:rPr>
                <w:noProof/>
                <w:webHidden/>
              </w:rPr>
              <w:instrText xml:space="preserve"> PAGEREF _Toc120886408 \h </w:instrText>
            </w:r>
            <w:r w:rsidR="003115C7">
              <w:rPr>
                <w:noProof/>
                <w:webHidden/>
              </w:rPr>
            </w:r>
            <w:r w:rsidR="003115C7">
              <w:rPr>
                <w:noProof/>
                <w:webHidden/>
              </w:rPr>
              <w:fldChar w:fldCharType="separate"/>
            </w:r>
            <w:r w:rsidR="003115C7">
              <w:rPr>
                <w:noProof/>
                <w:webHidden/>
              </w:rPr>
              <w:t>2</w:t>
            </w:r>
            <w:r w:rsidR="003115C7">
              <w:rPr>
                <w:noProof/>
                <w:webHidden/>
              </w:rPr>
              <w:fldChar w:fldCharType="end"/>
            </w:r>
          </w:hyperlink>
        </w:p>
        <w:p w14:paraId="54DFC6BA" w14:textId="3080602C" w:rsidR="003115C7" w:rsidRDefault="00483930">
          <w:pPr>
            <w:pStyle w:val="TOC2"/>
            <w:tabs>
              <w:tab w:val="right" w:leader="dot" w:pos="9016"/>
            </w:tabs>
            <w:rPr>
              <w:rFonts w:eastAsiaTheme="minorEastAsia"/>
              <w:noProof/>
              <w:lang w:eastAsia="en-GB"/>
            </w:rPr>
          </w:pPr>
          <w:hyperlink w:anchor="_Toc120886409" w:history="1">
            <w:r w:rsidR="003115C7" w:rsidRPr="00AE12A2">
              <w:rPr>
                <w:rStyle w:val="Hyperlink"/>
                <w:rFonts w:ascii="Arial" w:hAnsi="Arial" w:cs="Arial"/>
                <w:b/>
                <w:bCs/>
                <w:noProof/>
              </w:rPr>
              <w:t>Corporate Landlord (Property Services)</w:t>
            </w:r>
            <w:r w:rsidR="003115C7">
              <w:rPr>
                <w:noProof/>
                <w:webHidden/>
              </w:rPr>
              <w:tab/>
            </w:r>
            <w:r w:rsidR="003115C7">
              <w:rPr>
                <w:noProof/>
                <w:webHidden/>
              </w:rPr>
              <w:fldChar w:fldCharType="begin"/>
            </w:r>
            <w:r w:rsidR="003115C7">
              <w:rPr>
                <w:noProof/>
                <w:webHidden/>
              </w:rPr>
              <w:instrText xml:space="preserve"> PAGEREF _Toc120886409 \h </w:instrText>
            </w:r>
            <w:r w:rsidR="003115C7">
              <w:rPr>
                <w:noProof/>
                <w:webHidden/>
              </w:rPr>
            </w:r>
            <w:r w:rsidR="003115C7">
              <w:rPr>
                <w:noProof/>
                <w:webHidden/>
              </w:rPr>
              <w:fldChar w:fldCharType="separate"/>
            </w:r>
            <w:r w:rsidR="003115C7">
              <w:rPr>
                <w:noProof/>
                <w:webHidden/>
              </w:rPr>
              <w:t>3</w:t>
            </w:r>
            <w:r w:rsidR="003115C7">
              <w:rPr>
                <w:noProof/>
                <w:webHidden/>
              </w:rPr>
              <w:fldChar w:fldCharType="end"/>
            </w:r>
          </w:hyperlink>
        </w:p>
        <w:p w14:paraId="27D7C0E3" w14:textId="287BDED4" w:rsidR="003115C7" w:rsidRDefault="00483930">
          <w:pPr>
            <w:pStyle w:val="TOC2"/>
            <w:tabs>
              <w:tab w:val="right" w:leader="dot" w:pos="9016"/>
            </w:tabs>
            <w:rPr>
              <w:rFonts w:eastAsiaTheme="minorEastAsia"/>
              <w:noProof/>
              <w:lang w:eastAsia="en-GB"/>
            </w:rPr>
          </w:pPr>
          <w:hyperlink w:anchor="_Toc120886410" w:history="1">
            <w:r w:rsidR="003115C7" w:rsidRPr="00AE12A2">
              <w:rPr>
                <w:rStyle w:val="Hyperlink"/>
                <w:rFonts w:ascii="Arial" w:hAnsi="Arial" w:cs="Arial"/>
                <w:b/>
                <w:bCs/>
                <w:noProof/>
              </w:rPr>
              <w:t>All Heads of Service will:</w:t>
            </w:r>
            <w:r w:rsidR="003115C7">
              <w:rPr>
                <w:noProof/>
                <w:webHidden/>
              </w:rPr>
              <w:tab/>
            </w:r>
            <w:r w:rsidR="003115C7">
              <w:rPr>
                <w:noProof/>
                <w:webHidden/>
              </w:rPr>
              <w:fldChar w:fldCharType="begin"/>
            </w:r>
            <w:r w:rsidR="003115C7">
              <w:rPr>
                <w:noProof/>
                <w:webHidden/>
              </w:rPr>
              <w:instrText xml:space="preserve"> PAGEREF _Toc120886410 \h </w:instrText>
            </w:r>
            <w:r w:rsidR="003115C7">
              <w:rPr>
                <w:noProof/>
                <w:webHidden/>
              </w:rPr>
            </w:r>
            <w:r w:rsidR="003115C7">
              <w:rPr>
                <w:noProof/>
                <w:webHidden/>
              </w:rPr>
              <w:fldChar w:fldCharType="separate"/>
            </w:r>
            <w:r w:rsidR="003115C7">
              <w:rPr>
                <w:noProof/>
                <w:webHidden/>
              </w:rPr>
              <w:t>3</w:t>
            </w:r>
            <w:r w:rsidR="003115C7">
              <w:rPr>
                <w:noProof/>
                <w:webHidden/>
              </w:rPr>
              <w:fldChar w:fldCharType="end"/>
            </w:r>
          </w:hyperlink>
        </w:p>
        <w:p w14:paraId="1B0F8CD9" w14:textId="4DFCF747" w:rsidR="003115C7" w:rsidRDefault="00483930">
          <w:pPr>
            <w:pStyle w:val="TOC2"/>
            <w:tabs>
              <w:tab w:val="right" w:leader="dot" w:pos="9016"/>
            </w:tabs>
            <w:rPr>
              <w:rFonts w:eastAsiaTheme="minorEastAsia"/>
              <w:noProof/>
              <w:lang w:eastAsia="en-GB"/>
            </w:rPr>
          </w:pPr>
          <w:hyperlink w:anchor="_Toc120886411" w:history="1">
            <w:r w:rsidR="003115C7" w:rsidRPr="00AE12A2">
              <w:rPr>
                <w:rStyle w:val="Hyperlink"/>
                <w:rFonts w:ascii="Arial" w:hAnsi="Arial" w:cs="Arial"/>
                <w:b/>
                <w:bCs/>
                <w:noProof/>
              </w:rPr>
              <w:t>Services that fall outside the scope of PPTS</w:t>
            </w:r>
            <w:r w:rsidR="003115C7">
              <w:rPr>
                <w:noProof/>
                <w:webHidden/>
              </w:rPr>
              <w:tab/>
            </w:r>
            <w:r w:rsidR="003115C7">
              <w:rPr>
                <w:noProof/>
                <w:webHidden/>
              </w:rPr>
              <w:fldChar w:fldCharType="begin"/>
            </w:r>
            <w:r w:rsidR="003115C7">
              <w:rPr>
                <w:noProof/>
                <w:webHidden/>
              </w:rPr>
              <w:instrText xml:space="preserve"> PAGEREF _Toc120886411 \h </w:instrText>
            </w:r>
            <w:r w:rsidR="003115C7">
              <w:rPr>
                <w:noProof/>
                <w:webHidden/>
              </w:rPr>
            </w:r>
            <w:r w:rsidR="003115C7">
              <w:rPr>
                <w:noProof/>
                <w:webHidden/>
              </w:rPr>
              <w:fldChar w:fldCharType="separate"/>
            </w:r>
            <w:r w:rsidR="003115C7">
              <w:rPr>
                <w:noProof/>
                <w:webHidden/>
              </w:rPr>
              <w:t>3</w:t>
            </w:r>
            <w:r w:rsidR="003115C7">
              <w:rPr>
                <w:noProof/>
                <w:webHidden/>
              </w:rPr>
              <w:fldChar w:fldCharType="end"/>
            </w:r>
          </w:hyperlink>
        </w:p>
        <w:p w14:paraId="3E9B2624" w14:textId="736C0F58" w:rsidR="003115C7" w:rsidRDefault="00483930">
          <w:pPr>
            <w:pStyle w:val="TOC2"/>
            <w:tabs>
              <w:tab w:val="right" w:leader="dot" w:pos="9016"/>
            </w:tabs>
            <w:rPr>
              <w:rFonts w:eastAsiaTheme="minorEastAsia"/>
              <w:noProof/>
              <w:lang w:eastAsia="en-GB"/>
            </w:rPr>
          </w:pPr>
          <w:hyperlink w:anchor="_Toc120886412" w:history="1">
            <w:r w:rsidR="003115C7" w:rsidRPr="00AE12A2">
              <w:rPr>
                <w:rStyle w:val="Hyperlink"/>
                <w:rFonts w:ascii="Arial" w:hAnsi="Arial" w:cs="Arial"/>
                <w:b/>
                <w:bCs/>
                <w:noProof/>
              </w:rPr>
              <w:t>The</w:t>
            </w:r>
            <w:r w:rsidR="003115C7" w:rsidRPr="00AE12A2">
              <w:rPr>
                <w:rStyle w:val="Hyperlink"/>
                <w:rFonts w:ascii="Arial" w:hAnsi="Arial" w:cs="Arial"/>
                <w:b/>
                <w:bCs/>
                <w:noProof/>
                <w:spacing w:val="-1"/>
              </w:rPr>
              <w:t xml:space="preserve"> </w:t>
            </w:r>
            <w:r w:rsidR="003115C7" w:rsidRPr="00AE12A2">
              <w:rPr>
                <w:rStyle w:val="Hyperlink"/>
                <w:rFonts w:ascii="Arial" w:hAnsi="Arial" w:cs="Arial"/>
                <w:b/>
                <w:bCs/>
                <w:noProof/>
              </w:rPr>
              <w:t>Client</w:t>
            </w:r>
            <w:r w:rsidR="003115C7">
              <w:rPr>
                <w:noProof/>
                <w:webHidden/>
              </w:rPr>
              <w:tab/>
            </w:r>
            <w:r w:rsidR="003115C7">
              <w:rPr>
                <w:noProof/>
                <w:webHidden/>
              </w:rPr>
              <w:fldChar w:fldCharType="begin"/>
            </w:r>
            <w:r w:rsidR="003115C7">
              <w:rPr>
                <w:noProof/>
                <w:webHidden/>
              </w:rPr>
              <w:instrText xml:space="preserve"> PAGEREF _Toc120886412 \h </w:instrText>
            </w:r>
            <w:r w:rsidR="003115C7">
              <w:rPr>
                <w:noProof/>
                <w:webHidden/>
              </w:rPr>
            </w:r>
            <w:r w:rsidR="003115C7">
              <w:rPr>
                <w:noProof/>
                <w:webHidden/>
              </w:rPr>
              <w:fldChar w:fldCharType="separate"/>
            </w:r>
            <w:r w:rsidR="003115C7">
              <w:rPr>
                <w:noProof/>
                <w:webHidden/>
              </w:rPr>
              <w:t>3</w:t>
            </w:r>
            <w:r w:rsidR="003115C7">
              <w:rPr>
                <w:noProof/>
                <w:webHidden/>
              </w:rPr>
              <w:fldChar w:fldCharType="end"/>
            </w:r>
          </w:hyperlink>
        </w:p>
        <w:p w14:paraId="61130D97" w14:textId="21127BBA" w:rsidR="003115C7" w:rsidRDefault="00483930">
          <w:pPr>
            <w:pStyle w:val="TOC1"/>
            <w:tabs>
              <w:tab w:val="right" w:leader="dot" w:pos="9016"/>
            </w:tabs>
            <w:rPr>
              <w:rFonts w:eastAsiaTheme="minorEastAsia"/>
              <w:noProof/>
              <w:lang w:eastAsia="en-GB"/>
            </w:rPr>
          </w:pPr>
          <w:hyperlink w:anchor="_Toc120886413" w:history="1">
            <w:r w:rsidR="003115C7" w:rsidRPr="00AE12A2">
              <w:rPr>
                <w:rStyle w:val="Hyperlink"/>
                <w:rFonts w:ascii="Arial" w:hAnsi="Arial" w:cs="Arial"/>
                <w:b/>
                <w:bCs/>
                <w:noProof/>
              </w:rPr>
              <w:t>Guidance for services undertaking construction work</w:t>
            </w:r>
            <w:r w:rsidR="003115C7">
              <w:rPr>
                <w:noProof/>
                <w:webHidden/>
              </w:rPr>
              <w:tab/>
            </w:r>
            <w:r w:rsidR="003115C7">
              <w:rPr>
                <w:noProof/>
                <w:webHidden/>
              </w:rPr>
              <w:fldChar w:fldCharType="begin"/>
            </w:r>
            <w:r w:rsidR="003115C7">
              <w:rPr>
                <w:noProof/>
                <w:webHidden/>
              </w:rPr>
              <w:instrText xml:space="preserve"> PAGEREF _Toc120886413 \h </w:instrText>
            </w:r>
            <w:r w:rsidR="003115C7">
              <w:rPr>
                <w:noProof/>
                <w:webHidden/>
              </w:rPr>
            </w:r>
            <w:r w:rsidR="003115C7">
              <w:rPr>
                <w:noProof/>
                <w:webHidden/>
              </w:rPr>
              <w:fldChar w:fldCharType="separate"/>
            </w:r>
            <w:r w:rsidR="003115C7">
              <w:rPr>
                <w:noProof/>
                <w:webHidden/>
              </w:rPr>
              <w:t>4</w:t>
            </w:r>
            <w:r w:rsidR="003115C7">
              <w:rPr>
                <w:noProof/>
                <w:webHidden/>
              </w:rPr>
              <w:fldChar w:fldCharType="end"/>
            </w:r>
          </w:hyperlink>
        </w:p>
        <w:p w14:paraId="32FD43E1" w14:textId="251985E2" w:rsidR="003115C7" w:rsidRDefault="00483930">
          <w:pPr>
            <w:pStyle w:val="TOC1"/>
            <w:tabs>
              <w:tab w:val="right" w:leader="dot" w:pos="9016"/>
            </w:tabs>
            <w:rPr>
              <w:rFonts w:eastAsiaTheme="minorEastAsia"/>
              <w:noProof/>
              <w:lang w:eastAsia="en-GB"/>
            </w:rPr>
          </w:pPr>
          <w:hyperlink w:anchor="_Toc120886414" w:history="1">
            <w:r w:rsidR="003115C7" w:rsidRPr="00AE12A2">
              <w:rPr>
                <w:rStyle w:val="Hyperlink"/>
                <w:rFonts w:ascii="Arial" w:hAnsi="Arial" w:cs="Arial"/>
                <w:b/>
                <w:bCs/>
                <w:noProof/>
              </w:rPr>
              <w:t>Corporate Health and Safety Team (CHST)</w:t>
            </w:r>
            <w:r w:rsidR="003115C7">
              <w:rPr>
                <w:noProof/>
                <w:webHidden/>
              </w:rPr>
              <w:tab/>
            </w:r>
            <w:r w:rsidR="003115C7">
              <w:rPr>
                <w:noProof/>
                <w:webHidden/>
              </w:rPr>
              <w:fldChar w:fldCharType="begin"/>
            </w:r>
            <w:r w:rsidR="003115C7">
              <w:rPr>
                <w:noProof/>
                <w:webHidden/>
              </w:rPr>
              <w:instrText xml:space="preserve"> PAGEREF _Toc120886414 \h </w:instrText>
            </w:r>
            <w:r w:rsidR="003115C7">
              <w:rPr>
                <w:noProof/>
                <w:webHidden/>
              </w:rPr>
            </w:r>
            <w:r w:rsidR="003115C7">
              <w:rPr>
                <w:noProof/>
                <w:webHidden/>
              </w:rPr>
              <w:fldChar w:fldCharType="separate"/>
            </w:r>
            <w:r w:rsidR="003115C7">
              <w:rPr>
                <w:noProof/>
                <w:webHidden/>
              </w:rPr>
              <w:t>5</w:t>
            </w:r>
            <w:r w:rsidR="003115C7">
              <w:rPr>
                <w:noProof/>
                <w:webHidden/>
              </w:rPr>
              <w:fldChar w:fldCharType="end"/>
            </w:r>
          </w:hyperlink>
        </w:p>
        <w:p w14:paraId="3921E967" w14:textId="225F67D9" w:rsidR="003115C7" w:rsidRDefault="00483930">
          <w:pPr>
            <w:pStyle w:val="TOC2"/>
            <w:tabs>
              <w:tab w:val="right" w:leader="dot" w:pos="9016"/>
            </w:tabs>
            <w:rPr>
              <w:rFonts w:eastAsiaTheme="minorEastAsia"/>
              <w:noProof/>
              <w:lang w:eastAsia="en-GB"/>
            </w:rPr>
          </w:pPr>
          <w:hyperlink w:anchor="_Toc120886415" w:history="1">
            <w:r w:rsidR="003115C7" w:rsidRPr="00AE12A2">
              <w:rPr>
                <w:rStyle w:val="Hyperlink"/>
                <w:rFonts w:ascii="Arial" w:hAnsi="Arial" w:cs="Arial"/>
                <w:b/>
                <w:bCs/>
                <w:noProof/>
              </w:rPr>
              <w:t>Enforcement Action</w:t>
            </w:r>
            <w:r w:rsidR="003115C7">
              <w:rPr>
                <w:noProof/>
                <w:webHidden/>
              </w:rPr>
              <w:tab/>
            </w:r>
            <w:r w:rsidR="003115C7">
              <w:rPr>
                <w:noProof/>
                <w:webHidden/>
              </w:rPr>
              <w:fldChar w:fldCharType="begin"/>
            </w:r>
            <w:r w:rsidR="003115C7">
              <w:rPr>
                <w:noProof/>
                <w:webHidden/>
              </w:rPr>
              <w:instrText xml:space="preserve"> PAGEREF _Toc120886415 \h </w:instrText>
            </w:r>
            <w:r w:rsidR="003115C7">
              <w:rPr>
                <w:noProof/>
                <w:webHidden/>
              </w:rPr>
            </w:r>
            <w:r w:rsidR="003115C7">
              <w:rPr>
                <w:noProof/>
                <w:webHidden/>
              </w:rPr>
              <w:fldChar w:fldCharType="separate"/>
            </w:r>
            <w:r w:rsidR="003115C7">
              <w:rPr>
                <w:noProof/>
                <w:webHidden/>
              </w:rPr>
              <w:t>5</w:t>
            </w:r>
            <w:r w:rsidR="003115C7">
              <w:rPr>
                <w:noProof/>
                <w:webHidden/>
              </w:rPr>
              <w:fldChar w:fldCharType="end"/>
            </w:r>
          </w:hyperlink>
        </w:p>
        <w:p w14:paraId="6503E603" w14:textId="2A1AE718" w:rsidR="003115C7" w:rsidRDefault="00483930">
          <w:pPr>
            <w:pStyle w:val="TOC1"/>
            <w:tabs>
              <w:tab w:val="right" w:leader="dot" w:pos="9016"/>
            </w:tabs>
            <w:rPr>
              <w:rFonts w:eastAsiaTheme="minorEastAsia"/>
              <w:noProof/>
              <w:lang w:eastAsia="en-GB"/>
            </w:rPr>
          </w:pPr>
          <w:hyperlink w:anchor="_Toc120886416" w:history="1">
            <w:r w:rsidR="003115C7" w:rsidRPr="00AE12A2">
              <w:rPr>
                <w:rStyle w:val="Hyperlink"/>
                <w:rFonts w:ascii="Arial" w:hAnsi="Arial" w:cs="Arial"/>
                <w:b/>
                <w:bCs/>
                <w:noProof/>
              </w:rPr>
              <w:t>Post Project Management Review</w:t>
            </w:r>
            <w:r w:rsidR="003115C7">
              <w:rPr>
                <w:noProof/>
                <w:webHidden/>
              </w:rPr>
              <w:tab/>
            </w:r>
            <w:r w:rsidR="003115C7">
              <w:rPr>
                <w:noProof/>
                <w:webHidden/>
              </w:rPr>
              <w:fldChar w:fldCharType="begin"/>
            </w:r>
            <w:r w:rsidR="003115C7">
              <w:rPr>
                <w:noProof/>
                <w:webHidden/>
              </w:rPr>
              <w:instrText xml:space="preserve"> PAGEREF _Toc120886416 \h </w:instrText>
            </w:r>
            <w:r w:rsidR="003115C7">
              <w:rPr>
                <w:noProof/>
                <w:webHidden/>
              </w:rPr>
            </w:r>
            <w:r w:rsidR="003115C7">
              <w:rPr>
                <w:noProof/>
                <w:webHidden/>
              </w:rPr>
              <w:fldChar w:fldCharType="separate"/>
            </w:r>
            <w:r w:rsidR="003115C7">
              <w:rPr>
                <w:noProof/>
                <w:webHidden/>
              </w:rPr>
              <w:t>6</w:t>
            </w:r>
            <w:r w:rsidR="003115C7">
              <w:rPr>
                <w:noProof/>
                <w:webHidden/>
              </w:rPr>
              <w:fldChar w:fldCharType="end"/>
            </w:r>
          </w:hyperlink>
        </w:p>
        <w:p w14:paraId="619BF9DF" w14:textId="0AFECE47" w:rsidR="003115C7" w:rsidRDefault="00483930">
          <w:pPr>
            <w:pStyle w:val="TOC1"/>
            <w:tabs>
              <w:tab w:val="right" w:leader="dot" w:pos="9016"/>
            </w:tabs>
            <w:rPr>
              <w:rFonts w:eastAsiaTheme="minorEastAsia"/>
              <w:noProof/>
              <w:lang w:eastAsia="en-GB"/>
            </w:rPr>
          </w:pPr>
          <w:hyperlink w:anchor="_Toc120886417" w:history="1">
            <w:r w:rsidR="003115C7" w:rsidRPr="00AE12A2">
              <w:rPr>
                <w:rStyle w:val="Hyperlink"/>
                <w:rFonts w:ascii="Arial" w:hAnsi="Arial" w:cs="Arial"/>
                <w:b/>
                <w:bCs/>
                <w:noProof/>
              </w:rPr>
              <w:t>Domestic Clients</w:t>
            </w:r>
            <w:r w:rsidR="003115C7">
              <w:rPr>
                <w:noProof/>
                <w:webHidden/>
              </w:rPr>
              <w:tab/>
            </w:r>
            <w:r w:rsidR="003115C7">
              <w:rPr>
                <w:noProof/>
                <w:webHidden/>
              </w:rPr>
              <w:fldChar w:fldCharType="begin"/>
            </w:r>
            <w:r w:rsidR="003115C7">
              <w:rPr>
                <w:noProof/>
                <w:webHidden/>
              </w:rPr>
              <w:instrText xml:space="preserve"> PAGEREF _Toc120886417 \h </w:instrText>
            </w:r>
            <w:r w:rsidR="003115C7">
              <w:rPr>
                <w:noProof/>
                <w:webHidden/>
              </w:rPr>
            </w:r>
            <w:r w:rsidR="003115C7">
              <w:rPr>
                <w:noProof/>
                <w:webHidden/>
              </w:rPr>
              <w:fldChar w:fldCharType="separate"/>
            </w:r>
            <w:r w:rsidR="003115C7">
              <w:rPr>
                <w:noProof/>
                <w:webHidden/>
              </w:rPr>
              <w:t>6</w:t>
            </w:r>
            <w:r w:rsidR="003115C7">
              <w:rPr>
                <w:noProof/>
                <w:webHidden/>
              </w:rPr>
              <w:fldChar w:fldCharType="end"/>
            </w:r>
          </w:hyperlink>
        </w:p>
        <w:p w14:paraId="37CDD8B9" w14:textId="63026CEE" w:rsidR="003115C7" w:rsidRDefault="00483930">
          <w:pPr>
            <w:pStyle w:val="TOC1"/>
            <w:tabs>
              <w:tab w:val="right" w:leader="dot" w:pos="9016"/>
            </w:tabs>
            <w:rPr>
              <w:rFonts w:eastAsiaTheme="minorEastAsia"/>
              <w:noProof/>
              <w:lang w:eastAsia="en-GB"/>
            </w:rPr>
          </w:pPr>
          <w:hyperlink w:anchor="_Toc120886418" w:history="1">
            <w:r w:rsidR="003115C7" w:rsidRPr="00AE12A2">
              <w:rPr>
                <w:rStyle w:val="Hyperlink"/>
                <w:rFonts w:ascii="Arial" w:hAnsi="Arial" w:cs="Arial"/>
                <w:b/>
                <w:bCs/>
                <w:noProof/>
              </w:rPr>
              <w:t>Policy Enforcement</w:t>
            </w:r>
            <w:r w:rsidR="003115C7">
              <w:rPr>
                <w:noProof/>
                <w:webHidden/>
              </w:rPr>
              <w:tab/>
            </w:r>
            <w:r w:rsidR="003115C7">
              <w:rPr>
                <w:noProof/>
                <w:webHidden/>
              </w:rPr>
              <w:fldChar w:fldCharType="begin"/>
            </w:r>
            <w:r w:rsidR="003115C7">
              <w:rPr>
                <w:noProof/>
                <w:webHidden/>
              </w:rPr>
              <w:instrText xml:space="preserve"> PAGEREF _Toc120886418 \h </w:instrText>
            </w:r>
            <w:r w:rsidR="003115C7">
              <w:rPr>
                <w:noProof/>
                <w:webHidden/>
              </w:rPr>
            </w:r>
            <w:r w:rsidR="003115C7">
              <w:rPr>
                <w:noProof/>
                <w:webHidden/>
              </w:rPr>
              <w:fldChar w:fldCharType="separate"/>
            </w:r>
            <w:r w:rsidR="003115C7">
              <w:rPr>
                <w:noProof/>
                <w:webHidden/>
              </w:rPr>
              <w:t>7</w:t>
            </w:r>
            <w:r w:rsidR="003115C7">
              <w:rPr>
                <w:noProof/>
                <w:webHidden/>
              </w:rPr>
              <w:fldChar w:fldCharType="end"/>
            </w:r>
          </w:hyperlink>
        </w:p>
        <w:p w14:paraId="6EFFFC95" w14:textId="67BEAB36" w:rsidR="003115C7" w:rsidRDefault="00483930">
          <w:pPr>
            <w:pStyle w:val="TOC1"/>
            <w:tabs>
              <w:tab w:val="right" w:leader="dot" w:pos="9016"/>
            </w:tabs>
            <w:rPr>
              <w:rFonts w:eastAsiaTheme="minorEastAsia"/>
              <w:noProof/>
              <w:lang w:eastAsia="en-GB"/>
            </w:rPr>
          </w:pPr>
          <w:hyperlink w:anchor="_Toc120886419" w:history="1">
            <w:r w:rsidR="003115C7" w:rsidRPr="00AE12A2">
              <w:rPr>
                <w:rStyle w:val="Hyperlink"/>
                <w:rFonts w:ascii="Arial" w:hAnsi="Arial" w:cs="Arial"/>
                <w:b/>
                <w:bCs/>
                <w:noProof/>
              </w:rPr>
              <w:t>Related Documentation</w:t>
            </w:r>
            <w:r w:rsidR="003115C7">
              <w:rPr>
                <w:noProof/>
                <w:webHidden/>
              </w:rPr>
              <w:tab/>
            </w:r>
            <w:r w:rsidR="003115C7">
              <w:rPr>
                <w:noProof/>
                <w:webHidden/>
              </w:rPr>
              <w:fldChar w:fldCharType="begin"/>
            </w:r>
            <w:r w:rsidR="003115C7">
              <w:rPr>
                <w:noProof/>
                <w:webHidden/>
              </w:rPr>
              <w:instrText xml:space="preserve"> PAGEREF _Toc120886419 \h </w:instrText>
            </w:r>
            <w:r w:rsidR="003115C7">
              <w:rPr>
                <w:noProof/>
                <w:webHidden/>
              </w:rPr>
            </w:r>
            <w:r w:rsidR="003115C7">
              <w:rPr>
                <w:noProof/>
                <w:webHidden/>
              </w:rPr>
              <w:fldChar w:fldCharType="separate"/>
            </w:r>
            <w:r w:rsidR="003115C7">
              <w:rPr>
                <w:noProof/>
                <w:webHidden/>
              </w:rPr>
              <w:t>7</w:t>
            </w:r>
            <w:r w:rsidR="003115C7">
              <w:rPr>
                <w:noProof/>
                <w:webHidden/>
              </w:rPr>
              <w:fldChar w:fldCharType="end"/>
            </w:r>
          </w:hyperlink>
        </w:p>
        <w:p w14:paraId="6D89D5FD" w14:textId="70E3EF1D" w:rsidR="003115C7" w:rsidRDefault="00483930">
          <w:pPr>
            <w:pStyle w:val="TOC1"/>
            <w:tabs>
              <w:tab w:val="right" w:leader="dot" w:pos="9016"/>
            </w:tabs>
            <w:rPr>
              <w:rFonts w:eastAsiaTheme="minorEastAsia"/>
              <w:noProof/>
              <w:lang w:eastAsia="en-GB"/>
            </w:rPr>
          </w:pPr>
          <w:hyperlink w:anchor="_Toc120886420" w:history="1">
            <w:r w:rsidR="003115C7" w:rsidRPr="00AE12A2">
              <w:rPr>
                <w:rStyle w:val="Hyperlink"/>
                <w:rFonts w:ascii="Arial" w:hAnsi="Arial" w:cs="Arial"/>
                <w:b/>
                <w:bCs/>
                <w:noProof/>
              </w:rPr>
              <w:t>CDM Manual</w:t>
            </w:r>
            <w:r w:rsidR="003115C7">
              <w:rPr>
                <w:noProof/>
                <w:webHidden/>
              </w:rPr>
              <w:tab/>
            </w:r>
            <w:r w:rsidR="003115C7">
              <w:rPr>
                <w:noProof/>
                <w:webHidden/>
              </w:rPr>
              <w:fldChar w:fldCharType="begin"/>
            </w:r>
            <w:r w:rsidR="003115C7">
              <w:rPr>
                <w:noProof/>
                <w:webHidden/>
              </w:rPr>
              <w:instrText xml:space="preserve"> PAGEREF _Toc120886420 \h </w:instrText>
            </w:r>
            <w:r w:rsidR="003115C7">
              <w:rPr>
                <w:noProof/>
                <w:webHidden/>
              </w:rPr>
            </w:r>
            <w:r w:rsidR="003115C7">
              <w:rPr>
                <w:noProof/>
                <w:webHidden/>
              </w:rPr>
              <w:fldChar w:fldCharType="separate"/>
            </w:r>
            <w:r w:rsidR="003115C7">
              <w:rPr>
                <w:noProof/>
                <w:webHidden/>
              </w:rPr>
              <w:t>8</w:t>
            </w:r>
            <w:r w:rsidR="003115C7">
              <w:rPr>
                <w:noProof/>
                <w:webHidden/>
              </w:rPr>
              <w:fldChar w:fldCharType="end"/>
            </w:r>
          </w:hyperlink>
        </w:p>
        <w:p w14:paraId="5BE34079" w14:textId="561DE446" w:rsidR="003115C7" w:rsidRDefault="00483930">
          <w:pPr>
            <w:pStyle w:val="TOC2"/>
            <w:tabs>
              <w:tab w:val="right" w:leader="dot" w:pos="9016"/>
            </w:tabs>
            <w:rPr>
              <w:rFonts w:eastAsiaTheme="minorEastAsia"/>
              <w:noProof/>
              <w:lang w:eastAsia="en-GB"/>
            </w:rPr>
          </w:pPr>
          <w:hyperlink w:anchor="_Toc120886421" w:history="1">
            <w:r w:rsidR="003115C7" w:rsidRPr="00AE12A2">
              <w:rPr>
                <w:rStyle w:val="Hyperlink"/>
                <w:rFonts w:ascii="Arial" w:hAnsi="Arial" w:cs="Arial"/>
                <w:b/>
                <w:bCs/>
                <w:noProof/>
              </w:rPr>
              <w:t>Pre-Construction</w:t>
            </w:r>
            <w:r w:rsidR="003115C7" w:rsidRPr="00AE12A2">
              <w:rPr>
                <w:rStyle w:val="Hyperlink"/>
                <w:rFonts w:ascii="Arial" w:hAnsi="Arial" w:cs="Arial"/>
                <w:b/>
                <w:bCs/>
                <w:noProof/>
                <w:spacing w:val="-4"/>
              </w:rPr>
              <w:t xml:space="preserve"> </w:t>
            </w:r>
            <w:r w:rsidR="003115C7" w:rsidRPr="00AE12A2">
              <w:rPr>
                <w:rStyle w:val="Hyperlink"/>
                <w:rFonts w:ascii="Arial" w:hAnsi="Arial" w:cs="Arial"/>
                <w:b/>
                <w:bCs/>
                <w:noProof/>
              </w:rPr>
              <w:t>Information</w:t>
            </w:r>
            <w:r w:rsidR="003115C7">
              <w:rPr>
                <w:noProof/>
                <w:webHidden/>
              </w:rPr>
              <w:tab/>
            </w:r>
            <w:r w:rsidR="003115C7">
              <w:rPr>
                <w:noProof/>
                <w:webHidden/>
              </w:rPr>
              <w:fldChar w:fldCharType="begin"/>
            </w:r>
            <w:r w:rsidR="003115C7">
              <w:rPr>
                <w:noProof/>
                <w:webHidden/>
              </w:rPr>
              <w:instrText xml:space="preserve"> PAGEREF _Toc120886421 \h </w:instrText>
            </w:r>
            <w:r w:rsidR="003115C7">
              <w:rPr>
                <w:noProof/>
                <w:webHidden/>
              </w:rPr>
            </w:r>
            <w:r w:rsidR="003115C7">
              <w:rPr>
                <w:noProof/>
                <w:webHidden/>
              </w:rPr>
              <w:fldChar w:fldCharType="separate"/>
            </w:r>
            <w:r w:rsidR="003115C7">
              <w:rPr>
                <w:noProof/>
                <w:webHidden/>
              </w:rPr>
              <w:t>8</w:t>
            </w:r>
            <w:r w:rsidR="003115C7">
              <w:rPr>
                <w:noProof/>
                <w:webHidden/>
              </w:rPr>
              <w:fldChar w:fldCharType="end"/>
            </w:r>
          </w:hyperlink>
        </w:p>
        <w:p w14:paraId="382D3BA6" w14:textId="061620F9" w:rsidR="003115C7" w:rsidRDefault="00483930">
          <w:pPr>
            <w:pStyle w:val="TOC2"/>
            <w:tabs>
              <w:tab w:val="right" w:leader="dot" w:pos="9016"/>
            </w:tabs>
            <w:rPr>
              <w:rFonts w:eastAsiaTheme="minorEastAsia"/>
              <w:noProof/>
              <w:lang w:eastAsia="en-GB"/>
            </w:rPr>
          </w:pPr>
          <w:hyperlink w:anchor="_Toc120886422" w:history="1">
            <w:r w:rsidR="003115C7" w:rsidRPr="00AE12A2">
              <w:rPr>
                <w:rStyle w:val="Hyperlink"/>
                <w:rFonts w:ascii="Arial" w:hAnsi="Arial" w:cs="Arial"/>
                <w:b/>
                <w:bCs/>
                <w:noProof/>
              </w:rPr>
              <w:t>Construction</w:t>
            </w:r>
            <w:r w:rsidR="003115C7" w:rsidRPr="00AE12A2">
              <w:rPr>
                <w:rStyle w:val="Hyperlink"/>
                <w:rFonts w:ascii="Arial" w:hAnsi="Arial" w:cs="Arial"/>
                <w:b/>
                <w:bCs/>
                <w:noProof/>
                <w:spacing w:val="-1"/>
              </w:rPr>
              <w:t xml:space="preserve"> </w:t>
            </w:r>
            <w:r w:rsidR="003115C7" w:rsidRPr="00AE12A2">
              <w:rPr>
                <w:rStyle w:val="Hyperlink"/>
                <w:rFonts w:ascii="Arial" w:hAnsi="Arial" w:cs="Arial"/>
                <w:b/>
                <w:bCs/>
                <w:noProof/>
              </w:rPr>
              <w:t>Phase</w:t>
            </w:r>
            <w:r w:rsidR="003115C7" w:rsidRPr="00AE12A2">
              <w:rPr>
                <w:rStyle w:val="Hyperlink"/>
                <w:rFonts w:ascii="Arial" w:hAnsi="Arial" w:cs="Arial"/>
                <w:b/>
                <w:bCs/>
                <w:noProof/>
                <w:spacing w:val="-3"/>
              </w:rPr>
              <w:t xml:space="preserve"> </w:t>
            </w:r>
            <w:r w:rsidR="003115C7" w:rsidRPr="00AE12A2">
              <w:rPr>
                <w:rStyle w:val="Hyperlink"/>
                <w:rFonts w:ascii="Arial" w:hAnsi="Arial" w:cs="Arial"/>
                <w:b/>
                <w:bCs/>
                <w:noProof/>
              </w:rPr>
              <w:t>Plan</w:t>
            </w:r>
            <w:r w:rsidR="003115C7">
              <w:rPr>
                <w:noProof/>
                <w:webHidden/>
              </w:rPr>
              <w:tab/>
            </w:r>
            <w:r w:rsidR="003115C7">
              <w:rPr>
                <w:noProof/>
                <w:webHidden/>
              </w:rPr>
              <w:fldChar w:fldCharType="begin"/>
            </w:r>
            <w:r w:rsidR="003115C7">
              <w:rPr>
                <w:noProof/>
                <w:webHidden/>
              </w:rPr>
              <w:instrText xml:space="preserve"> PAGEREF _Toc120886422 \h </w:instrText>
            </w:r>
            <w:r w:rsidR="003115C7">
              <w:rPr>
                <w:noProof/>
                <w:webHidden/>
              </w:rPr>
            </w:r>
            <w:r w:rsidR="003115C7">
              <w:rPr>
                <w:noProof/>
                <w:webHidden/>
              </w:rPr>
              <w:fldChar w:fldCharType="separate"/>
            </w:r>
            <w:r w:rsidR="003115C7">
              <w:rPr>
                <w:noProof/>
                <w:webHidden/>
              </w:rPr>
              <w:t>8</w:t>
            </w:r>
            <w:r w:rsidR="003115C7">
              <w:rPr>
                <w:noProof/>
                <w:webHidden/>
              </w:rPr>
              <w:fldChar w:fldCharType="end"/>
            </w:r>
          </w:hyperlink>
        </w:p>
        <w:p w14:paraId="3A56130A" w14:textId="5896F057" w:rsidR="003115C7" w:rsidRDefault="00483930">
          <w:pPr>
            <w:pStyle w:val="TOC2"/>
            <w:tabs>
              <w:tab w:val="right" w:leader="dot" w:pos="9016"/>
            </w:tabs>
            <w:rPr>
              <w:rFonts w:eastAsiaTheme="minorEastAsia"/>
              <w:noProof/>
              <w:lang w:eastAsia="en-GB"/>
            </w:rPr>
          </w:pPr>
          <w:hyperlink w:anchor="_Toc120886423" w:history="1">
            <w:r w:rsidR="003115C7" w:rsidRPr="00AE12A2">
              <w:rPr>
                <w:rStyle w:val="Hyperlink"/>
                <w:rFonts w:ascii="Arial" w:hAnsi="Arial" w:cs="Arial"/>
                <w:b/>
                <w:bCs/>
                <w:noProof/>
              </w:rPr>
              <w:t>Construction Phase Plan information check sheet</w:t>
            </w:r>
            <w:r w:rsidR="003115C7">
              <w:rPr>
                <w:noProof/>
                <w:webHidden/>
              </w:rPr>
              <w:tab/>
            </w:r>
            <w:r w:rsidR="003115C7">
              <w:rPr>
                <w:noProof/>
                <w:webHidden/>
              </w:rPr>
              <w:fldChar w:fldCharType="begin"/>
            </w:r>
            <w:r w:rsidR="003115C7">
              <w:rPr>
                <w:noProof/>
                <w:webHidden/>
              </w:rPr>
              <w:instrText xml:space="preserve"> PAGEREF _Toc120886423 \h </w:instrText>
            </w:r>
            <w:r w:rsidR="003115C7">
              <w:rPr>
                <w:noProof/>
                <w:webHidden/>
              </w:rPr>
            </w:r>
            <w:r w:rsidR="003115C7">
              <w:rPr>
                <w:noProof/>
                <w:webHidden/>
              </w:rPr>
              <w:fldChar w:fldCharType="separate"/>
            </w:r>
            <w:r w:rsidR="003115C7">
              <w:rPr>
                <w:noProof/>
                <w:webHidden/>
              </w:rPr>
              <w:t>8</w:t>
            </w:r>
            <w:r w:rsidR="003115C7">
              <w:rPr>
                <w:noProof/>
                <w:webHidden/>
              </w:rPr>
              <w:fldChar w:fldCharType="end"/>
            </w:r>
          </w:hyperlink>
        </w:p>
        <w:p w14:paraId="13254844" w14:textId="6D691679" w:rsidR="003115C7" w:rsidRDefault="00483930">
          <w:pPr>
            <w:pStyle w:val="TOC2"/>
            <w:tabs>
              <w:tab w:val="right" w:leader="dot" w:pos="9016"/>
            </w:tabs>
            <w:rPr>
              <w:rFonts w:eastAsiaTheme="minorEastAsia"/>
              <w:noProof/>
              <w:lang w:eastAsia="en-GB"/>
            </w:rPr>
          </w:pPr>
          <w:hyperlink w:anchor="_Toc120886424" w:history="1">
            <w:r w:rsidR="003115C7" w:rsidRPr="00AE12A2">
              <w:rPr>
                <w:rStyle w:val="Hyperlink"/>
                <w:rFonts w:ascii="Arial" w:hAnsi="Arial" w:cs="Arial"/>
                <w:b/>
                <w:bCs/>
                <w:noProof/>
              </w:rPr>
              <w:t>Health and</w:t>
            </w:r>
            <w:r w:rsidR="003115C7" w:rsidRPr="00AE12A2">
              <w:rPr>
                <w:rStyle w:val="Hyperlink"/>
                <w:rFonts w:ascii="Arial" w:hAnsi="Arial" w:cs="Arial"/>
                <w:b/>
                <w:bCs/>
                <w:noProof/>
                <w:spacing w:val="-3"/>
              </w:rPr>
              <w:t xml:space="preserve"> </w:t>
            </w:r>
            <w:r w:rsidR="003115C7" w:rsidRPr="00AE12A2">
              <w:rPr>
                <w:rStyle w:val="Hyperlink"/>
                <w:rFonts w:ascii="Arial" w:hAnsi="Arial" w:cs="Arial"/>
                <w:b/>
                <w:bCs/>
                <w:noProof/>
              </w:rPr>
              <w:t>Safety</w:t>
            </w:r>
            <w:r w:rsidR="003115C7" w:rsidRPr="00AE12A2">
              <w:rPr>
                <w:rStyle w:val="Hyperlink"/>
                <w:rFonts w:ascii="Arial" w:hAnsi="Arial" w:cs="Arial"/>
                <w:b/>
                <w:bCs/>
                <w:noProof/>
                <w:spacing w:val="-4"/>
              </w:rPr>
              <w:t xml:space="preserve"> </w:t>
            </w:r>
            <w:r w:rsidR="003115C7" w:rsidRPr="00AE12A2">
              <w:rPr>
                <w:rStyle w:val="Hyperlink"/>
                <w:rFonts w:ascii="Arial" w:hAnsi="Arial" w:cs="Arial"/>
                <w:b/>
                <w:bCs/>
                <w:noProof/>
              </w:rPr>
              <w:t>File</w:t>
            </w:r>
            <w:r w:rsidR="003115C7">
              <w:rPr>
                <w:noProof/>
                <w:webHidden/>
              </w:rPr>
              <w:tab/>
            </w:r>
            <w:r w:rsidR="003115C7">
              <w:rPr>
                <w:noProof/>
                <w:webHidden/>
              </w:rPr>
              <w:fldChar w:fldCharType="begin"/>
            </w:r>
            <w:r w:rsidR="003115C7">
              <w:rPr>
                <w:noProof/>
                <w:webHidden/>
              </w:rPr>
              <w:instrText xml:space="preserve"> PAGEREF _Toc120886424 \h </w:instrText>
            </w:r>
            <w:r w:rsidR="003115C7">
              <w:rPr>
                <w:noProof/>
                <w:webHidden/>
              </w:rPr>
            </w:r>
            <w:r w:rsidR="003115C7">
              <w:rPr>
                <w:noProof/>
                <w:webHidden/>
              </w:rPr>
              <w:fldChar w:fldCharType="separate"/>
            </w:r>
            <w:r w:rsidR="003115C7">
              <w:rPr>
                <w:noProof/>
                <w:webHidden/>
              </w:rPr>
              <w:t>8</w:t>
            </w:r>
            <w:r w:rsidR="003115C7">
              <w:rPr>
                <w:noProof/>
                <w:webHidden/>
              </w:rPr>
              <w:fldChar w:fldCharType="end"/>
            </w:r>
          </w:hyperlink>
        </w:p>
        <w:p w14:paraId="1852262F" w14:textId="068500E6" w:rsidR="003115C7" w:rsidRDefault="00483930">
          <w:pPr>
            <w:pStyle w:val="TOC2"/>
            <w:tabs>
              <w:tab w:val="right" w:leader="dot" w:pos="9016"/>
            </w:tabs>
            <w:rPr>
              <w:rFonts w:eastAsiaTheme="minorEastAsia"/>
              <w:noProof/>
              <w:lang w:eastAsia="en-GB"/>
            </w:rPr>
          </w:pPr>
          <w:hyperlink w:anchor="_Toc120886425" w:history="1">
            <w:r w:rsidR="003115C7" w:rsidRPr="00AE12A2">
              <w:rPr>
                <w:rStyle w:val="Hyperlink"/>
                <w:rFonts w:ascii="Arial" w:hAnsi="Arial" w:cs="Arial"/>
                <w:b/>
                <w:bCs/>
                <w:noProof/>
              </w:rPr>
              <w:t>Assessment of Organisational Capability</w:t>
            </w:r>
            <w:r w:rsidR="003115C7">
              <w:rPr>
                <w:noProof/>
                <w:webHidden/>
              </w:rPr>
              <w:tab/>
            </w:r>
            <w:r w:rsidR="003115C7">
              <w:rPr>
                <w:noProof/>
                <w:webHidden/>
              </w:rPr>
              <w:fldChar w:fldCharType="begin"/>
            </w:r>
            <w:r w:rsidR="003115C7">
              <w:rPr>
                <w:noProof/>
                <w:webHidden/>
              </w:rPr>
              <w:instrText xml:space="preserve"> PAGEREF _Toc120886425 \h </w:instrText>
            </w:r>
            <w:r w:rsidR="003115C7">
              <w:rPr>
                <w:noProof/>
                <w:webHidden/>
              </w:rPr>
            </w:r>
            <w:r w:rsidR="003115C7">
              <w:rPr>
                <w:noProof/>
                <w:webHidden/>
              </w:rPr>
              <w:fldChar w:fldCharType="separate"/>
            </w:r>
            <w:r w:rsidR="003115C7">
              <w:rPr>
                <w:noProof/>
                <w:webHidden/>
              </w:rPr>
              <w:t>9</w:t>
            </w:r>
            <w:r w:rsidR="003115C7">
              <w:rPr>
                <w:noProof/>
                <w:webHidden/>
              </w:rPr>
              <w:fldChar w:fldCharType="end"/>
            </w:r>
          </w:hyperlink>
        </w:p>
        <w:p w14:paraId="228F8582" w14:textId="21B6D4DA" w:rsidR="003115C7" w:rsidRDefault="00483930">
          <w:pPr>
            <w:pStyle w:val="TOC2"/>
            <w:tabs>
              <w:tab w:val="right" w:leader="dot" w:pos="9016"/>
            </w:tabs>
            <w:rPr>
              <w:rFonts w:eastAsiaTheme="minorEastAsia"/>
              <w:noProof/>
              <w:lang w:eastAsia="en-GB"/>
            </w:rPr>
          </w:pPr>
          <w:hyperlink w:anchor="_Toc120886426" w:history="1">
            <w:r w:rsidR="003115C7" w:rsidRPr="00AE12A2">
              <w:rPr>
                <w:rStyle w:val="Hyperlink"/>
                <w:rFonts w:ascii="Arial" w:hAnsi="Arial" w:cs="Arial"/>
                <w:b/>
                <w:bCs/>
                <w:noProof/>
              </w:rPr>
              <w:t>Assessment of the skills, knowledge and experience of the individuals</w:t>
            </w:r>
            <w:r w:rsidR="003115C7">
              <w:rPr>
                <w:noProof/>
                <w:webHidden/>
              </w:rPr>
              <w:tab/>
            </w:r>
            <w:r w:rsidR="003115C7">
              <w:rPr>
                <w:noProof/>
                <w:webHidden/>
              </w:rPr>
              <w:fldChar w:fldCharType="begin"/>
            </w:r>
            <w:r w:rsidR="003115C7">
              <w:rPr>
                <w:noProof/>
                <w:webHidden/>
              </w:rPr>
              <w:instrText xml:space="preserve"> PAGEREF _Toc120886426 \h </w:instrText>
            </w:r>
            <w:r w:rsidR="003115C7">
              <w:rPr>
                <w:noProof/>
                <w:webHidden/>
              </w:rPr>
            </w:r>
            <w:r w:rsidR="003115C7">
              <w:rPr>
                <w:noProof/>
                <w:webHidden/>
              </w:rPr>
              <w:fldChar w:fldCharType="separate"/>
            </w:r>
            <w:r w:rsidR="003115C7">
              <w:rPr>
                <w:noProof/>
                <w:webHidden/>
              </w:rPr>
              <w:t>9</w:t>
            </w:r>
            <w:r w:rsidR="003115C7">
              <w:rPr>
                <w:noProof/>
                <w:webHidden/>
              </w:rPr>
              <w:fldChar w:fldCharType="end"/>
            </w:r>
          </w:hyperlink>
        </w:p>
        <w:p w14:paraId="77019B0C" w14:textId="69B287F6" w:rsidR="003115C7" w:rsidRDefault="00483930">
          <w:pPr>
            <w:pStyle w:val="TOC1"/>
            <w:tabs>
              <w:tab w:val="right" w:leader="dot" w:pos="9016"/>
            </w:tabs>
            <w:rPr>
              <w:rFonts w:eastAsiaTheme="minorEastAsia"/>
              <w:noProof/>
              <w:lang w:eastAsia="en-GB"/>
            </w:rPr>
          </w:pPr>
          <w:hyperlink w:anchor="_Toc120886427" w:history="1">
            <w:r w:rsidR="003115C7" w:rsidRPr="00AE12A2">
              <w:rPr>
                <w:rStyle w:val="Hyperlink"/>
                <w:rFonts w:ascii="Arial" w:hAnsi="Arial" w:cs="Arial"/>
                <w:b/>
                <w:bCs/>
                <w:noProof/>
              </w:rPr>
              <w:t>Appendix 1 - A summary of roles and main duties under CDM 2015</w:t>
            </w:r>
            <w:r w:rsidR="003115C7">
              <w:rPr>
                <w:noProof/>
                <w:webHidden/>
              </w:rPr>
              <w:tab/>
            </w:r>
            <w:r w:rsidR="003115C7">
              <w:rPr>
                <w:noProof/>
                <w:webHidden/>
              </w:rPr>
              <w:fldChar w:fldCharType="begin"/>
            </w:r>
            <w:r w:rsidR="003115C7">
              <w:rPr>
                <w:noProof/>
                <w:webHidden/>
              </w:rPr>
              <w:instrText xml:space="preserve"> PAGEREF _Toc120886427 \h </w:instrText>
            </w:r>
            <w:r w:rsidR="003115C7">
              <w:rPr>
                <w:noProof/>
                <w:webHidden/>
              </w:rPr>
            </w:r>
            <w:r w:rsidR="003115C7">
              <w:rPr>
                <w:noProof/>
                <w:webHidden/>
              </w:rPr>
              <w:fldChar w:fldCharType="separate"/>
            </w:r>
            <w:r w:rsidR="003115C7">
              <w:rPr>
                <w:noProof/>
                <w:webHidden/>
              </w:rPr>
              <w:t>10</w:t>
            </w:r>
            <w:r w:rsidR="003115C7">
              <w:rPr>
                <w:noProof/>
                <w:webHidden/>
              </w:rPr>
              <w:fldChar w:fldCharType="end"/>
            </w:r>
          </w:hyperlink>
        </w:p>
        <w:p w14:paraId="0F74E0F9" w14:textId="13A61EDD" w:rsidR="003B62D0" w:rsidRPr="00461AA3" w:rsidRDefault="003B62D0" w:rsidP="003B62D0">
          <w:pPr>
            <w:rPr>
              <w:rFonts w:ascii="Arial" w:hAnsi="Arial" w:cs="Arial"/>
            </w:rPr>
          </w:pPr>
          <w:r w:rsidRPr="00461AA3">
            <w:rPr>
              <w:rFonts w:ascii="Arial" w:hAnsi="Arial" w:cs="Arial"/>
              <w:b/>
              <w:bCs/>
              <w:noProof/>
            </w:rPr>
            <w:fldChar w:fldCharType="end"/>
          </w:r>
        </w:p>
      </w:sdtContent>
    </w:sdt>
    <w:p w14:paraId="11E76031" w14:textId="77777777" w:rsidR="003B62D0" w:rsidRPr="00461AA3" w:rsidRDefault="003B62D0" w:rsidP="003B62D0">
      <w:pPr>
        <w:rPr>
          <w:rFonts w:ascii="Arial" w:hAnsi="Arial" w:cs="Arial"/>
        </w:rPr>
      </w:pPr>
    </w:p>
    <w:p w14:paraId="7461DFF6" w14:textId="77777777" w:rsidR="003B62D0" w:rsidRPr="00461AA3" w:rsidRDefault="003B62D0" w:rsidP="003B62D0">
      <w:pPr>
        <w:rPr>
          <w:rFonts w:ascii="Arial" w:hAnsi="Arial" w:cs="Arial"/>
        </w:rPr>
        <w:sectPr w:rsidR="003B62D0" w:rsidRPr="00461AA3" w:rsidSect="007F2C44">
          <w:headerReference w:type="default" r:id="rId9"/>
          <w:footerReference w:type="default" r:id="rId10"/>
          <w:pgSz w:w="11906" w:h="16838"/>
          <w:pgMar w:top="851" w:right="1440" w:bottom="1440" w:left="1440" w:header="708" w:footer="708" w:gutter="0"/>
          <w:cols w:space="708"/>
          <w:titlePg/>
          <w:docGrid w:linePitch="360"/>
        </w:sectPr>
      </w:pPr>
    </w:p>
    <w:p w14:paraId="69D9C7FE" w14:textId="77777777" w:rsidR="003B62D0" w:rsidRPr="00461AA3" w:rsidRDefault="003B62D0" w:rsidP="003B62D0">
      <w:pPr>
        <w:pStyle w:val="Heading1"/>
        <w:rPr>
          <w:rFonts w:ascii="Arial" w:hAnsi="Arial" w:cs="Arial"/>
          <w:b/>
          <w:bCs/>
          <w:color w:val="auto"/>
        </w:rPr>
      </w:pPr>
      <w:bookmarkStart w:id="0" w:name="_Toc120886401"/>
      <w:r w:rsidRPr="00461AA3">
        <w:rPr>
          <w:rFonts w:ascii="Arial" w:hAnsi="Arial" w:cs="Arial"/>
          <w:b/>
          <w:bCs/>
          <w:color w:val="auto"/>
        </w:rPr>
        <w:lastRenderedPageBreak/>
        <w:t>Policy statement</w:t>
      </w:r>
      <w:bookmarkEnd w:id="0"/>
    </w:p>
    <w:p w14:paraId="62DA3D34" w14:textId="77777777" w:rsidR="003B62D0" w:rsidRPr="00461AA3" w:rsidRDefault="003B62D0" w:rsidP="003B62D0">
      <w:pPr>
        <w:pStyle w:val="BodyText"/>
        <w:rPr>
          <w:sz w:val="24"/>
          <w:szCs w:val="24"/>
        </w:rPr>
      </w:pPr>
      <w:r w:rsidRPr="00461AA3">
        <w:rPr>
          <w:sz w:val="24"/>
          <w:szCs w:val="24"/>
        </w:rPr>
        <w:t xml:space="preserve">The Construction (Design and Management) Regulations 2015 (CDM) came into force on 6 April 2015 and applies to all construction projects that fall within the interpretation of construction work, from conception to completion.  CDM applies to all building and construction work and includes new build, demolition, refurbishment, extensions, conversions, </w:t>
      </w:r>
      <w:proofErr w:type="gramStart"/>
      <w:r w:rsidRPr="00461AA3">
        <w:rPr>
          <w:sz w:val="24"/>
          <w:szCs w:val="24"/>
        </w:rPr>
        <w:t>repair</w:t>
      </w:r>
      <w:proofErr w:type="gramEnd"/>
      <w:r w:rsidRPr="00461AA3">
        <w:rPr>
          <w:sz w:val="24"/>
          <w:szCs w:val="24"/>
        </w:rPr>
        <w:t xml:space="preserve"> and maintenance.  There is a requirement to provide pre-construction information and notify all relevant authorities of projects.</w:t>
      </w:r>
    </w:p>
    <w:p w14:paraId="696ADD3D" w14:textId="77777777" w:rsidR="003B62D0" w:rsidRPr="00461AA3" w:rsidRDefault="003B62D0" w:rsidP="003B62D0">
      <w:pPr>
        <w:pStyle w:val="BodyText"/>
        <w:rPr>
          <w:sz w:val="24"/>
          <w:szCs w:val="24"/>
        </w:rPr>
      </w:pPr>
    </w:p>
    <w:p w14:paraId="43B655D6" w14:textId="77777777" w:rsidR="003B62D0" w:rsidRPr="00461AA3" w:rsidRDefault="003B62D0" w:rsidP="003B62D0">
      <w:pPr>
        <w:pStyle w:val="BodyText"/>
        <w:rPr>
          <w:sz w:val="24"/>
          <w:szCs w:val="24"/>
        </w:rPr>
      </w:pPr>
      <w:r w:rsidRPr="00461AA3">
        <w:rPr>
          <w:sz w:val="24"/>
          <w:szCs w:val="24"/>
        </w:rPr>
        <w:t xml:space="preserve">Derby City Council (DCC) is committed to the aims of the Construction (Design and Management) Regulations 2015, ensuring better integration and coordination of health and safety during the design, pre- construction, construction, </w:t>
      </w:r>
      <w:proofErr w:type="gramStart"/>
      <w:r w:rsidRPr="00461AA3">
        <w:rPr>
          <w:sz w:val="24"/>
          <w:szCs w:val="24"/>
        </w:rPr>
        <w:t>occupation</w:t>
      </w:r>
      <w:proofErr w:type="gramEnd"/>
      <w:r w:rsidRPr="00461AA3">
        <w:rPr>
          <w:sz w:val="24"/>
          <w:szCs w:val="24"/>
        </w:rPr>
        <w:t xml:space="preserve"> and deconstruction phases.</w:t>
      </w:r>
    </w:p>
    <w:p w14:paraId="4507C311" w14:textId="77777777" w:rsidR="003B62D0" w:rsidRPr="00461AA3" w:rsidRDefault="003B62D0" w:rsidP="003B62D0">
      <w:pPr>
        <w:pStyle w:val="BodyText"/>
        <w:rPr>
          <w:sz w:val="24"/>
          <w:szCs w:val="24"/>
        </w:rPr>
      </w:pPr>
    </w:p>
    <w:p w14:paraId="55D33239" w14:textId="77777777" w:rsidR="003B62D0" w:rsidRPr="00461AA3" w:rsidRDefault="003B62D0" w:rsidP="003B62D0">
      <w:pPr>
        <w:pStyle w:val="BodyText"/>
        <w:rPr>
          <w:sz w:val="24"/>
          <w:szCs w:val="24"/>
        </w:rPr>
      </w:pPr>
      <w:r w:rsidRPr="00461AA3">
        <w:rPr>
          <w:sz w:val="24"/>
          <w:szCs w:val="24"/>
        </w:rPr>
        <w:t>Duty holders include Clients, Principal Designers, Designers, Principal Contractors, Contractors, Workers and Health and Safety professionals.  All have a vital role to play in ensuring health and safety risks are managed effectively in the preparation of and during construction phases.</w:t>
      </w:r>
    </w:p>
    <w:p w14:paraId="223AA6C0" w14:textId="77777777" w:rsidR="003B62D0" w:rsidRPr="00461AA3" w:rsidRDefault="003B62D0" w:rsidP="003B62D0">
      <w:pPr>
        <w:pStyle w:val="BodyText"/>
        <w:rPr>
          <w:b/>
          <w:bCs/>
          <w:sz w:val="24"/>
          <w:szCs w:val="24"/>
        </w:rPr>
      </w:pPr>
    </w:p>
    <w:p w14:paraId="3F1BD8C2" w14:textId="77777777" w:rsidR="003B62D0" w:rsidRPr="00461AA3" w:rsidRDefault="003B62D0" w:rsidP="003B62D0">
      <w:pPr>
        <w:pStyle w:val="Heading1"/>
        <w:rPr>
          <w:rFonts w:ascii="Arial" w:hAnsi="Arial" w:cs="Arial"/>
          <w:b/>
          <w:bCs/>
          <w:color w:val="auto"/>
        </w:rPr>
      </w:pPr>
      <w:bookmarkStart w:id="1" w:name="_Toc120886402"/>
      <w:r w:rsidRPr="00461AA3">
        <w:rPr>
          <w:rFonts w:ascii="Arial" w:hAnsi="Arial" w:cs="Arial"/>
          <w:b/>
          <w:bCs/>
          <w:color w:val="auto"/>
        </w:rPr>
        <w:t>Scope</w:t>
      </w:r>
      <w:bookmarkEnd w:id="1"/>
    </w:p>
    <w:p w14:paraId="2A576F7B" w14:textId="6691FAA5" w:rsidR="003B62D0" w:rsidRPr="00461AA3" w:rsidRDefault="003B62D0" w:rsidP="003B62D0">
      <w:pPr>
        <w:pStyle w:val="BodyText"/>
        <w:rPr>
          <w:sz w:val="24"/>
          <w:szCs w:val="24"/>
        </w:rPr>
      </w:pPr>
      <w:r w:rsidRPr="00461AA3">
        <w:rPr>
          <w:sz w:val="24"/>
          <w:szCs w:val="24"/>
        </w:rPr>
        <w:t xml:space="preserve">This overarching policy applies to all council services including Regeneration, Property Projects Technical Services (PPTS), Facilities Management (FM), Highways, Landscape Design, Schools and any other party conducting CDM activities on behalf of the Council </w:t>
      </w:r>
      <w:r w:rsidR="00840467">
        <w:rPr>
          <w:sz w:val="24"/>
          <w:szCs w:val="24"/>
        </w:rPr>
        <w:t xml:space="preserve">who </w:t>
      </w:r>
      <w:r w:rsidRPr="00461AA3">
        <w:rPr>
          <w:sz w:val="24"/>
          <w:szCs w:val="24"/>
        </w:rPr>
        <w:t xml:space="preserve">are committed to providing a safe and healthy working environment for all service users.  This includes occupiers of the buildings, </w:t>
      </w:r>
      <w:proofErr w:type="gramStart"/>
      <w:r w:rsidRPr="00461AA3">
        <w:rPr>
          <w:sz w:val="24"/>
          <w:szCs w:val="24"/>
        </w:rPr>
        <w:t>premises</w:t>
      </w:r>
      <w:proofErr w:type="gramEnd"/>
      <w:r w:rsidRPr="00461AA3">
        <w:rPr>
          <w:sz w:val="24"/>
          <w:szCs w:val="24"/>
        </w:rPr>
        <w:t xml:space="preserve"> and sites DCC manage, further encompassing the wellbeing of our employees and visitors.</w:t>
      </w:r>
    </w:p>
    <w:p w14:paraId="775C95D3" w14:textId="77777777" w:rsidR="003B62D0" w:rsidRPr="00461AA3" w:rsidRDefault="003B62D0" w:rsidP="003B62D0">
      <w:pPr>
        <w:pStyle w:val="BodyText"/>
        <w:rPr>
          <w:sz w:val="24"/>
          <w:szCs w:val="24"/>
        </w:rPr>
      </w:pPr>
    </w:p>
    <w:p w14:paraId="35ECBF2E" w14:textId="77777777" w:rsidR="003B62D0" w:rsidRPr="00461AA3" w:rsidRDefault="003B62D0" w:rsidP="003B62D0">
      <w:pPr>
        <w:pStyle w:val="BodyText"/>
        <w:rPr>
          <w:sz w:val="24"/>
          <w:szCs w:val="24"/>
        </w:rPr>
      </w:pPr>
      <w:r w:rsidRPr="00461AA3">
        <w:rPr>
          <w:sz w:val="24"/>
          <w:szCs w:val="24"/>
        </w:rPr>
        <w:t xml:space="preserve">All construction work undertaken within the scope of this policy for or on behalf of the council is subject to these Regulations.  This overarching policy document must be read and understood by all within the council engaged in the commission of work falling within the scope afforded by the CDM regulations, and prior to undertaking any CDM activities.  </w:t>
      </w:r>
    </w:p>
    <w:p w14:paraId="566F278B" w14:textId="77777777" w:rsidR="003B62D0" w:rsidRPr="00461AA3" w:rsidRDefault="003B62D0" w:rsidP="003B62D0">
      <w:pPr>
        <w:pStyle w:val="BodyText"/>
        <w:rPr>
          <w:sz w:val="24"/>
          <w:szCs w:val="24"/>
        </w:rPr>
      </w:pPr>
    </w:p>
    <w:p w14:paraId="014CE58D" w14:textId="77777777" w:rsidR="003B62D0" w:rsidRPr="00461AA3" w:rsidRDefault="003B62D0" w:rsidP="003B62D0">
      <w:pPr>
        <w:pStyle w:val="Heading1"/>
        <w:rPr>
          <w:rFonts w:ascii="Arial" w:hAnsi="Arial" w:cs="Arial"/>
          <w:b/>
          <w:bCs/>
          <w:color w:val="auto"/>
        </w:rPr>
      </w:pPr>
      <w:bookmarkStart w:id="2" w:name="_Toc120886403"/>
      <w:r w:rsidRPr="00461AA3">
        <w:rPr>
          <w:rFonts w:ascii="Arial" w:hAnsi="Arial" w:cs="Arial"/>
          <w:b/>
          <w:bCs/>
          <w:color w:val="auto"/>
        </w:rPr>
        <w:t>Purpose</w:t>
      </w:r>
      <w:bookmarkEnd w:id="2"/>
    </w:p>
    <w:p w14:paraId="7E0F14D5" w14:textId="77777777" w:rsidR="003B62D0" w:rsidRPr="00461AA3" w:rsidRDefault="003B62D0" w:rsidP="003B62D0">
      <w:pPr>
        <w:pStyle w:val="ListParagraph"/>
        <w:numPr>
          <w:ilvl w:val="0"/>
          <w:numId w:val="1"/>
        </w:numPr>
        <w:tabs>
          <w:tab w:val="left" w:pos="567"/>
        </w:tabs>
        <w:ind w:left="567" w:hanging="567"/>
        <w:rPr>
          <w:sz w:val="24"/>
          <w:szCs w:val="24"/>
        </w:rPr>
      </w:pPr>
      <w:r w:rsidRPr="00461AA3">
        <w:rPr>
          <w:sz w:val="24"/>
          <w:szCs w:val="24"/>
        </w:rPr>
        <w:t>To ensure that the council complies with the Construction (Design and Management) Regulations 2015 and integrating health and safety into the design and management of construction</w:t>
      </w:r>
      <w:r w:rsidRPr="00461AA3">
        <w:rPr>
          <w:spacing w:val="-11"/>
          <w:sz w:val="24"/>
          <w:szCs w:val="24"/>
        </w:rPr>
        <w:t xml:space="preserve"> </w:t>
      </w:r>
      <w:r w:rsidRPr="00461AA3">
        <w:rPr>
          <w:sz w:val="24"/>
          <w:szCs w:val="24"/>
        </w:rPr>
        <w:t>projects.</w:t>
      </w:r>
    </w:p>
    <w:p w14:paraId="239F1B94" w14:textId="77777777" w:rsidR="003B62D0" w:rsidRPr="00461AA3" w:rsidRDefault="003B62D0" w:rsidP="003B62D0">
      <w:pPr>
        <w:pStyle w:val="ListParagraph"/>
        <w:numPr>
          <w:ilvl w:val="0"/>
          <w:numId w:val="1"/>
        </w:numPr>
        <w:tabs>
          <w:tab w:val="left" w:pos="567"/>
        </w:tabs>
        <w:ind w:left="567" w:hanging="567"/>
        <w:rPr>
          <w:sz w:val="24"/>
          <w:szCs w:val="24"/>
        </w:rPr>
      </w:pPr>
      <w:r w:rsidRPr="00461AA3">
        <w:rPr>
          <w:sz w:val="24"/>
          <w:szCs w:val="24"/>
        </w:rPr>
        <w:t xml:space="preserve">To encourage liaison and communication between parties, ensuring thorough planning and management of projects from conception to completion.  </w:t>
      </w:r>
    </w:p>
    <w:p w14:paraId="29F1C6DF" w14:textId="77777777" w:rsidR="003B62D0" w:rsidRDefault="003B62D0" w:rsidP="003B62D0">
      <w:pPr>
        <w:pStyle w:val="ListParagraph"/>
        <w:numPr>
          <w:ilvl w:val="0"/>
          <w:numId w:val="1"/>
        </w:numPr>
        <w:tabs>
          <w:tab w:val="left" w:pos="567"/>
        </w:tabs>
        <w:ind w:left="567" w:hanging="567"/>
        <w:rPr>
          <w:sz w:val="24"/>
          <w:szCs w:val="24"/>
        </w:rPr>
      </w:pPr>
      <w:r w:rsidRPr="00461AA3">
        <w:rPr>
          <w:sz w:val="24"/>
          <w:szCs w:val="24"/>
        </w:rPr>
        <w:t>Managing all foreseeable risks by applying the general principles of prevention as outlined in the Councils Health and Safety Policy.</w:t>
      </w:r>
    </w:p>
    <w:p w14:paraId="3B672524" w14:textId="77777777" w:rsidR="003B62D0" w:rsidRDefault="003B62D0" w:rsidP="003B62D0">
      <w:pPr>
        <w:rPr>
          <w:rFonts w:ascii="Arial" w:eastAsia="Arial" w:hAnsi="Arial" w:cs="Arial"/>
          <w:sz w:val="24"/>
          <w:szCs w:val="24"/>
          <w:lang w:val="en-US"/>
        </w:rPr>
      </w:pPr>
      <w:r>
        <w:rPr>
          <w:sz w:val="24"/>
          <w:szCs w:val="24"/>
        </w:rPr>
        <w:br w:type="page"/>
      </w:r>
    </w:p>
    <w:p w14:paraId="7F089E88" w14:textId="77777777" w:rsidR="003B62D0" w:rsidRPr="00461AA3" w:rsidRDefault="003B62D0" w:rsidP="003B62D0">
      <w:pPr>
        <w:pStyle w:val="Heading1"/>
        <w:rPr>
          <w:rFonts w:ascii="Arial" w:hAnsi="Arial" w:cs="Arial"/>
          <w:b/>
          <w:bCs/>
          <w:color w:val="auto"/>
        </w:rPr>
      </w:pPr>
      <w:bookmarkStart w:id="3" w:name="_Toc120886404"/>
      <w:r w:rsidRPr="00461AA3">
        <w:rPr>
          <w:rFonts w:ascii="Arial" w:hAnsi="Arial" w:cs="Arial"/>
          <w:b/>
          <w:bCs/>
          <w:color w:val="auto"/>
        </w:rPr>
        <w:lastRenderedPageBreak/>
        <w:t>Equality and Diversity</w:t>
      </w:r>
      <w:bookmarkEnd w:id="3"/>
    </w:p>
    <w:p w14:paraId="08B6BA0D" w14:textId="77777777" w:rsidR="003B62D0" w:rsidRPr="00461AA3" w:rsidRDefault="003B62D0" w:rsidP="003B62D0">
      <w:pPr>
        <w:pStyle w:val="BodyText"/>
        <w:rPr>
          <w:sz w:val="24"/>
          <w:szCs w:val="24"/>
        </w:rPr>
      </w:pPr>
      <w:r w:rsidRPr="00461AA3">
        <w:rPr>
          <w:sz w:val="24"/>
          <w:szCs w:val="24"/>
        </w:rPr>
        <w:t>The council is an equal opportunities employer and as such requires all Contractors we engage to comply with our Equality, Dignity and Respect Policy when carrying out the work on our behalf.  DCC can provide training materials for colleagues in other formats who have English as a second language, including British Sign Language.</w:t>
      </w:r>
    </w:p>
    <w:p w14:paraId="650C34E6" w14:textId="77777777" w:rsidR="003B62D0" w:rsidRPr="00461AA3" w:rsidRDefault="003B62D0" w:rsidP="003B62D0">
      <w:pPr>
        <w:pStyle w:val="BodyText"/>
        <w:rPr>
          <w:sz w:val="24"/>
          <w:szCs w:val="24"/>
        </w:rPr>
      </w:pPr>
    </w:p>
    <w:p w14:paraId="205653E4" w14:textId="77777777" w:rsidR="003B62D0" w:rsidRPr="00461AA3" w:rsidRDefault="003B62D0" w:rsidP="003B62D0">
      <w:pPr>
        <w:pStyle w:val="Heading1"/>
        <w:rPr>
          <w:rFonts w:ascii="Arial" w:hAnsi="Arial" w:cs="Arial"/>
          <w:b/>
          <w:bCs/>
          <w:color w:val="auto"/>
        </w:rPr>
      </w:pPr>
      <w:bookmarkStart w:id="4" w:name="_Toc120886405"/>
      <w:r w:rsidRPr="00461AA3">
        <w:rPr>
          <w:rFonts w:ascii="Arial" w:hAnsi="Arial" w:cs="Arial"/>
          <w:b/>
          <w:bCs/>
          <w:color w:val="auto"/>
        </w:rPr>
        <w:t>Definitions</w:t>
      </w:r>
      <w:bookmarkEnd w:id="4"/>
    </w:p>
    <w:p w14:paraId="2ADD20BB" w14:textId="77777777" w:rsidR="003B62D0" w:rsidRPr="00461AA3" w:rsidRDefault="003B62D0" w:rsidP="003B62D0">
      <w:pPr>
        <w:rPr>
          <w:rFonts w:ascii="Arial" w:hAnsi="Arial" w:cs="Arial"/>
        </w:rPr>
      </w:pPr>
    </w:p>
    <w:p w14:paraId="003D63AE" w14:textId="77777777" w:rsidR="003B62D0" w:rsidRPr="00461AA3" w:rsidRDefault="003B62D0" w:rsidP="003B62D0">
      <w:pPr>
        <w:pStyle w:val="Heading2"/>
        <w:rPr>
          <w:rFonts w:ascii="Arial" w:hAnsi="Arial" w:cs="Arial"/>
          <w:b/>
          <w:bCs/>
          <w:color w:val="auto"/>
        </w:rPr>
      </w:pPr>
      <w:bookmarkStart w:id="5" w:name="_Toc120886406"/>
      <w:r w:rsidRPr="00461AA3">
        <w:rPr>
          <w:rFonts w:ascii="Arial" w:hAnsi="Arial" w:cs="Arial"/>
          <w:b/>
          <w:bCs/>
          <w:color w:val="auto"/>
        </w:rPr>
        <w:t>Construction work</w:t>
      </w:r>
      <w:bookmarkEnd w:id="5"/>
    </w:p>
    <w:p w14:paraId="4E25B119" w14:textId="77777777" w:rsidR="003B62D0" w:rsidRPr="00461AA3" w:rsidRDefault="003B62D0" w:rsidP="003B62D0">
      <w:pPr>
        <w:pStyle w:val="BodyText"/>
        <w:rPr>
          <w:sz w:val="24"/>
          <w:szCs w:val="24"/>
        </w:rPr>
      </w:pPr>
      <w:r w:rsidRPr="00461AA3">
        <w:rPr>
          <w:bCs/>
          <w:sz w:val="24"/>
          <w:szCs w:val="24"/>
        </w:rPr>
        <w:t>T</w:t>
      </w:r>
      <w:r w:rsidRPr="00461AA3">
        <w:rPr>
          <w:sz w:val="24"/>
          <w:szCs w:val="24"/>
        </w:rPr>
        <w:t>he carrying out of any building, civil engineering or engineering construction work and includes:</w:t>
      </w:r>
    </w:p>
    <w:p w14:paraId="1707F057" w14:textId="77777777" w:rsidR="003B62D0" w:rsidRPr="00461AA3" w:rsidRDefault="003B62D0" w:rsidP="003B62D0">
      <w:pPr>
        <w:pStyle w:val="BodyText"/>
        <w:rPr>
          <w:sz w:val="24"/>
          <w:szCs w:val="24"/>
        </w:rPr>
      </w:pPr>
    </w:p>
    <w:p w14:paraId="269BFCD1" w14:textId="77777777" w:rsidR="003B62D0" w:rsidRPr="00461AA3" w:rsidRDefault="003B62D0" w:rsidP="003B62D0">
      <w:pPr>
        <w:pStyle w:val="ListParagraph"/>
        <w:numPr>
          <w:ilvl w:val="0"/>
          <w:numId w:val="3"/>
        </w:numPr>
        <w:tabs>
          <w:tab w:val="left" w:pos="567"/>
        </w:tabs>
        <w:ind w:left="567" w:hanging="567"/>
        <w:rPr>
          <w:sz w:val="24"/>
          <w:szCs w:val="24"/>
        </w:rPr>
      </w:pPr>
      <w:r w:rsidRPr="00461AA3">
        <w:rPr>
          <w:sz w:val="24"/>
          <w:szCs w:val="24"/>
        </w:rPr>
        <w:t xml:space="preserve">The construction, alteration, conversion, fitting out, commissioning, renovation, repair, upkeep, </w:t>
      </w:r>
      <w:proofErr w:type="gramStart"/>
      <w:r w:rsidRPr="00461AA3">
        <w:rPr>
          <w:sz w:val="24"/>
          <w:szCs w:val="24"/>
        </w:rPr>
        <w:t>redecoration</w:t>
      </w:r>
      <w:proofErr w:type="gramEnd"/>
      <w:r w:rsidRPr="00461AA3">
        <w:rPr>
          <w:sz w:val="24"/>
          <w:szCs w:val="24"/>
        </w:rPr>
        <w:t xml:space="preserve"> or other maintenance (including cleaning which involves the use of water or an abrasive at high pressure, or the use of corrosive or toxic substances), de-commissioning, demolition or dismantling of a</w:t>
      </w:r>
      <w:r w:rsidRPr="00461AA3">
        <w:rPr>
          <w:spacing w:val="1"/>
          <w:sz w:val="24"/>
          <w:szCs w:val="24"/>
        </w:rPr>
        <w:t xml:space="preserve"> </w:t>
      </w:r>
      <w:r w:rsidRPr="00461AA3">
        <w:rPr>
          <w:sz w:val="24"/>
          <w:szCs w:val="24"/>
        </w:rPr>
        <w:t>structure.</w:t>
      </w:r>
    </w:p>
    <w:p w14:paraId="493EB524" w14:textId="77777777" w:rsidR="003B62D0" w:rsidRPr="00461AA3" w:rsidRDefault="003B62D0" w:rsidP="003B62D0">
      <w:pPr>
        <w:pStyle w:val="ListParagraph"/>
        <w:numPr>
          <w:ilvl w:val="0"/>
          <w:numId w:val="3"/>
        </w:numPr>
        <w:tabs>
          <w:tab w:val="left" w:pos="567"/>
        </w:tabs>
        <w:ind w:left="567" w:hanging="567"/>
        <w:rPr>
          <w:sz w:val="24"/>
          <w:szCs w:val="24"/>
        </w:rPr>
      </w:pPr>
      <w:r w:rsidRPr="00461AA3">
        <w:rPr>
          <w:sz w:val="24"/>
          <w:szCs w:val="24"/>
        </w:rPr>
        <w:t>The preparation for an intended structure, including site clearance, exploration, investigation (but not site survey) and excavation (but not pre-construction archaeological investigations), and the clearance or preparation of the site or structure for use or occupation at its</w:t>
      </w:r>
      <w:r w:rsidRPr="00461AA3">
        <w:rPr>
          <w:spacing w:val="-14"/>
          <w:sz w:val="24"/>
          <w:szCs w:val="24"/>
        </w:rPr>
        <w:t xml:space="preserve"> </w:t>
      </w:r>
      <w:r w:rsidRPr="00461AA3">
        <w:rPr>
          <w:sz w:val="24"/>
          <w:szCs w:val="24"/>
        </w:rPr>
        <w:t>conclusion.</w:t>
      </w:r>
    </w:p>
    <w:p w14:paraId="05B81068" w14:textId="77777777" w:rsidR="003B62D0" w:rsidRPr="00461AA3" w:rsidRDefault="003B62D0" w:rsidP="003B62D0">
      <w:pPr>
        <w:pStyle w:val="ListParagraph"/>
        <w:numPr>
          <w:ilvl w:val="0"/>
          <w:numId w:val="3"/>
        </w:numPr>
        <w:tabs>
          <w:tab w:val="left" w:pos="567"/>
        </w:tabs>
        <w:ind w:left="567" w:hanging="567"/>
        <w:rPr>
          <w:sz w:val="24"/>
          <w:szCs w:val="24"/>
        </w:rPr>
      </w:pPr>
      <w:r w:rsidRPr="00461AA3">
        <w:rPr>
          <w:sz w:val="24"/>
          <w:szCs w:val="24"/>
        </w:rPr>
        <w:t>The assembly on site of prefabricated elements to form a structure or the disassembly on site of the prefabricated elements which, immediately before such disassembly, formed a</w:t>
      </w:r>
      <w:r w:rsidRPr="00461AA3">
        <w:rPr>
          <w:spacing w:val="-14"/>
          <w:sz w:val="24"/>
          <w:szCs w:val="24"/>
        </w:rPr>
        <w:t xml:space="preserve"> </w:t>
      </w:r>
      <w:r w:rsidRPr="00461AA3">
        <w:rPr>
          <w:sz w:val="24"/>
          <w:szCs w:val="24"/>
        </w:rPr>
        <w:t>structure.</w:t>
      </w:r>
    </w:p>
    <w:p w14:paraId="015A0F98" w14:textId="77777777" w:rsidR="003B62D0" w:rsidRPr="00461AA3" w:rsidRDefault="003B62D0" w:rsidP="003B62D0">
      <w:pPr>
        <w:pStyle w:val="ListParagraph"/>
        <w:numPr>
          <w:ilvl w:val="0"/>
          <w:numId w:val="3"/>
        </w:numPr>
        <w:tabs>
          <w:tab w:val="left" w:pos="567"/>
        </w:tabs>
        <w:ind w:left="567" w:hanging="567"/>
        <w:rPr>
          <w:sz w:val="24"/>
          <w:szCs w:val="24"/>
        </w:rPr>
      </w:pPr>
      <w:r w:rsidRPr="00461AA3">
        <w:rPr>
          <w:sz w:val="24"/>
          <w:szCs w:val="24"/>
        </w:rPr>
        <w:t>The removal of a structure, or of any product or waste resulting from demolition or dismantling of a structure, or from disassembly of prefabricated elements which immediately before such</w:t>
      </w:r>
      <w:r w:rsidRPr="00461AA3">
        <w:rPr>
          <w:spacing w:val="-29"/>
          <w:sz w:val="24"/>
          <w:szCs w:val="24"/>
        </w:rPr>
        <w:t xml:space="preserve"> </w:t>
      </w:r>
      <w:r w:rsidRPr="00461AA3">
        <w:rPr>
          <w:sz w:val="24"/>
          <w:szCs w:val="24"/>
        </w:rPr>
        <w:t>disassembly formed such a</w:t>
      </w:r>
      <w:r w:rsidRPr="00461AA3">
        <w:rPr>
          <w:spacing w:val="-3"/>
          <w:sz w:val="24"/>
          <w:szCs w:val="24"/>
        </w:rPr>
        <w:t xml:space="preserve"> </w:t>
      </w:r>
      <w:r w:rsidRPr="00461AA3">
        <w:rPr>
          <w:sz w:val="24"/>
          <w:szCs w:val="24"/>
        </w:rPr>
        <w:t>structure.</w:t>
      </w:r>
    </w:p>
    <w:p w14:paraId="7714FB54" w14:textId="77777777" w:rsidR="003B62D0" w:rsidRPr="00461AA3" w:rsidRDefault="003B62D0" w:rsidP="003B62D0">
      <w:pPr>
        <w:pStyle w:val="ListParagraph"/>
        <w:numPr>
          <w:ilvl w:val="0"/>
          <w:numId w:val="3"/>
        </w:numPr>
        <w:tabs>
          <w:tab w:val="left" w:pos="567"/>
        </w:tabs>
        <w:ind w:left="567" w:hanging="567"/>
        <w:rPr>
          <w:sz w:val="24"/>
          <w:szCs w:val="24"/>
        </w:rPr>
      </w:pPr>
      <w:r w:rsidRPr="00461AA3">
        <w:rPr>
          <w:sz w:val="24"/>
          <w:szCs w:val="24"/>
        </w:rPr>
        <w:t xml:space="preserve">The installation, commissioning, maintenance, </w:t>
      </w:r>
      <w:proofErr w:type="gramStart"/>
      <w:r w:rsidRPr="00461AA3">
        <w:rPr>
          <w:sz w:val="24"/>
          <w:szCs w:val="24"/>
        </w:rPr>
        <w:t>repair</w:t>
      </w:r>
      <w:proofErr w:type="gramEnd"/>
      <w:r w:rsidRPr="00461AA3">
        <w:rPr>
          <w:sz w:val="24"/>
          <w:szCs w:val="24"/>
        </w:rPr>
        <w:t xml:space="preserve"> or removal of mechanical, electrical, gas, compressed air, hydraulic, telecommunications, computer or similar services which are normally fixed within or to a</w:t>
      </w:r>
      <w:r w:rsidRPr="00461AA3">
        <w:rPr>
          <w:spacing w:val="-4"/>
          <w:sz w:val="24"/>
          <w:szCs w:val="24"/>
        </w:rPr>
        <w:t xml:space="preserve"> </w:t>
      </w:r>
      <w:r w:rsidRPr="00461AA3">
        <w:rPr>
          <w:sz w:val="24"/>
          <w:szCs w:val="24"/>
        </w:rPr>
        <w:t>structure.</w:t>
      </w:r>
    </w:p>
    <w:p w14:paraId="7AFABFCC" w14:textId="77777777" w:rsidR="003B62D0" w:rsidRPr="00461AA3" w:rsidRDefault="003B62D0" w:rsidP="003B62D0">
      <w:pPr>
        <w:pStyle w:val="BodyText"/>
        <w:rPr>
          <w:sz w:val="24"/>
          <w:szCs w:val="24"/>
        </w:rPr>
      </w:pPr>
    </w:p>
    <w:p w14:paraId="009CEB47" w14:textId="77777777" w:rsidR="003B62D0" w:rsidRPr="00461AA3" w:rsidRDefault="003B62D0" w:rsidP="003B62D0">
      <w:pPr>
        <w:pStyle w:val="Heading2"/>
        <w:rPr>
          <w:rFonts w:ascii="Arial" w:hAnsi="Arial" w:cs="Arial"/>
          <w:b/>
          <w:bCs/>
          <w:color w:val="auto"/>
        </w:rPr>
      </w:pPr>
      <w:bookmarkStart w:id="6" w:name="_Toc120886407"/>
      <w:bookmarkStart w:id="7" w:name="_Hlk66084551"/>
      <w:r w:rsidRPr="00461AA3">
        <w:rPr>
          <w:rFonts w:ascii="Arial" w:hAnsi="Arial" w:cs="Arial"/>
          <w:b/>
          <w:bCs/>
          <w:color w:val="auto"/>
        </w:rPr>
        <w:t>Notifiable Projects</w:t>
      </w:r>
      <w:bookmarkEnd w:id="6"/>
      <w:r w:rsidRPr="00461AA3">
        <w:rPr>
          <w:rFonts w:ascii="Arial" w:hAnsi="Arial" w:cs="Arial"/>
          <w:b/>
          <w:bCs/>
          <w:color w:val="auto"/>
        </w:rPr>
        <w:t xml:space="preserve"> </w:t>
      </w:r>
      <w:bookmarkEnd w:id="7"/>
    </w:p>
    <w:p w14:paraId="1EFAA124" w14:textId="77777777" w:rsidR="003B62D0" w:rsidRPr="00461AA3" w:rsidRDefault="003B62D0" w:rsidP="003B62D0">
      <w:pPr>
        <w:pStyle w:val="BodyText"/>
        <w:rPr>
          <w:sz w:val="24"/>
          <w:szCs w:val="24"/>
        </w:rPr>
      </w:pPr>
      <w:r w:rsidRPr="00461AA3">
        <w:rPr>
          <w:sz w:val="24"/>
          <w:szCs w:val="24"/>
        </w:rPr>
        <w:t xml:space="preserve">A project is notifiable </w:t>
      </w:r>
      <w:r>
        <w:rPr>
          <w:sz w:val="24"/>
          <w:szCs w:val="24"/>
        </w:rPr>
        <w:t xml:space="preserve">to the Health and Safety Executive (HSE) </w:t>
      </w:r>
      <w:r w:rsidRPr="00461AA3">
        <w:rPr>
          <w:sz w:val="24"/>
          <w:szCs w:val="24"/>
        </w:rPr>
        <w:t>if the construction work on a construction site is scheduled to last longer than 30 working days and have more than 20 workers working simultaneously at any point in the project; or</w:t>
      </w:r>
      <w:r>
        <w:rPr>
          <w:sz w:val="24"/>
          <w:szCs w:val="24"/>
        </w:rPr>
        <w:t xml:space="preserve"> </w:t>
      </w:r>
      <w:r w:rsidRPr="00461AA3">
        <w:rPr>
          <w:sz w:val="24"/>
          <w:szCs w:val="24"/>
        </w:rPr>
        <w:t>exceed</w:t>
      </w:r>
      <w:r>
        <w:rPr>
          <w:sz w:val="24"/>
          <w:szCs w:val="24"/>
        </w:rPr>
        <w:t>s</w:t>
      </w:r>
      <w:r w:rsidRPr="00461AA3">
        <w:rPr>
          <w:sz w:val="24"/>
          <w:szCs w:val="24"/>
        </w:rPr>
        <w:t xml:space="preserve"> 500 person days</w:t>
      </w:r>
      <w:r>
        <w:rPr>
          <w:sz w:val="24"/>
          <w:szCs w:val="24"/>
        </w:rPr>
        <w:t>.</w:t>
      </w:r>
    </w:p>
    <w:p w14:paraId="1004AB36" w14:textId="77777777" w:rsidR="003B62D0" w:rsidRPr="00461AA3" w:rsidRDefault="003B62D0" w:rsidP="003B62D0">
      <w:pPr>
        <w:pStyle w:val="BodyText"/>
        <w:rPr>
          <w:sz w:val="24"/>
          <w:szCs w:val="24"/>
        </w:rPr>
      </w:pPr>
    </w:p>
    <w:p w14:paraId="1E290063" w14:textId="77777777" w:rsidR="003B62D0" w:rsidRPr="00461AA3" w:rsidRDefault="003B62D0" w:rsidP="003B62D0">
      <w:pPr>
        <w:pStyle w:val="Heading2"/>
        <w:rPr>
          <w:rFonts w:ascii="Arial" w:hAnsi="Arial" w:cs="Arial"/>
          <w:b/>
          <w:bCs/>
          <w:color w:val="auto"/>
        </w:rPr>
      </w:pPr>
      <w:bookmarkStart w:id="8" w:name="_Toc120886408"/>
      <w:r w:rsidRPr="00461AA3">
        <w:rPr>
          <w:rFonts w:ascii="Arial" w:hAnsi="Arial" w:cs="Arial"/>
          <w:b/>
          <w:bCs/>
          <w:color w:val="auto"/>
        </w:rPr>
        <w:t>Duty Holders</w:t>
      </w:r>
      <w:bookmarkEnd w:id="8"/>
    </w:p>
    <w:p w14:paraId="260095EB" w14:textId="59346317" w:rsidR="003B62D0" w:rsidRPr="00461AA3" w:rsidRDefault="003B62D0" w:rsidP="003B62D0">
      <w:pPr>
        <w:tabs>
          <w:tab w:val="left" w:pos="142"/>
        </w:tabs>
        <w:rPr>
          <w:rFonts w:ascii="Arial" w:hAnsi="Arial" w:cs="Arial"/>
          <w:sz w:val="24"/>
          <w:szCs w:val="24"/>
        </w:rPr>
      </w:pPr>
      <w:r w:rsidRPr="00461AA3">
        <w:rPr>
          <w:rFonts w:ascii="Arial" w:hAnsi="Arial" w:cs="Arial"/>
          <w:sz w:val="24"/>
          <w:szCs w:val="24"/>
        </w:rPr>
        <w:t xml:space="preserve">Under CDM these are, The Client, Principal Designer, Designers, Principal Contractor, Contractors and Workers.  Appointments made to Principal duty holders will be made in writing by Derby City Council unless otherwise stated (refer to </w:t>
      </w:r>
      <w:r w:rsidR="00435860">
        <w:rPr>
          <w:rFonts w:ascii="Arial" w:hAnsi="Arial" w:cs="Arial"/>
          <w:sz w:val="24"/>
          <w:szCs w:val="24"/>
        </w:rPr>
        <w:t>the</w:t>
      </w:r>
      <w:r w:rsidRPr="00461AA3">
        <w:rPr>
          <w:rFonts w:ascii="Arial" w:hAnsi="Arial" w:cs="Arial"/>
          <w:sz w:val="24"/>
          <w:szCs w:val="24"/>
        </w:rPr>
        <w:t xml:space="preserve"> summary of roles and main duties</w:t>
      </w:r>
      <w:r w:rsidR="00435860">
        <w:rPr>
          <w:rFonts w:ascii="Arial" w:hAnsi="Arial" w:cs="Arial"/>
          <w:sz w:val="24"/>
          <w:szCs w:val="24"/>
        </w:rPr>
        <w:t xml:space="preserve"> </w:t>
      </w:r>
      <w:r w:rsidR="0039629B">
        <w:rPr>
          <w:rFonts w:ascii="Arial" w:hAnsi="Arial" w:cs="Arial"/>
          <w:sz w:val="24"/>
          <w:szCs w:val="24"/>
        </w:rPr>
        <w:t>–</w:t>
      </w:r>
      <w:r w:rsidR="00435860">
        <w:rPr>
          <w:rFonts w:ascii="Arial" w:hAnsi="Arial" w:cs="Arial"/>
          <w:sz w:val="24"/>
          <w:szCs w:val="24"/>
        </w:rPr>
        <w:t xml:space="preserve"> Appen</w:t>
      </w:r>
      <w:r w:rsidR="0039629B">
        <w:rPr>
          <w:rFonts w:ascii="Arial" w:hAnsi="Arial" w:cs="Arial"/>
          <w:sz w:val="24"/>
          <w:szCs w:val="24"/>
        </w:rPr>
        <w:t>dix 1.)</w:t>
      </w:r>
    </w:p>
    <w:p w14:paraId="7F842030" w14:textId="77777777" w:rsidR="003B62D0" w:rsidRPr="00461AA3" w:rsidRDefault="003B62D0" w:rsidP="003B62D0">
      <w:pPr>
        <w:rPr>
          <w:rFonts w:ascii="Arial" w:hAnsi="Arial" w:cs="Arial"/>
          <w:sz w:val="24"/>
          <w:szCs w:val="24"/>
        </w:rPr>
      </w:pPr>
      <w:r w:rsidRPr="00461AA3">
        <w:rPr>
          <w:rFonts w:ascii="Arial" w:hAnsi="Arial" w:cs="Arial"/>
          <w:sz w:val="24"/>
          <w:szCs w:val="24"/>
        </w:rPr>
        <w:br w:type="page"/>
      </w:r>
    </w:p>
    <w:p w14:paraId="0AD3C265" w14:textId="77777777" w:rsidR="003B62D0" w:rsidRPr="00461AA3" w:rsidRDefault="003B62D0" w:rsidP="003B62D0">
      <w:pPr>
        <w:pStyle w:val="Heading2"/>
        <w:rPr>
          <w:rFonts w:ascii="Arial" w:hAnsi="Arial" w:cs="Arial"/>
          <w:b/>
          <w:bCs/>
          <w:color w:val="auto"/>
          <w:lang w:val="en-GB"/>
        </w:rPr>
      </w:pPr>
      <w:bookmarkStart w:id="9" w:name="_Toc120886409"/>
      <w:r w:rsidRPr="00461AA3">
        <w:rPr>
          <w:rFonts w:ascii="Arial" w:hAnsi="Arial" w:cs="Arial"/>
          <w:b/>
          <w:bCs/>
          <w:color w:val="auto"/>
        </w:rPr>
        <w:lastRenderedPageBreak/>
        <w:t>Corporate Landlord (Property Services)</w:t>
      </w:r>
      <w:bookmarkEnd w:id="9"/>
    </w:p>
    <w:p w14:paraId="78D55C9A" w14:textId="5F70252A" w:rsidR="003B62D0" w:rsidRPr="00461AA3" w:rsidRDefault="003B62D0" w:rsidP="003B62D0">
      <w:pPr>
        <w:pStyle w:val="ListParagraph"/>
        <w:numPr>
          <w:ilvl w:val="0"/>
          <w:numId w:val="2"/>
        </w:numPr>
        <w:tabs>
          <w:tab w:val="left" w:pos="567"/>
        </w:tabs>
        <w:ind w:left="567" w:hanging="567"/>
        <w:rPr>
          <w:sz w:val="24"/>
          <w:szCs w:val="24"/>
        </w:rPr>
      </w:pPr>
      <w:r w:rsidRPr="00461AA3">
        <w:rPr>
          <w:sz w:val="24"/>
          <w:szCs w:val="24"/>
        </w:rPr>
        <w:t>Ensure adequate resources are provided to enable compliance with CDM Regulations</w:t>
      </w:r>
      <w:r w:rsidRPr="00461AA3">
        <w:rPr>
          <w:spacing w:val="-14"/>
          <w:sz w:val="24"/>
          <w:szCs w:val="24"/>
        </w:rPr>
        <w:t xml:space="preserve"> </w:t>
      </w:r>
      <w:r w:rsidRPr="00461AA3">
        <w:rPr>
          <w:sz w:val="24"/>
          <w:szCs w:val="24"/>
        </w:rPr>
        <w:t>2015, for example joint or shared welfare facilities</w:t>
      </w:r>
    </w:p>
    <w:p w14:paraId="2C4E7DD4" w14:textId="433281EE" w:rsidR="003B62D0" w:rsidRPr="00461AA3" w:rsidRDefault="003B62D0" w:rsidP="003B62D0">
      <w:pPr>
        <w:pStyle w:val="ListParagraph"/>
        <w:numPr>
          <w:ilvl w:val="0"/>
          <w:numId w:val="2"/>
        </w:numPr>
        <w:tabs>
          <w:tab w:val="left" w:pos="567"/>
        </w:tabs>
        <w:ind w:left="567" w:hanging="567"/>
        <w:rPr>
          <w:sz w:val="24"/>
          <w:szCs w:val="24"/>
        </w:rPr>
      </w:pPr>
      <w:r w:rsidRPr="00461AA3">
        <w:rPr>
          <w:sz w:val="24"/>
          <w:szCs w:val="24"/>
        </w:rPr>
        <w:t>Appoint competent persons to undertake specific roles and</w:t>
      </w:r>
      <w:r w:rsidRPr="00461AA3">
        <w:rPr>
          <w:spacing w:val="-7"/>
          <w:sz w:val="24"/>
          <w:szCs w:val="24"/>
        </w:rPr>
        <w:t xml:space="preserve"> </w:t>
      </w:r>
      <w:r w:rsidRPr="00461AA3">
        <w:rPr>
          <w:sz w:val="24"/>
          <w:szCs w:val="24"/>
        </w:rPr>
        <w:t xml:space="preserve">main duties </w:t>
      </w:r>
      <w:r w:rsidR="00CD0BA1">
        <w:rPr>
          <w:sz w:val="24"/>
          <w:szCs w:val="24"/>
        </w:rPr>
        <w:t xml:space="preserve">-Appendix 1 </w:t>
      </w:r>
    </w:p>
    <w:p w14:paraId="5A3DE77C" w14:textId="3090B323" w:rsidR="003B62D0" w:rsidRPr="00461AA3" w:rsidRDefault="003B62D0" w:rsidP="003B62D0">
      <w:pPr>
        <w:pStyle w:val="ListParagraph"/>
        <w:numPr>
          <w:ilvl w:val="0"/>
          <w:numId w:val="2"/>
        </w:numPr>
        <w:tabs>
          <w:tab w:val="left" w:pos="567"/>
        </w:tabs>
        <w:ind w:left="567" w:hanging="567"/>
        <w:rPr>
          <w:sz w:val="24"/>
          <w:szCs w:val="24"/>
        </w:rPr>
      </w:pPr>
      <w:r w:rsidRPr="00461AA3">
        <w:rPr>
          <w:sz w:val="24"/>
          <w:szCs w:val="24"/>
        </w:rPr>
        <w:t xml:space="preserve">Must be informed of any alteration, installation, </w:t>
      </w:r>
      <w:proofErr w:type="gramStart"/>
      <w:r w:rsidRPr="00461AA3">
        <w:rPr>
          <w:sz w:val="24"/>
          <w:szCs w:val="24"/>
        </w:rPr>
        <w:t>construction</w:t>
      </w:r>
      <w:proofErr w:type="gramEnd"/>
      <w:r w:rsidRPr="00461AA3">
        <w:rPr>
          <w:sz w:val="24"/>
          <w:szCs w:val="24"/>
        </w:rPr>
        <w:t xml:space="preserve"> or temporary works to DCC premises for </w:t>
      </w:r>
      <w:proofErr w:type="spellStart"/>
      <w:r w:rsidRPr="00461AA3">
        <w:rPr>
          <w:sz w:val="24"/>
          <w:szCs w:val="24"/>
        </w:rPr>
        <w:t>authori</w:t>
      </w:r>
      <w:r w:rsidR="00B204C0">
        <w:rPr>
          <w:sz w:val="24"/>
          <w:szCs w:val="24"/>
        </w:rPr>
        <w:t>s</w:t>
      </w:r>
      <w:r w:rsidRPr="00461AA3">
        <w:rPr>
          <w:sz w:val="24"/>
          <w:szCs w:val="24"/>
        </w:rPr>
        <w:t>ation</w:t>
      </w:r>
      <w:proofErr w:type="spellEnd"/>
      <w:r w:rsidRPr="00461AA3">
        <w:rPr>
          <w:sz w:val="24"/>
          <w:szCs w:val="24"/>
        </w:rPr>
        <w:t xml:space="preserve"> prior to the work commencing</w:t>
      </w:r>
      <w:r w:rsidR="00B204C0">
        <w:rPr>
          <w:sz w:val="24"/>
          <w:szCs w:val="24"/>
        </w:rPr>
        <w:t>.</w:t>
      </w:r>
    </w:p>
    <w:p w14:paraId="13E6661A" w14:textId="77777777" w:rsidR="003B62D0" w:rsidRPr="00461AA3" w:rsidRDefault="003B62D0" w:rsidP="003B62D0">
      <w:pPr>
        <w:tabs>
          <w:tab w:val="left" w:pos="567"/>
        </w:tabs>
        <w:rPr>
          <w:rFonts w:ascii="Arial" w:hAnsi="Arial" w:cs="Arial"/>
          <w:sz w:val="24"/>
          <w:szCs w:val="24"/>
        </w:rPr>
      </w:pPr>
    </w:p>
    <w:p w14:paraId="08E7B60F" w14:textId="77777777" w:rsidR="003B62D0" w:rsidRPr="00461AA3" w:rsidRDefault="003B62D0" w:rsidP="003B62D0">
      <w:pPr>
        <w:pStyle w:val="Heading2"/>
        <w:rPr>
          <w:rFonts w:ascii="Arial" w:hAnsi="Arial" w:cs="Arial"/>
          <w:b/>
          <w:bCs/>
          <w:color w:val="auto"/>
        </w:rPr>
      </w:pPr>
      <w:bookmarkStart w:id="10" w:name="_Toc120886410"/>
      <w:r w:rsidRPr="00461AA3">
        <w:rPr>
          <w:rFonts w:ascii="Arial" w:hAnsi="Arial" w:cs="Arial"/>
          <w:b/>
          <w:bCs/>
          <w:color w:val="auto"/>
        </w:rPr>
        <w:t>All Heads of Service will</w:t>
      </w:r>
      <w:r>
        <w:rPr>
          <w:rFonts w:ascii="Arial" w:hAnsi="Arial" w:cs="Arial"/>
          <w:b/>
          <w:bCs/>
          <w:color w:val="auto"/>
        </w:rPr>
        <w:t>:</w:t>
      </w:r>
      <w:bookmarkEnd w:id="10"/>
    </w:p>
    <w:p w14:paraId="3C402348" w14:textId="760E4D9D" w:rsidR="003B62D0" w:rsidRPr="00461AA3" w:rsidRDefault="003B62D0" w:rsidP="003B62D0">
      <w:pPr>
        <w:pStyle w:val="ListParagraph"/>
        <w:numPr>
          <w:ilvl w:val="0"/>
          <w:numId w:val="2"/>
        </w:numPr>
        <w:tabs>
          <w:tab w:val="left" w:pos="567"/>
        </w:tabs>
        <w:ind w:left="567" w:hanging="567"/>
        <w:rPr>
          <w:sz w:val="24"/>
          <w:szCs w:val="24"/>
        </w:rPr>
      </w:pPr>
      <w:bookmarkStart w:id="11" w:name="_Hlk67401478"/>
      <w:r>
        <w:rPr>
          <w:sz w:val="24"/>
          <w:szCs w:val="24"/>
        </w:rPr>
        <w:t>I</w:t>
      </w:r>
      <w:r w:rsidRPr="00461AA3">
        <w:rPr>
          <w:sz w:val="24"/>
          <w:szCs w:val="24"/>
        </w:rPr>
        <w:t xml:space="preserve">nform PPTS of any alteration, installation, </w:t>
      </w:r>
      <w:proofErr w:type="gramStart"/>
      <w:r w:rsidRPr="00461AA3">
        <w:rPr>
          <w:sz w:val="24"/>
          <w:szCs w:val="24"/>
        </w:rPr>
        <w:t>construction</w:t>
      </w:r>
      <w:proofErr w:type="gramEnd"/>
      <w:r w:rsidRPr="00461AA3">
        <w:rPr>
          <w:sz w:val="24"/>
          <w:szCs w:val="24"/>
        </w:rPr>
        <w:t xml:space="preserve"> or temporary works to DCC premises for </w:t>
      </w:r>
      <w:proofErr w:type="spellStart"/>
      <w:r w:rsidRPr="00461AA3">
        <w:rPr>
          <w:sz w:val="24"/>
          <w:szCs w:val="24"/>
        </w:rPr>
        <w:t>authori</w:t>
      </w:r>
      <w:r w:rsidR="005A04A3">
        <w:rPr>
          <w:sz w:val="24"/>
          <w:szCs w:val="24"/>
        </w:rPr>
        <w:t>s</w:t>
      </w:r>
      <w:r w:rsidRPr="00461AA3">
        <w:rPr>
          <w:sz w:val="24"/>
          <w:szCs w:val="24"/>
        </w:rPr>
        <w:t>ation</w:t>
      </w:r>
      <w:proofErr w:type="spellEnd"/>
      <w:r w:rsidRPr="00461AA3">
        <w:rPr>
          <w:sz w:val="24"/>
          <w:szCs w:val="24"/>
        </w:rPr>
        <w:t xml:space="preserve"> prior to the work commencing </w:t>
      </w:r>
    </w:p>
    <w:bookmarkEnd w:id="11"/>
    <w:p w14:paraId="03966617" w14:textId="19ED3186" w:rsidR="003B62D0" w:rsidRPr="00461AA3" w:rsidRDefault="003B62D0" w:rsidP="003B62D0">
      <w:pPr>
        <w:pStyle w:val="ListParagraph"/>
        <w:numPr>
          <w:ilvl w:val="0"/>
          <w:numId w:val="2"/>
        </w:numPr>
        <w:tabs>
          <w:tab w:val="left" w:pos="567"/>
        </w:tabs>
        <w:ind w:left="567" w:hanging="567"/>
        <w:rPr>
          <w:sz w:val="24"/>
          <w:szCs w:val="24"/>
        </w:rPr>
      </w:pPr>
      <w:r w:rsidRPr="00461AA3">
        <w:rPr>
          <w:sz w:val="24"/>
          <w:szCs w:val="24"/>
        </w:rPr>
        <w:t xml:space="preserve">Ensure all </w:t>
      </w:r>
      <w:r w:rsidR="005A04A3">
        <w:rPr>
          <w:sz w:val="24"/>
          <w:szCs w:val="24"/>
        </w:rPr>
        <w:t>c</w:t>
      </w:r>
      <w:r w:rsidRPr="00461AA3">
        <w:rPr>
          <w:sz w:val="24"/>
          <w:szCs w:val="24"/>
        </w:rPr>
        <w:t xml:space="preserve">onsultants and </w:t>
      </w:r>
      <w:r w:rsidR="005A04A3">
        <w:rPr>
          <w:sz w:val="24"/>
          <w:szCs w:val="24"/>
        </w:rPr>
        <w:t>c</w:t>
      </w:r>
      <w:r w:rsidRPr="00461AA3">
        <w:rPr>
          <w:sz w:val="24"/>
          <w:szCs w:val="24"/>
        </w:rPr>
        <w:t>ontractors appointed by Services involved in construction work compl</w:t>
      </w:r>
      <w:r w:rsidR="00D90CBC">
        <w:rPr>
          <w:sz w:val="24"/>
          <w:szCs w:val="24"/>
        </w:rPr>
        <w:t>y</w:t>
      </w:r>
      <w:r w:rsidRPr="00461AA3">
        <w:rPr>
          <w:sz w:val="24"/>
          <w:szCs w:val="24"/>
        </w:rPr>
        <w:t xml:space="preserve"> with the requirements set out in </w:t>
      </w:r>
      <w:hyperlink r:id="rId11" w:history="1">
        <w:r w:rsidR="002F45C2" w:rsidRPr="00252AFC">
          <w:rPr>
            <w:rStyle w:val="Hyperlink"/>
            <w:sz w:val="24"/>
            <w:szCs w:val="24"/>
          </w:rPr>
          <w:t xml:space="preserve">CDM </w:t>
        </w:r>
        <w:r w:rsidR="00E5543A" w:rsidRPr="00252AFC">
          <w:rPr>
            <w:rStyle w:val="Hyperlink"/>
            <w:sz w:val="24"/>
            <w:szCs w:val="24"/>
          </w:rPr>
          <w:t>2015</w:t>
        </w:r>
      </w:hyperlink>
    </w:p>
    <w:p w14:paraId="3BD7272B" w14:textId="5B34A02E" w:rsidR="003B62D0" w:rsidRPr="00461AA3" w:rsidRDefault="003B62D0" w:rsidP="003B62D0">
      <w:pPr>
        <w:pStyle w:val="ListParagraph"/>
        <w:numPr>
          <w:ilvl w:val="0"/>
          <w:numId w:val="2"/>
        </w:numPr>
        <w:tabs>
          <w:tab w:val="left" w:pos="567"/>
        </w:tabs>
        <w:ind w:left="567" w:hanging="567"/>
        <w:rPr>
          <w:sz w:val="24"/>
          <w:szCs w:val="24"/>
        </w:rPr>
      </w:pPr>
      <w:r w:rsidRPr="00461AA3">
        <w:rPr>
          <w:sz w:val="24"/>
          <w:szCs w:val="24"/>
        </w:rPr>
        <w:t xml:space="preserve">Maintain a list of </w:t>
      </w:r>
      <w:proofErr w:type="spellStart"/>
      <w:r w:rsidRPr="00461AA3">
        <w:rPr>
          <w:sz w:val="24"/>
          <w:szCs w:val="24"/>
        </w:rPr>
        <w:t>authori</w:t>
      </w:r>
      <w:r w:rsidR="00F66A72">
        <w:rPr>
          <w:sz w:val="24"/>
          <w:szCs w:val="24"/>
        </w:rPr>
        <w:t>s</w:t>
      </w:r>
      <w:r w:rsidRPr="00461AA3">
        <w:rPr>
          <w:sz w:val="24"/>
          <w:szCs w:val="24"/>
        </w:rPr>
        <w:t>ed</w:t>
      </w:r>
      <w:proofErr w:type="spellEnd"/>
      <w:r w:rsidRPr="00461AA3">
        <w:rPr>
          <w:sz w:val="24"/>
          <w:szCs w:val="24"/>
        </w:rPr>
        <w:t xml:space="preserve"> </w:t>
      </w:r>
      <w:r w:rsidR="005A04A3">
        <w:rPr>
          <w:sz w:val="24"/>
          <w:szCs w:val="24"/>
        </w:rPr>
        <w:t>c</w:t>
      </w:r>
      <w:r w:rsidRPr="00461AA3">
        <w:rPr>
          <w:sz w:val="24"/>
          <w:szCs w:val="24"/>
        </w:rPr>
        <w:t xml:space="preserve">ontractors who have been assessed as competent to carry out “construction works” within the requirements set out in CDM 2015.  Competency </w:t>
      </w:r>
      <w:r w:rsidR="005A04A3">
        <w:rPr>
          <w:sz w:val="24"/>
          <w:szCs w:val="24"/>
        </w:rPr>
        <w:t>may be</w:t>
      </w:r>
      <w:r w:rsidRPr="00461AA3">
        <w:rPr>
          <w:sz w:val="24"/>
          <w:szCs w:val="24"/>
        </w:rPr>
        <w:t xml:space="preserve"> validated by membership of a </w:t>
      </w:r>
      <w:proofErr w:type="spellStart"/>
      <w:r w:rsidRPr="00461AA3">
        <w:rPr>
          <w:sz w:val="24"/>
          <w:szCs w:val="24"/>
        </w:rPr>
        <w:t>recogni</w:t>
      </w:r>
      <w:r w:rsidR="00B204C0">
        <w:rPr>
          <w:sz w:val="24"/>
          <w:szCs w:val="24"/>
        </w:rPr>
        <w:t>s</w:t>
      </w:r>
      <w:r w:rsidRPr="00461AA3">
        <w:rPr>
          <w:sz w:val="24"/>
          <w:szCs w:val="24"/>
        </w:rPr>
        <w:t>ed</w:t>
      </w:r>
      <w:proofErr w:type="spellEnd"/>
      <w:r w:rsidRPr="00461AA3">
        <w:rPr>
          <w:sz w:val="24"/>
          <w:szCs w:val="24"/>
        </w:rPr>
        <w:t xml:space="preserve"> scheme </w:t>
      </w:r>
      <w:r w:rsidRPr="00177078">
        <w:rPr>
          <w:sz w:val="24"/>
          <w:szCs w:val="24"/>
        </w:rPr>
        <w:t xml:space="preserve">such as </w:t>
      </w:r>
      <w:r w:rsidR="003F76B9" w:rsidRPr="00177078">
        <w:rPr>
          <w:sz w:val="24"/>
          <w:szCs w:val="24"/>
        </w:rPr>
        <w:t>The Contractors Health and Safety assessment Scheme (</w:t>
      </w:r>
      <w:r w:rsidRPr="00177078">
        <w:rPr>
          <w:sz w:val="24"/>
          <w:szCs w:val="24"/>
        </w:rPr>
        <w:t>CHAS</w:t>
      </w:r>
      <w:r w:rsidR="003F76B9" w:rsidRPr="00177078">
        <w:rPr>
          <w:sz w:val="24"/>
          <w:szCs w:val="24"/>
        </w:rPr>
        <w:t>)</w:t>
      </w:r>
      <w:r w:rsidRPr="00177078">
        <w:rPr>
          <w:sz w:val="24"/>
          <w:szCs w:val="24"/>
        </w:rPr>
        <w:t xml:space="preserve"> or </w:t>
      </w:r>
      <w:r w:rsidRPr="00461AA3">
        <w:rPr>
          <w:sz w:val="24"/>
          <w:szCs w:val="24"/>
        </w:rPr>
        <w:t>Safer Contractor</w:t>
      </w:r>
      <w:r w:rsidR="00177078">
        <w:rPr>
          <w:sz w:val="24"/>
          <w:szCs w:val="24"/>
        </w:rPr>
        <w:t xml:space="preserve">. </w:t>
      </w:r>
      <w:r w:rsidRPr="00461AA3">
        <w:rPr>
          <w:sz w:val="24"/>
          <w:szCs w:val="24"/>
        </w:rPr>
        <w:t xml:space="preserve">This </w:t>
      </w:r>
      <w:r w:rsidR="00AF5D68">
        <w:rPr>
          <w:sz w:val="24"/>
          <w:szCs w:val="24"/>
        </w:rPr>
        <w:t>should be</w:t>
      </w:r>
      <w:r w:rsidRPr="00461AA3">
        <w:rPr>
          <w:sz w:val="24"/>
          <w:szCs w:val="24"/>
        </w:rPr>
        <w:t xml:space="preserve"> controlled and reviewed </w:t>
      </w:r>
      <w:bookmarkStart w:id="12" w:name="_Hlk66086367"/>
      <w:r w:rsidRPr="00461AA3">
        <w:rPr>
          <w:sz w:val="24"/>
          <w:szCs w:val="24"/>
        </w:rPr>
        <w:t>annually or more frequently for other reasons such as serious incidents</w:t>
      </w:r>
      <w:bookmarkEnd w:id="12"/>
      <w:r w:rsidRPr="00461AA3">
        <w:rPr>
          <w:sz w:val="24"/>
          <w:szCs w:val="24"/>
        </w:rPr>
        <w:t xml:space="preserve">. </w:t>
      </w:r>
    </w:p>
    <w:p w14:paraId="480679E8" w14:textId="3FD1EE6B" w:rsidR="003B62D0" w:rsidRPr="00461AA3" w:rsidRDefault="003B62D0" w:rsidP="003B62D0">
      <w:pPr>
        <w:pStyle w:val="ListParagraph"/>
        <w:numPr>
          <w:ilvl w:val="0"/>
          <w:numId w:val="2"/>
        </w:numPr>
        <w:tabs>
          <w:tab w:val="left" w:pos="567"/>
        </w:tabs>
        <w:ind w:left="567" w:hanging="567"/>
        <w:rPr>
          <w:sz w:val="24"/>
          <w:szCs w:val="24"/>
        </w:rPr>
      </w:pPr>
      <w:r w:rsidRPr="00461AA3">
        <w:rPr>
          <w:sz w:val="24"/>
          <w:szCs w:val="24"/>
        </w:rPr>
        <w:t>Ensure Principal Designer, Designers and Principal Contractor</w:t>
      </w:r>
      <w:r w:rsidR="005A04A3">
        <w:rPr>
          <w:sz w:val="24"/>
          <w:szCs w:val="24"/>
        </w:rPr>
        <w:t xml:space="preserve"> and</w:t>
      </w:r>
      <w:r w:rsidRPr="00461AA3">
        <w:rPr>
          <w:sz w:val="24"/>
          <w:szCs w:val="24"/>
        </w:rPr>
        <w:t xml:space="preserve"> Contractors are appointed at the right time in writing.</w:t>
      </w:r>
    </w:p>
    <w:p w14:paraId="3B7F9897" w14:textId="043290DB" w:rsidR="003B62D0" w:rsidRPr="00461AA3" w:rsidRDefault="003B62D0" w:rsidP="003B62D0">
      <w:pPr>
        <w:pStyle w:val="ListParagraph"/>
        <w:numPr>
          <w:ilvl w:val="0"/>
          <w:numId w:val="2"/>
        </w:numPr>
        <w:tabs>
          <w:tab w:val="left" w:pos="567"/>
        </w:tabs>
        <w:ind w:left="567" w:hanging="567"/>
        <w:rPr>
          <w:sz w:val="24"/>
          <w:szCs w:val="24"/>
        </w:rPr>
      </w:pPr>
      <w:r>
        <w:rPr>
          <w:sz w:val="24"/>
          <w:szCs w:val="24"/>
        </w:rPr>
        <w:t>E</w:t>
      </w:r>
      <w:r w:rsidRPr="00461AA3">
        <w:rPr>
          <w:sz w:val="24"/>
          <w:szCs w:val="24"/>
        </w:rPr>
        <w:t xml:space="preserve">nsure that appropriate audits and inspection programs are in place </w:t>
      </w:r>
      <w:r w:rsidR="003F76B9">
        <w:rPr>
          <w:sz w:val="24"/>
          <w:szCs w:val="24"/>
        </w:rPr>
        <w:t xml:space="preserve">and </w:t>
      </w:r>
      <w:r w:rsidRPr="00461AA3">
        <w:rPr>
          <w:sz w:val="24"/>
          <w:szCs w:val="24"/>
        </w:rPr>
        <w:t>undertaken to monitor the work within the scope of the policy.</w:t>
      </w:r>
    </w:p>
    <w:p w14:paraId="290DB47F" w14:textId="77777777" w:rsidR="003B62D0" w:rsidRPr="00461AA3" w:rsidRDefault="003B62D0" w:rsidP="003B62D0">
      <w:pPr>
        <w:tabs>
          <w:tab w:val="left" w:pos="834"/>
          <w:tab w:val="left" w:pos="835"/>
        </w:tabs>
        <w:rPr>
          <w:rFonts w:ascii="Arial" w:hAnsi="Arial" w:cs="Arial"/>
          <w:b/>
          <w:sz w:val="24"/>
          <w:szCs w:val="24"/>
        </w:rPr>
      </w:pPr>
    </w:p>
    <w:p w14:paraId="0DD2253C" w14:textId="77777777" w:rsidR="003B62D0" w:rsidRPr="00461AA3" w:rsidRDefault="003B62D0" w:rsidP="003B62D0">
      <w:pPr>
        <w:pStyle w:val="Heading2"/>
        <w:rPr>
          <w:rFonts w:ascii="Arial" w:hAnsi="Arial" w:cs="Arial"/>
          <w:b/>
          <w:bCs/>
          <w:color w:val="auto"/>
        </w:rPr>
      </w:pPr>
      <w:bookmarkStart w:id="13" w:name="_Toc120886411"/>
      <w:r w:rsidRPr="00461AA3">
        <w:rPr>
          <w:rFonts w:ascii="Arial" w:hAnsi="Arial" w:cs="Arial"/>
          <w:b/>
          <w:bCs/>
          <w:color w:val="auto"/>
        </w:rPr>
        <w:t>Services that fall outside the scope of PPTS</w:t>
      </w:r>
      <w:bookmarkEnd w:id="13"/>
    </w:p>
    <w:p w14:paraId="51EB3202" w14:textId="0721F659" w:rsidR="003B62D0" w:rsidRPr="00461AA3" w:rsidRDefault="003B62D0" w:rsidP="003B62D0">
      <w:pPr>
        <w:pStyle w:val="ListParagraph"/>
        <w:numPr>
          <w:ilvl w:val="0"/>
          <w:numId w:val="2"/>
        </w:numPr>
        <w:tabs>
          <w:tab w:val="left" w:pos="567"/>
        </w:tabs>
        <w:ind w:left="567" w:hanging="567"/>
        <w:rPr>
          <w:sz w:val="24"/>
          <w:szCs w:val="24"/>
        </w:rPr>
      </w:pPr>
      <w:r w:rsidRPr="00461AA3">
        <w:rPr>
          <w:sz w:val="24"/>
          <w:szCs w:val="24"/>
        </w:rPr>
        <w:t>Where services fall outside the control of PPTS, but within the council (for example non-package schools</w:t>
      </w:r>
      <w:r w:rsidR="003F76B9">
        <w:rPr>
          <w:sz w:val="24"/>
          <w:szCs w:val="24"/>
        </w:rPr>
        <w:t xml:space="preserve"> and</w:t>
      </w:r>
      <w:r w:rsidRPr="00461AA3">
        <w:rPr>
          <w:sz w:val="24"/>
          <w:szCs w:val="24"/>
        </w:rPr>
        <w:t xml:space="preserve"> Highways) they are to adhere to the regulations as outlined in CDM 2015 in conjunction with this policy.</w:t>
      </w:r>
    </w:p>
    <w:p w14:paraId="46EA4DF1" w14:textId="30A6D306" w:rsidR="003B62D0" w:rsidRPr="00461AA3" w:rsidRDefault="003F76B9" w:rsidP="003B62D0">
      <w:pPr>
        <w:pStyle w:val="ListParagraph"/>
        <w:numPr>
          <w:ilvl w:val="0"/>
          <w:numId w:val="2"/>
        </w:numPr>
        <w:tabs>
          <w:tab w:val="left" w:pos="567"/>
        </w:tabs>
        <w:ind w:left="567" w:hanging="567"/>
        <w:rPr>
          <w:sz w:val="24"/>
          <w:szCs w:val="24"/>
        </w:rPr>
      </w:pPr>
      <w:r>
        <w:rPr>
          <w:sz w:val="24"/>
          <w:szCs w:val="24"/>
        </w:rPr>
        <w:t>They m</w:t>
      </w:r>
      <w:r w:rsidR="003B62D0" w:rsidRPr="00461AA3">
        <w:rPr>
          <w:sz w:val="24"/>
          <w:szCs w:val="24"/>
        </w:rPr>
        <w:t xml:space="preserve">ust inform PPTS of any alteration, installation, </w:t>
      </w:r>
      <w:proofErr w:type="gramStart"/>
      <w:r w:rsidR="003B62D0" w:rsidRPr="00461AA3">
        <w:rPr>
          <w:sz w:val="24"/>
          <w:szCs w:val="24"/>
        </w:rPr>
        <w:t>construction</w:t>
      </w:r>
      <w:proofErr w:type="gramEnd"/>
      <w:r w:rsidR="003B62D0" w:rsidRPr="00461AA3">
        <w:rPr>
          <w:sz w:val="24"/>
          <w:szCs w:val="24"/>
        </w:rPr>
        <w:t xml:space="preserve"> or temporary works to DCC premises for </w:t>
      </w:r>
      <w:proofErr w:type="spellStart"/>
      <w:r w:rsidR="003B62D0" w:rsidRPr="00461AA3">
        <w:rPr>
          <w:sz w:val="24"/>
          <w:szCs w:val="24"/>
        </w:rPr>
        <w:t>authori</w:t>
      </w:r>
      <w:r w:rsidR="008F01D2">
        <w:rPr>
          <w:sz w:val="24"/>
          <w:szCs w:val="24"/>
        </w:rPr>
        <w:t>s</w:t>
      </w:r>
      <w:r w:rsidR="003B62D0" w:rsidRPr="00461AA3">
        <w:rPr>
          <w:sz w:val="24"/>
          <w:szCs w:val="24"/>
        </w:rPr>
        <w:t>ation</w:t>
      </w:r>
      <w:proofErr w:type="spellEnd"/>
      <w:r w:rsidR="003B62D0" w:rsidRPr="00461AA3">
        <w:rPr>
          <w:sz w:val="24"/>
          <w:szCs w:val="24"/>
        </w:rPr>
        <w:t xml:space="preserve"> prior to the work commencing</w:t>
      </w:r>
      <w:r>
        <w:rPr>
          <w:sz w:val="24"/>
          <w:szCs w:val="24"/>
        </w:rPr>
        <w:t>.</w:t>
      </w:r>
    </w:p>
    <w:p w14:paraId="25BD00E0" w14:textId="68861870" w:rsidR="003B62D0" w:rsidRPr="00461AA3" w:rsidRDefault="003B62D0" w:rsidP="003B62D0">
      <w:pPr>
        <w:pStyle w:val="ListParagraph"/>
        <w:numPr>
          <w:ilvl w:val="0"/>
          <w:numId w:val="2"/>
        </w:numPr>
        <w:tabs>
          <w:tab w:val="left" w:pos="567"/>
        </w:tabs>
        <w:ind w:left="567" w:hanging="567"/>
        <w:rPr>
          <w:sz w:val="24"/>
          <w:szCs w:val="24"/>
        </w:rPr>
      </w:pPr>
      <w:r w:rsidRPr="00461AA3">
        <w:rPr>
          <w:sz w:val="24"/>
          <w:szCs w:val="24"/>
        </w:rPr>
        <w:t xml:space="preserve">They must seek to make the appropriate appointments and confirm duty holders have undertaken the due diligence to check the competencies of those they appoint.  </w:t>
      </w:r>
    </w:p>
    <w:p w14:paraId="5ED7618C" w14:textId="77777777" w:rsidR="003B62D0" w:rsidRPr="00461AA3" w:rsidRDefault="003B62D0" w:rsidP="003B62D0">
      <w:pPr>
        <w:pStyle w:val="BodyText"/>
        <w:rPr>
          <w:sz w:val="24"/>
          <w:szCs w:val="24"/>
        </w:rPr>
      </w:pPr>
    </w:p>
    <w:p w14:paraId="07C61F57" w14:textId="77777777" w:rsidR="003B62D0" w:rsidRPr="006926C8" w:rsidRDefault="003B62D0" w:rsidP="003B62D0">
      <w:pPr>
        <w:pStyle w:val="Heading2"/>
        <w:rPr>
          <w:rFonts w:ascii="Arial" w:hAnsi="Arial" w:cs="Arial"/>
          <w:b/>
          <w:bCs/>
          <w:color w:val="auto"/>
        </w:rPr>
      </w:pPr>
      <w:bookmarkStart w:id="14" w:name="_Toc120886412"/>
      <w:r w:rsidRPr="006926C8">
        <w:rPr>
          <w:rFonts w:ascii="Arial" w:hAnsi="Arial" w:cs="Arial"/>
          <w:b/>
          <w:bCs/>
          <w:color w:val="auto"/>
        </w:rPr>
        <w:t>The</w:t>
      </w:r>
      <w:r w:rsidRPr="006926C8">
        <w:rPr>
          <w:rFonts w:ascii="Arial" w:hAnsi="Arial" w:cs="Arial"/>
          <w:b/>
          <w:bCs/>
          <w:color w:val="auto"/>
          <w:spacing w:val="-1"/>
        </w:rPr>
        <w:t xml:space="preserve"> </w:t>
      </w:r>
      <w:r w:rsidRPr="006926C8">
        <w:rPr>
          <w:rFonts w:ascii="Arial" w:hAnsi="Arial" w:cs="Arial"/>
          <w:b/>
          <w:bCs/>
          <w:color w:val="auto"/>
        </w:rPr>
        <w:t>Client</w:t>
      </w:r>
      <w:bookmarkEnd w:id="14"/>
    </w:p>
    <w:p w14:paraId="56ACFA29" w14:textId="77777777" w:rsidR="003B62D0" w:rsidRPr="00461AA3" w:rsidRDefault="003B62D0" w:rsidP="003B62D0">
      <w:pPr>
        <w:pStyle w:val="BodyText"/>
        <w:rPr>
          <w:sz w:val="24"/>
          <w:szCs w:val="24"/>
        </w:rPr>
      </w:pPr>
      <w:r w:rsidRPr="00461AA3">
        <w:rPr>
          <w:sz w:val="24"/>
          <w:szCs w:val="24"/>
        </w:rPr>
        <w:t xml:space="preserve">When fulfilling the role of Client, The Council </w:t>
      </w:r>
      <w:proofErr w:type="spellStart"/>
      <w:r w:rsidRPr="00461AA3">
        <w:rPr>
          <w:sz w:val="24"/>
          <w:szCs w:val="24"/>
        </w:rPr>
        <w:t>recognises</w:t>
      </w:r>
      <w:proofErr w:type="spellEnd"/>
      <w:r w:rsidRPr="00461AA3">
        <w:rPr>
          <w:sz w:val="24"/>
          <w:szCs w:val="24"/>
        </w:rPr>
        <w:t xml:space="preserve"> its responsibilities under other health and safety legislation, including but not limited to:</w:t>
      </w:r>
    </w:p>
    <w:p w14:paraId="4505E184" w14:textId="77777777" w:rsidR="003B62D0" w:rsidRPr="00461AA3" w:rsidRDefault="003B62D0" w:rsidP="003B62D0">
      <w:pPr>
        <w:pStyle w:val="BodyText"/>
        <w:rPr>
          <w:sz w:val="24"/>
          <w:szCs w:val="24"/>
        </w:rPr>
      </w:pPr>
    </w:p>
    <w:p w14:paraId="0DA97101" w14:textId="77777777" w:rsidR="003B62D0" w:rsidRPr="00461AA3" w:rsidRDefault="003B62D0" w:rsidP="003B62D0">
      <w:pPr>
        <w:pStyle w:val="ListParagraph"/>
        <w:numPr>
          <w:ilvl w:val="0"/>
          <w:numId w:val="2"/>
        </w:numPr>
        <w:tabs>
          <w:tab w:val="left" w:pos="567"/>
        </w:tabs>
        <w:ind w:left="567" w:hanging="567"/>
        <w:rPr>
          <w:sz w:val="24"/>
          <w:szCs w:val="24"/>
        </w:rPr>
      </w:pPr>
      <w:r w:rsidRPr="00461AA3">
        <w:rPr>
          <w:sz w:val="24"/>
          <w:szCs w:val="24"/>
        </w:rPr>
        <w:t>Control of Asbestos Regulations (2012)</w:t>
      </w:r>
    </w:p>
    <w:p w14:paraId="3860E3FE" w14:textId="77777777" w:rsidR="003B62D0" w:rsidRPr="00461AA3" w:rsidRDefault="003B62D0" w:rsidP="003B62D0">
      <w:pPr>
        <w:pStyle w:val="ListParagraph"/>
        <w:numPr>
          <w:ilvl w:val="0"/>
          <w:numId w:val="2"/>
        </w:numPr>
        <w:tabs>
          <w:tab w:val="left" w:pos="567"/>
        </w:tabs>
        <w:ind w:left="567" w:hanging="567"/>
        <w:rPr>
          <w:sz w:val="24"/>
          <w:szCs w:val="24"/>
        </w:rPr>
      </w:pPr>
      <w:r w:rsidRPr="00461AA3">
        <w:rPr>
          <w:sz w:val="24"/>
          <w:szCs w:val="24"/>
        </w:rPr>
        <w:t>Construction (Design and Management) Regulations (2015)</w:t>
      </w:r>
    </w:p>
    <w:p w14:paraId="78175CB0" w14:textId="77777777" w:rsidR="003B62D0" w:rsidRPr="00461AA3" w:rsidRDefault="003B62D0" w:rsidP="003B62D0">
      <w:pPr>
        <w:pStyle w:val="ListParagraph"/>
        <w:numPr>
          <w:ilvl w:val="0"/>
          <w:numId w:val="2"/>
        </w:numPr>
        <w:tabs>
          <w:tab w:val="left" w:pos="567"/>
        </w:tabs>
        <w:ind w:left="567" w:hanging="567"/>
        <w:rPr>
          <w:sz w:val="24"/>
          <w:szCs w:val="24"/>
        </w:rPr>
      </w:pPr>
      <w:r w:rsidRPr="00461AA3">
        <w:rPr>
          <w:sz w:val="24"/>
          <w:szCs w:val="24"/>
        </w:rPr>
        <w:t>Health &amp; Safety at Work Act etc.  (1974)</w:t>
      </w:r>
    </w:p>
    <w:p w14:paraId="334BCED7" w14:textId="77777777" w:rsidR="003B62D0" w:rsidRPr="00461AA3" w:rsidRDefault="003B62D0" w:rsidP="003B62D0">
      <w:pPr>
        <w:pStyle w:val="ListParagraph"/>
        <w:numPr>
          <w:ilvl w:val="0"/>
          <w:numId w:val="2"/>
        </w:numPr>
        <w:tabs>
          <w:tab w:val="left" w:pos="567"/>
        </w:tabs>
        <w:ind w:left="567" w:hanging="567"/>
        <w:rPr>
          <w:sz w:val="24"/>
          <w:szCs w:val="24"/>
        </w:rPr>
      </w:pPr>
      <w:r w:rsidRPr="00461AA3">
        <w:rPr>
          <w:sz w:val="24"/>
          <w:szCs w:val="24"/>
        </w:rPr>
        <w:t>Management of Health and Safety at Work Regulations (1999) Rev</w:t>
      </w:r>
    </w:p>
    <w:p w14:paraId="7E4ACE2A" w14:textId="77777777" w:rsidR="003B62D0" w:rsidRPr="00461AA3" w:rsidRDefault="003B62D0" w:rsidP="003B62D0">
      <w:pPr>
        <w:pStyle w:val="ListParagraph"/>
        <w:numPr>
          <w:ilvl w:val="0"/>
          <w:numId w:val="2"/>
        </w:numPr>
        <w:tabs>
          <w:tab w:val="left" w:pos="567"/>
        </w:tabs>
        <w:ind w:left="567" w:hanging="567"/>
        <w:rPr>
          <w:sz w:val="24"/>
          <w:szCs w:val="24"/>
        </w:rPr>
      </w:pPr>
      <w:r w:rsidRPr="00461AA3">
        <w:rPr>
          <w:sz w:val="24"/>
          <w:szCs w:val="24"/>
        </w:rPr>
        <w:t>The Equality Act (2010)</w:t>
      </w:r>
    </w:p>
    <w:p w14:paraId="16D42D14" w14:textId="77777777" w:rsidR="003B62D0" w:rsidRPr="00461AA3" w:rsidRDefault="003B62D0" w:rsidP="003B62D0">
      <w:pPr>
        <w:pStyle w:val="ListParagraph"/>
        <w:numPr>
          <w:ilvl w:val="0"/>
          <w:numId w:val="2"/>
        </w:numPr>
        <w:tabs>
          <w:tab w:val="left" w:pos="567"/>
        </w:tabs>
        <w:ind w:left="567" w:hanging="567"/>
        <w:rPr>
          <w:sz w:val="24"/>
          <w:szCs w:val="24"/>
        </w:rPr>
      </w:pPr>
      <w:r w:rsidRPr="00461AA3">
        <w:rPr>
          <w:sz w:val="24"/>
          <w:szCs w:val="24"/>
        </w:rPr>
        <w:t>Regulatory Reform (Fire Safety) Order (2005)</w:t>
      </w:r>
    </w:p>
    <w:p w14:paraId="64D209A4" w14:textId="77777777" w:rsidR="003B62D0" w:rsidRPr="00461AA3" w:rsidRDefault="003B62D0" w:rsidP="003B62D0">
      <w:pPr>
        <w:pStyle w:val="ListParagraph"/>
        <w:numPr>
          <w:ilvl w:val="0"/>
          <w:numId w:val="2"/>
        </w:numPr>
        <w:tabs>
          <w:tab w:val="left" w:pos="567"/>
        </w:tabs>
        <w:ind w:left="567" w:hanging="567"/>
        <w:rPr>
          <w:sz w:val="24"/>
          <w:szCs w:val="24"/>
        </w:rPr>
      </w:pPr>
      <w:r w:rsidRPr="00461AA3">
        <w:rPr>
          <w:sz w:val="24"/>
          <w:szCs w:val="24"/>
        </w:rPr>
        <w:t>Workplace (Health, Safety and Welfare) Regulations (1992)</w:t>
      </w:r>
    </w:p>
    <w:p w14:paraId="68C8CD50" w14:textId="77777777" w:rsidR="003B62D0" w:rsidRPr="00461AA3" w:rsidRDefault="003B62D0" w:rsidP="003B62D0">
      <w:pPr>
        <w:pStyle w:val="ListParagraph"/>
        <w:numPr>
          <w:ilvl w:val="0"/>
          <w:numId w:val="2"/>
        </w:numPr>
        <w:tabs>
          <w:tab w:val="left" w:pos="567"/>
        </w:tabs>
        <w:ind w:left="567" w:hanging="567"/>
        <w:rPr>
          <w:sz w:val="24"/>
          <w:szCs w:val="24"/>
        </w:rPr>
      </w:pPr>
      <w:r w:rsidRPr="00461AA3">
        <w:rPr>
          <w:sz w:val="24"/>
          <w:szCs w:val="24"/>
        </w:rPr>
        <w:t>Working at Height Regulations (2005)</w:t>
      </w:r>
    </w:p>
    <w:p w14:paraId="7A79761D" w14:textId="77777777" w:rsidR="003B62D0" w:rsidRPr="00461AA3" w:rsidRDefault="003B62D0" w:rsidP="003B62D0">
      <w:pPr>
        <w:pStyle w:val="BodyText"/>
        <w:rPr>
          <w:sz w:val="24"/>
          <w:szCs w:val="24"/>
        </w:rPr>
      </w:pPr>
    </w:p>
    <w:p w14:paraId="20B520A3" w14:textId="77777777" w:rsidR="003B62D0" w:rsidRPr="00461AA3" w:rsidRDefault="003B62D0" w:rsidP="003B62D0">
      <w:pPr>
        <w:pStyle w:val="Heading1"/>
        <w:rPr>
          <w:rFonts w:ascii="Arial" w:hAnsi="Arial" w:cs="Arial"/>
          <w:b/>
          <w:bCs/>
          <w:color w:val="auto"/>
        </w:rPr>
      </w:pPr>
      <w:bookmarkStart w:id="15" w:name="_Toc120886413"/>
      <w:r w:rsidRPr="00461AA3">
        <w:rPr>
          <w:rFonts w:ascii="Arial" w:hAnsi="Arial" w:cs="Arial"/>
          <w:b/>
          <w:bCs/>
          <w:color w:val="auto"/>
        </w:rPr>
        <w:lastRenderedPageBreak/>
        <w:t>Guidance for services undertaking construction work</w:t>
      </w:r>
      <w:bookmarkEnd w:id="15"/>
    </w:p>
    <w:p w14:paraId="5FB1C87B" w14:textId="77777777" w:rsidR="003B62D0" w:rsidRPr="00461AA3" w:rsidRDefault="003B62D0" w:rsidP="003B62D0">
      <w:pPr>
        <w:rPr>
          <w:rFonts w:ascii="Arial" w:hAnsi="Arial" w:cs="Arial"/>
        </w:rPr>
      </w:pPr>
    </w:p>
    <w:p w14:paraId="42650A86" w14:textId="77777777" w:rsidR="003B62D0" w:rsidRPr="008F01D2" w:rsidRDefault="003B62D0" w:rsidP="003B62D0">
      <w:pPr>
        <w:rPr>
          <w:rFonts w:ascii="Arial" w:hAnsi="Arial" w:cs="Arial"/>
          <w:sz w:val="24"/>
          <w:szCs w:val="24"/>
        </w:rPr>
      </w:pPr>
      <w:r w:rsidRPr="008F01D2">
        <w:rPr>
          <w:rFonts w:ascii="Arial" w:hAnsi="Arial" w:cs="Arial"/>
          <w:sz w:val="24"/>
          <w:szCs w:val="24"/>
        </w:rPr>
        <w:t>All Services undertaking construction work must:</w:t>
      </w:r>
    </w:p>
    <w:p w14:paraId="3951897A" w14:textId="0E7C99B3" w:rsidR="003B62D0" w:rsidRPr="00461AA3" w:rsidRDefault="003B62D0" w:rsidP="003B62D0">
      <w:pPr>
        <w:pStyle w:val="ListParagraph"/>
        <w:numPr>
          <w:ilvl w:val="0"/>
          <w:numId w:val="2"/>
        </w:numPr>
        <w:tabs>
          <w:tab w:val="left" w:pos="567"/>
        </w:tabs>
        <w:ind w:left="567" w:hanging="567"/>
        <w:rPr>
          <w:sz w:val="24"/>
          <w:szCs w:val="24"/>
        </w:rPr>
      </w:pPr>
      <w:r w:rsidRPr="00461AA3">
        <w:rPr>
          <w:sz w:val="24"/>
          <w:szCs w:val="24"/>
        </w:rPr>
        <w:t xml:space="preserve">Inform PPTS of any alteration, installation, </w:t>
      </w:r>
      <w:proofErr w:type="gramStart"/>
      <w:r w:rsidRPr="00461AA3">
        <w:rPr>
          <w:sz w:val="24"/>
          <w:szCs w:val="24"/>
        </w:rPr>
        <w:t>construction</w:t>
      </w:r>
      <w:proofErr w:type="gramEnd"/>
      <w:r w:rsidRPr="00461AA3">
        <w:rPr>
          <w:sz w:val="24"/>
          <w:szCs w:val="24"/>
        </w:rPr>
        <w:t xml:space="preserve"> or temporary works to DCC premises for </w:t>
      </w:r>
      <w:proofErr w:type="spellStart"/>
      <w:r w:rsidRPr="00461AA3">
        <w:rPr>
          <w:sz w:val="24"/>
          <w:szCs w:val="24"/>
        </w:rPr>
        <w:t>authori</w:t>
      </w:r>
      <w:r w:rsidR="008F01D2">
        <w:rPr>
          <w:sz w:val="24"/>
          <w:szCs w:val="24"/>
        </w:rPr>
        <w:t>s</w:t>
      </w:r>
      <w:r w:rsidRPr="00461AA3">
        <w:rPr>
          <w:sz w:val="24"/>
          <w:szCs w:val="24"/>
        </w:rPr>
        <w:t>ation</w:t>
      </w:r>
      <w:proofErr w:type="spellEnd"/>
      <w:r w:rsidRPr="00461AA3">
        <w:rPr>
          <w:sz w:val="24"/>
          <w:szCs w:val="24"/>
        </w:rPr>
        <w:t xml:space="preserve"> prior to the work commencing</w:t>
      </w:r>
      <w:r w:rsidR="007306D2">
        <w:rPr>
          <w:sz w:val="24"/>
          <w:szCs w:val="24"/>
        </w:rPr>
        <w:t>.</w:t>
      </w:r>
    </w:p>
    <w:p w14:paraId="0813DC26" w14:textId="57F6D4EA" w:rsidR="003B62D0" w:rsidRPr="00461AA3" w:rsidRDefault="003B62D0" w:rsidP="003B62D0">
      <w:pPr>
        <w:pStyle w:val="ListParagraph"/>
        <w:numPr>
          <w:ilvl w:val="0"/>
          <w:numId w:val="2"/>
        </w:numPr>
        <w:tabs>
          <w:tab w:val="left" w:pos="567"/>
        </w:tabs>
        <w:ind w:left="567" w:hanging="567"/>
        <w:rPr>
          <w:sz w:val="24"/>
          <w:szCs w:val="24"/>
        </w:rPr>
      </w:pPr>
      <w:r w:rsidRPr="00461AA3">
        <w:rPr>
          <w:sz w:val="24"/>
          <w:szCs w:val="24"/>
        </w:rPr>
        <w:t xml:space="preserve">Ensure the core requirements of the CDM regulations and other relevant legislation are met, by providing appropriate support to all parties, to ensure the highest standards of health and safety are achieved.  The same commitment is expected from all parties, </w:t>
      </w:r>
      <w:proofErr w:type="gramStart"/>
      <w:r w:rsidRPr="00461AA3">
        <w:rPr>
          <w:sz w:val="24"/>
          <w:szCs w:val="24"/>
        </w:rPr>
        <w:t>consultants</w:t>
      </w:r>
      <w:proofErr w:type="gramEnd"/>
      <w:r w:rsidRPr="00461AA3">
        <w:rPr>
          <w:sz w:val="24"/>
          <w:szCs w:val="24"/>
        </w:rPr>
        <w:t xml:space="preserve"> and contractors, involved in every aspect of Council initiated construction project</w:t>
      </w:r>
      <w:r w:rsidR="008F01D2">
        <w:rPr>
          <w:sz w:val="24"/>
          <w:szCs w:val="24"/>
        </w:rPr>
        <w:t>s</w:t>
      </w:r>
      <w:r w:rsidR="007306D2">
        <w:rPr>
          <w:sz w:val="24"/>
          <w:szCs w:val="24"/>
        </w:rPr>
        <w:t>.</w:t>
      </w:r>
    </w:p>
    <w:p w14:paraId="7CF15493" w14:textId="7EA0ECDA" w:rsidR="003B62D0" w:rsidRPr="00461AA3" w:rsidRDefault="003B62D0" w:rsidP="003B62D0">
      <w:pPr>
        <w:pStyle w:val="ListParagraph"/>
        <w:numPr>
          <w:ilvl w:val="0"/>
          <w:numId w:val="2"/>
        </w:numPr>
        <w:tabs>
          <w:tab w:val="left" w:pos="567"/>
        </w:tabs>
        <w:ind w:left="567" w:hanging="567"/>
        <w:rPr>
          <w:sz w:val="24"/>
          <w:szCs w:val="24"/>
        </w:rPr>
      </w:pPr>
      <w:r w:rsidRPr="00461AA3">
        <w:rPr>
          <w:sz w:val="24"/>
          <w:szCs w:val="24"/>
        </w:rPr>
        <w:t xml:space="preserve">Appoint the right people and </w:t>
      </w:r>
      <w:proofErr w:type="spellStart"/>
      <w:r w:rsidRPr="00461AA3">
        <w:rPr>
          <w:sz w:val="24"/>
          <w:szCs w:val="24"/>
        </w:rPr>
        <w:t>organi</w:t>
      </w:r>
      <w:r w:rsidR="008F01D2">
        <w:rPr>
          <w:sz w:val="24"/>
          <w:szCs w:val="24"/>
        </w:rPr>
        <w:t>s</w:t>
      </w:r>
      <w:r w:rsidRPr="00461AA3">
        <w:rPr>
          <w:sz w:val="24"/>
          <w:szCs w:val="24"/>
        </w:rPr>
        <w:t>ations</w:t>
      </w:r>
      <w:proofErr w:type="spellEnd"/>
      <w:r w:rsidRPr="00461AA3">
        <w:rPr>
          <w:sz w:val="24"/>
          <w:szCs w:val="24"/>
        </w:rPr>
        <w:t xml:space="preserve"> at the right time. As a </w:t>
      </w:r>
      <w:r w:rsidR="00095D36" w:rsidRPr="00461AA3">
        <w:rPr>
          <w:sz w:val="24"/>
          <w:szCs w:val="24"/>
        </w:rPr>
        <w:t>client</w:t>
      </w:r>
      <w:r w:rsidRPr="00461AA3">
        <w:rPr>
          <w:sz w:val="24"/>
          <w:szCs w:val="24"/>
        </w:rPr>
        <w:t>, we will appoint Principal Designers and Principal Contractors as soon as practicable and before the start of the construction phase, to ensure there is enough time to plan and manage the pre-construction and construction phases respectively.  Competency is determined through the vetting/onboarding process</w:t>
      </w:r>
      <w:r>
        <w:rPr>
          <w:sz w:val="24"/>
          <w:szCs w:val="24"/>
        </w:rPr>
        <w:t xml:space="preserve">. </w:t>
      </w:r>
    </w:p>
    <w:p w14:paraId="51468323" w14:textId="77777777" w:rsidR="003B62D0" w:rsidRPr="00461AA3" w:rsidRDefault="003B62D0" w:rsidP="003B62D0">
      <w:pPr>
        <w:pStyle w:val="ListParagraph"/>
        <w:numPr>
          <w:ilvl w:val="0"/>
          <w:numId w:val="2"/>
        </w:numPr>
        <w:tabs>
          <w:tab w:val="left" w:pos="567"/>
        </w:tabs>
        <w:ind w:left="567" w:hanging="567"/>
        <w:rPr>
          <w:sz w:val="24"/>
          <w:szCs w:val="24"/>
        </w:rPr>
      </w:pPr>
      <w:r w:rsidRPr="00461AA3">
        <w:rPr>
          <w:sz w:val="24"/>
          <w:szCs w:val="24"/>
        </w:rPr>
        <w:t>Ensure that where we act as a Client under CDM 2015 we discharge our duties accordingly.  This includes involving the service lead who will advise on risks associated with service delivery.</w:t>
      </w:r>
    </w:p>
    <w:p w14:paraId="1921B9BF" w14:textId="77777777" w:rsidR="003B62D0" w:rsidRPr="00461AA3" w:rsidRDefault="003B62D0" w:rsidP="003B62D0">
      <w:pPr>
        <w:pStyle w:val="ListParagraph"/>
        <w:numPr>
          <w:ilvl w:val="0"/>
          <w:numId w:val="2"/>
        </w:numPr>
        <w:tabs>
          <w:tab w:val="left" w:pos="567"/>
        </w:tabs>
        <w:ind w:left="567" w:hanging="567"/>
        <w:rPr>
          <w:sz w:val="24"/>
          <w:szCs w:val="24"/>
        </w:rPr>
      </w:pPr>
      <w:r w:rsidRPr="00461AA3">
        <w:rPr>
          <w:sz w:val="24"/>
          <w:szCs w:val="24"/>
        </w:rPr>
        <w:t>Ensure that all risks are managed by applying the general principles of prevention.</w:t>
      </w:r>
    </w:p>
    <w:p w14:paraId="3DDF9AAB" w14:textId="77777777" w:rsidR="003B62D0" w:rsidRPr="00461AA3" w:rsidRDefault="003B62D0" w:rsidP="003B62D0">
      <w:pPr>
        <w:pStyle w:val="ListParagraph"/>
        <w:numPr>
          <w:ilvl w:val="0"/>
          <w:numId w:val="2"/>
        </w:numPr>
        <w:tabs>
          <w:tab w:val="left" w:pos="567"/>
        </w:tabs>
        <w:ind w:left="567" w:hanging="567"/>
        <w:rPr>
          <w:sz w:val="24"/>
          <w:szCs w:val="24"/>
        </w:rPr>
      </w:pPr>
      <w:r w:rsidRPr="00461AA3">
        <w:rPr>
          <w:sz w:val="24"/>
          <w:szCs w:val="24"/>
        </w:rPr>
        <w:t>Ensure that risk assessments are in place for all construction work.  Where generic risk assessments are used, their use should be restricted to routine maintenance tasks or where sanction has been obtained from a suitably informed DCC representative.  Generic risk assessments will be subjected to annual review or as dictated by legislative change.</w:t>
      </w:r>
    </w:p>
    <w:p w14:paraId="463D7A7F" w14:textId="77777777" w:rsidR="003B62D0" w:rsidRPr="00461AA3" w:rsidRDefault="003B62D0" w:rsidP="003B62D0">
      <w:pPr>
        <w:pStyle w:val="ListParagraph"/>
        <w:numPr>
          <w:ilvl w:val="0"/>
          <w:numId w:val="2"/>
        </w:numPr>
        <w:tabs>
          <w:tab w:val="left" w:pos="567"/>
        </w:tabs>
        <w:ind w:left="567" w:hanging="567"/>
        <w:rPr>
          <w:sz w:val="24"/>
          <w:szCs w:val="24"/>
        </w:rPr>
      </w:pPr>
      <w:r w:rsidRPr="00461AA3">
        <w:rPr>
          <w:sz w:val="24"/>
          <w:szCs w:val="24"/>
        </w:rPr>
        <w:t>Provide relevant information for duty holders to carry out their jobs in a way that secures health and safety and those effective arrangements to receive, collate, and disseminate health and safety information are in place.</w:t>
      </w:r>
    </w:p>
    <w:p w14:paraId="3F9134F3" w14:textId="77777777" w:rsidR="003B62D0" w:rsidRPr="00461AA3" w:rsidRDefault="003B62D0" w:rsidP="003B62D0">
      <w:pPr>
        <w:pStyle w:val="ListParagraph"/>
        <w:numPr>
          <w:ilvl w:val="0"/>
          <w:numId w:val="2"/>
        </w:numPr>
        <w:tabs>
          <w:tab w:val="left" w:pos="567"/>
        </w:tabs>
        <w:ind w:left="567" w:hanging="567"/>
        <w:rPr>
          <w:sz w:val="24"/>
          <w:szCs w:val="24"/>
        </w:rPr>
      </w:pPr>
      <w:r w:rsidRPr="00461AA3">
        <w:rPr>
          <w:sz w:val="24"/>
          <w:szCs w:val="24"/>
        </w:rPr>
        <w:t>Cooperate and communicate with duty holders and all relevant parties.</w:t>
      </w:r>
    </w:p>
    <w:p w14:paraId="40A92DD0" w14:textId="77777777" w:rsidR="003B62D0" w:rsidRPr="00461AA3" w:rsidRDefault="003B62D0" w:rsidP="003B62D0">
      <w:pPr>
        <w:pStyle w:val="ListParagraph"/>
        <w:numPr>
          <w:ilvl w:val="0"/>
          <w:numId w:val="2"/>
        </w:numPr>
        <w:tabs>
          <w:tab w:val="left" w:pos="567"/>
        </w:tabs>
        <w:ind w:left="567" w:hanging="567"/>
        <w:rPr>
          <w:sz w:val="24"/>
          <w:szCs w:val="24"/>
        </w:rPr>
      </w:pPr>
      <w:r w:rsidRPr="00461AA3">
        <w:rPr>
          <w:sz w:val="24"/>
          <w:szCs w:val="24"/>
        </w:rPr>
        <w:t xml:space="preserve">Ensure that all directly appointed duty holders have suitable qualifications, </w:t>
      </w:r>
      <w:proofErr w:type="gramStart"/>
      <w:r w:rsidRPr="00461AA3">
        <w:rPr>
          <w:sz w:val="24"/>
          <w:szCs w:val="24"/>
        </w:rPr>
        <w:t>competencies</w:t>
      </w:r>
      <w:proofErr w:type="gramEnd"/>
      <w:r w:rsidRPr="00461AA3">
        <w:rPr>
          <w:sz w:val="24"/>
          <w:szCs w:val="24"/>
        </w:rPr>
        <w:t xml:space="preserve"> and adequate training to enable them to carry out their duties under the Regulations.</w:t>
      </w:r>
    </w:p>
    <w:p w14:paraId="354F4EBE" w14:textId="25BD8FAE" w:rsidR="003B62D0" w:rsidRDefault="003B62D0" w:rsidP="003B62D0">
      <w:pPr>
        <w:pStyle w:val="ListParagraph"/>
        <w:numPr>
          <w:ilvl w:val="0"/>
          <w:numId w:val="2"/>
        </w:numPr>
        <w:tabs>
          <w:tab w:val="left" w:pos="567"/>
        </w:tabs>
        <w:ind w:left="567" w:hanging="567"/>
        <w:rPr>
          <w:sz w:val="24"/>
          <w:szCs w:val="24"/>
        </w:rPr>
      </w:pPr>
      <w:r w:rsidRPr="00461AA3">
        <w:rPr>
          <w:sz w:val="24"/>
          <w:szCs w:val="24"/>
        </w:rPr>
        <w:t>Ensure that all colleagues are aware of their responsibilities in respect of health and safety and properly trained to be able to fulfill these responsibilities.</w:t>
      </w:r>
    </w:p>
    <w:p w14:paraId="743DBBC8" w14:textId="745C88F0" w:rsidR="00694C9F" w:rsidRPr="00461AA3" w:rsidRDefault="007306D2" w:rsidP="003B62D0">
      <w:pPr>
        <w:pStyle w:val="ListParagraph"/>
        <w:numPr>
          <w:ilvl w:val="0"/>
          <w:numId w:val="2"/>
        </w:numPr>
        <w:tabs>
          <w:tab w:val="left" w:pos="567"/>
        </w:tabs>
        <w:ind w:left="567" w:hanging="567"/>
        <w:rPr>
          <w:sz w:val="24"/>
          <w:szCs w:val="24"/>
        </w:rPr>
      </w:pPr>
      <w:r>
        <w:rPr>
          <w:sz w:val="24"/>
          <w:szCs w:val="24"/>
        </w:rPr>
        <w:t xml:space="preserve">Devise procedures, </w:t>
      </w:r>
      <w:proofErr w:type="gramStart"/>
      <w:r>
        <w:rPr>
          <w:sz w:val="24"/>
          <w:szCs w:val="24"/>
        </w:rPr>
        <w:t>forms</w:t>
      </w:r>
      <w:proofErr w:type="gramEnd"/>
      <w:r>
        <w:rPr>
          <w:sz w:val="24"/>
          <w:szCs w:val="24"/>
        </w:rPr>
        <w:t xml:space="preserve"> and checklists (CDM manuals) to meet the requirements of CDM 2015 and this policy.</w:t>
      </w:r>
    </w:p>
    <w:p w14:paraId="34344399" w14:textId="77777777" w:rsidR="003B62D0" w:rsidRPr="00461AA3" w:rsidRDefault="003B62D0" w:rsidP="003B62D0">
      <w:pPr>
        <w:pStyle w:val="ListParagraph"/>
        <w:numPr>
          <w:ilvl w:val="0"/>
          <w:numId w:val="2"/>
        </w:numPr>
        <w:tabs>
          <w:tab w:val="left" w:pos="567"/>
        </w:tabs>
        <w:ind w:left="567" w:hanging="567"/>
        <w:rPr>
          <w:sz w:val="24"/>
          <w:szCs w:val="24"/>
        </w:rPr>
      </w:pPr>
      <w:r w:rsidRPr="00461AA3">
        <w:rPr>
          <w:sz w:val="24"/>
          <w:szCs w:val="24"/>
        </w:rPr>
        <w:t>Where a project is notifiable, notify the HSE as soon as is practicable before the construction phase begins (unless this duty is transferred to an appointed Principal Designer who will undertake this duty).</w:t>
      </w:r>
    </w:p>
    <w:p w14:paraId="5412113C" w14:textId="77777777" w:rsidR="003B62D0" w:rsidRPr="00461AA3" w:rsidRDefault="003B62D0" w:rsidP="003B62D0">
      <w:pPr>
        <w:pStyle w:val="ListParagraph"/>
        <w:numPr>
          <w:ilvl w:val="0"/>
          <w:numId w:val="2"/>
        </w:numPr>
        <w:tabs>
          <w:tab w:val="left" w:pos="567"/>
        </w:tabs>
        <w:ind w:left="567" w:hanging="567"/>
        <w:rPr>
          <w:sz w:val="24"/>
          <w:szCs w:val="24"/>
        </w:rPr>
      </w:pPr>
      <w:r w:rsidRPr="00461AA3">
        <w:rPr>
          <w:sz w:val="24"/>
          <w:szCs w:val="24"/>
        </w:rPr>
        <w:t>Ensure that enough time is allocated to ensure that safe working practices can be developed.</w:t>
      </w:r>
    </w:p>
    <w:p w14:paraId="542BFDAB" w14:textId="77777777" w:rsidR="003B62D0" w:rsidRPr="00461AA3" w:rsidRDefault="003B62D0" w:rsidP="003B62D0">
      <w:pPr>
        <w:pStyle w:val="ListParagraph"/>
        <w:numPr>
          <w:ilvl w:val="0"/>
          <w:numId w:val="2"/>
        </w:numPr>
        <w:tabs>
          <w:tab w:val="left" w:pos="567"/>
        </w:tabs>
        <w:ind w:left="567" w:hanging="567"/>
        <w:rPr>
          <w:sz w:val="24"/>
          <w:szCs w:val="24"/>
        </w:rPr>
      </w:pPr>
      <w:r w:rsidRPr="00461AA3">
        <w:rPr>
          <w:sz w:val="24"/>
          <w:szCs w:val="24"/>
        </w:rPr>
        <w:t>Ensure the health, safety and welfare of all staff, contractors and persons who may be affected by the undertaking.</w:t>
      </w:r>
    </w:p>
    <w:p w14:paraId="36AF5EEA" w14:textId="1CFE5C3F" w:rsidR="003B62D0" w:rsidRPr="00461AA3" w:rsidRDefault="003B62D0" w:rsidP="003B62D0">
      <w:pPr>
        <w:pStyle w:val="ListParagraph"/>
        <w:numPr>
          <w:ilvl w:val="0"/>
          <w:numId w:val="2"/>
        </w:numPr>
        <w:tabs>
          <w:tab w:val="left" w:pos="567"/>
        </w:tabs>
        <w:ind w:left="567" w:hanging="567"/>
        <w:rPr>
          <w:sz w:val="24"/>
          <w:szCs w:val="24"/>
        </w:rPr>
      </w:pPr>
      <w:r w:rsidRPr="00461AA3">
        <w:rPr>
          <w:sz w:val="24"/>
          <w:szCs w:val="24"/>
        </w:rPr>
        <w:t>Ensure that minor works are completed in conjunction with the requirements imposed under CDM</w:t>
      </w:r>
      <w:r w:rsidR="007306D2">
        <w:rPr>
          <w:sz w:val="24"/>
          <w:szCs w:val="24"/>
        </w:rPr>
        <w:t>.</w:t>
      </w:r>
    </w:p>
    <w:p w14:paraId="00D91007" w14:textId="3C2E3309" w:rsidR="003B62D0" w:rsidRPr="00461AA3" w:rsidRDefault="003B62D0" w:rsidP="003B62D0">
      <w:pPr>
        <w:pStyle w:val="ListParagraph"/>
        <w:numPr>
          <w:ilvl w:val="0"/>
          <w:numId w:val="2"/>
        </w:numPr>
        <w:tabs>
          <w:tab w:val="left" w:pos="567"/>
        </w:tabs>
        <w:ind w:left="567" w:hanging="567"/>
        <w:rPr>
          <w:sz w:val="24"/>
          <w:szCs w:val="24"/>
        </w:rPr>
      </w:pPr>
      <w:r w:rsidRPr="00461AA3">
        <w:rPr>
          <w:sz w:val="24"/>
          <w:szCs w:val="24"/>
        </w:rPr>
        <w:t>Ensure during large construction projects, where areas are released on a phased basis and</w:t>
      </w:r>
      <w:r w:rsidR="00934E3E">
        <w:rPr>
          <w:sz w:val="24"/>
          <w:szCs w:val="24"/>
        </w:rPr>
        <w:t xml:space="preserve"> </w:t>
      </w:r>
      <w:r w:rsidR="007306D2">
        <w:rPr>
          <w:sz w:val="24"/>
          <w:szCs w:val="24"/>
        </w:rPr>
        <w:t xml:space="preserve">where there may be </w:t>
      </w:r>
      <w:r w:rsidRPr="00461AA3">
        <w:rPr>
          <w:sz w:val="24"/>
          <w:szCs w:val="24"/>
        </w:rPr>
        <w:t xml:space="preserve">impact on activities carried out in parallel </w:t>
      </w:r>
      <w:r w:rsidRPr="00461AA3">
        <w:rPr>
          <w:sz w:val="24"/>
          <w:szCs w:val="24"/>
        </w:rPr>
        <w:lastRenderedPageBreak/>
        <w:t>with construction activity in adjacent areas or floors</w:t>
      </w:r>
      <w:r w:rsidR="00934E3E">
        <w:rPr>
          <w:sz w:val="24"/>
          <w:szCs w:val="24"/>
        </w:rPr>
        <w:t>,</w:t>
      </w:r>
      <w:r w:rsidRPr="00461AA3">
        <w:rPr>
          <w:sz w:val="24"/>
          <w:szCs w:val="24"/>
        </w:rPr>
        <w:t xml:space="preserve"> that hazards are identified, and risks eliminated</w:t>
      </w:r>
      <w:r w:rsidR="00F20AE7">
        <w:rPr>
          <w:sz w:val="24"/>
          <w:szCs w:val="24"/>
        </w:rPr>
        <w:t>,</w:t>
      </w:r>
      <w:r w:rsidRPr="00461AA3">
        <w:rPr>
          <w:sz w:val="24"/>
          <w:szCs w:val="24"/>
        </w:rPr>
        <w:t xml:space="preserve"> reduced and</w:t>
      </w:r>
      <w:r w:rsidR="00F20AE7">
        <w:rPr>
          <w:sz w:val="24"/>
          <w:szCs w:val="24"/>
        </w:rPr>
        <w:t>/or</w:t>
      </w:r>
      <w:r w:rsidRPr="00461AA3">
        <w:rPr>
          <w:sz w:val="24"/>
          <w:szCs w:val="24"/>
        </w:rPr>
        <w:t xml:space="preserve"> controlled to an acceptable level.  Areas will be suitably and securely protected for the duration of the works and these arrangements clearly communicated to all parties.</w:t>
      </w:r>
    </w:p>
    <w:p w14:paraId="224887EE" w14:textId="6A6BDC51" w:rsidR="003B62D0" w:rsidRPr="00461AA3" w:rsidRDefault="003B62D0" w:rsidP="003B62D0">
      <w:pPr>
        <w:pStyle w:val="ListParagraph"/>
        <w:numPr>
          <w:ilvl w:val="0"/>
          <w:numId w:val="2"/>
        </w:numPr>
        <w:tabs>
          <w:tab w:val="left" w:pos="567"/>
        </w:tabs>
        <w:ind w:left="567" w:hanging="567"/>
        <w:rPr>
          <w:sz w:val="24"/>
          <w:szCs w:val="24"/>
        </w:rPr>
      </w:pPr>
      <w:r w:rsidRPr="00461AA3">
        <w:rPr>
          <w:sz w:val="24"/>
          <w:szCs w:val="24"/>
        </w:rPr>
        <w:t>Ensure where construction work is occurring adjacent to or alongside normal activities DCC must coordinate work to reduce hazards and communicate controls required to those affected by the work.  Work areas will be suitable secured and/or cordoned off</w:t>
      </w:r>
      <w:r w:rsidR="00F20AE7">
        <w:rPr>
          <w:sz w:val="24"/>
          <w:szCs w:val="24"/>
        </w:rPr>
        <w:t>.</w:t>
      </w:r>
    </w:p>
    <w:p w14:paraId="53936F75" w14:textId="13268F49" w:rsidR="003B62D0" w:rsidRPr="00461AA3" w:rsidRDefault="003B62D0" w:rsidP="003B62D0">
      <w:pPr>
        <w:pStyle w:val="ListParagraph"/>
        <w:numPr>
          <w:ilvl w:val="0"/>
          <w:numId w:val="2"/>
        </w:numPr>
        <w:tabs>
          <w:tab w:val="left" w:pos="567"/>
        </w:tabs>
        <w:ind w:left="567" w:hanging="567"/>
        <w:rPr>
          <w:sz w:val="24"/>
          <w:szCs w:val="24"/>
        </w:rPr>
      </w:pPr>
      <w:r w:rsidRPr="00461AA3">
        <w:rPr>
          <w:sz w:val="24"/>
          <w:szCs w:val="24"/>
        </w:rPr>
        <w:t>Ensure</w:t>
      </w:r>
      <w:r w:rsidR="00AF5D68">
        <w:rPr>
          <w:sz w:val="24"/>
          <w:szCs w:val="24"/>
        </w:rPr>
        <w:t>,</w:t>
      </w:r>
      <w:r w:rsidRPr="00461AA3">
        <w:rPr>
          <w:sz w:val="24"/>
          <w:szCs w:val="24"/>
        </w:rPr>
        <w:t xml:space="preserve"> where planned construction works will impede </w:t>
      </w:r>
      <w:r w:rsidR="00AF5D68">
        <w:rPr>
          <w:sz w:val="24"/>
          <w:szCs w:val="24"/>
        </w:rPr>
        <w:t xml:space="preserve">normal </w:t>
      </w:r>
      <w:r w:rsidRPr="00461AA3">
        <w:rPr>
          <w:sz w:val="24"/>
          <w:szCs w:val="24"/>
        </w:rPr>
        <w:t xml:space="preserve">emergency procedures and routes, </w:t>
      </w:r>
      <w:r w:rsidR="00AF5D68">
        <w:rPr>
          <w:sz w:val="24"/>
          <w:szCs w:val="24"/>
        </w:rPr>
        <w:t xml:space="preserve">that they </w:t>
      </w:r>
      <w:r w:rsidRPr="00461AA3">
        <w:rPr>
          <w:sz w:val="24"/>
          <w:szCs w:val="24"/>
        </w:rPr>
        <w:t>communicate and implement temporary emergency procedures and plans to reflect the changes.</w:t>
      </w:r>
    </w:p>
    <w:p w14:paraId="5A27B11C" w14:textId="269DE8C5" w:rsidR="003B62D0" w:rsidRPr="00461AA3" w:rsidRDefault="003B62D0" w:rsidP="003B62D0">
      <w:pPr>
        <w:pStyle w:val="ListParagraph"/>
        <w:numPr>
          <w:ilvl w:val="0"/>
          <w:numId w:val="2"/>
        </w:numPr>
        <w:tabs>
          <w:tab w:val="left" w:pos="567"/>
        </w:tabs>
        <w:ind w:left="567" w:hanging="567"/>
        <w:rPr>
          <w:sz w:val="24"/>
          <w:szCs w:val="24"/>
        </w:rPr>
      </w:pPr>
      <w:r w:rsidRPr="00461AA3">
        <w:rPr>
          <w:sz w:val="24"/>
          <w:szCs w:val="24"/>
        </w:rPr>
        <w:t>Collate and store all project specific Health and Safety files and O&amp;M manuals into service specific archives, (for example PPTS use ‘sam.net’ electronic archive) for future reference</w:t>
      </w:r>
      <w:r w:rsidR="00177078">
        <w:rPr>
          <w:sz w:val="24"/>
          <w:szCs w:val="24"/>
        </w:rPr>
        <w:t xml:space="preserve">. </w:t>
      </w:r>
      <w:r w:rsidRPr="00461AA3">
        <w:rPr>
          <w:sz w:val="24"/>
          <w:szCs w:val="24"/>
        </w:rPr>
        <w:t>This duty will be the responsibility of all appointed project managers.  Individual Services will make electronic archives accessible to all appointed duty holders as and when required.</w:t>
      </w:r>
    </w:p>
    <w:p w14:paraId="3FC259FC" w14:textId="77777777" w:rsidR="003B62D0" w:rsidRPr="00461AA3" w:rsidRDefault="003B62D0" w:rsidP="003B62D0">
      <w:pPr>
        <w:pStyle w:val="ListParagraph"/>
        <w:numPr>
          <w:ilvl w:val="0"/>
          <w:numId w:val="2"/>
        </w:numPr>
        <w:tabs>
          <w:tab w:val="left" w:pos="567"/>
        </w:tabs>
        <w:ind w:left="567" w:hanging="567"/>
        <w:rPr>
          <w:sz w:val="24"/>
          <w:szCs w:val="24"/>
        </w:rPr>
      </w:pPr>
      <w:r w:rsidRPr="00461AA3">
        <w:rPr>
          <w:sz w:val="24"/>
          <w:szCs w:val="24"/>
        </w:rPr>
        <w:t>Ensure a timeframe for the resolution of defects is agreed at progress meetings so that ‘snagging’ can be managed effectively.</w:t>
      </w:r>
    </w:p>
    <w:p w14:paraId="1E02F815" w14:textId="77777777" w:rsidR="003B62D0" w:rsidRPr="00461AA3" w:rsidRDefault="003B62D0" w:rsidP="003B62D0">
      <w:pPr>
        <w:pStyle w:val="ListParagraph"/>
        <w:numPr>
          <w:ilvl w:val="0"/>
          <w:numId w:val="2"/>
        </w:numPr>
        <w:tabs>
          <w:tab w:val="left" w:pos="567"/>
        </w:tabs>
        <w:ind w:left="567" w:hanging="567"/>
        <w:rPr>
          <w:sz w:val="24"/>
          <w:szCs w:val="24"/>
        </w:rPr>
      </w:pPr>
      <w:r w:rsidRPr="00461AA3">
        <w:rPr>
          <w:sz w:val="24"/>
          <w:szCs w:val="24"/>
        </w:rPr>
        <w:t xml:space="preserve">Ensure that appropriate monitoring, </w:t>
      </w:r>
      <w:proofErr w:type="gramStart"/>
      <w:r w:rsidRPr="00461AA3">
        <w:rPr>
          <w:sz w:val="24"/>
          <w:szCs w:val="24"/>
        </w:rPr>
        <w:t>audits</w:t>
      </w:r>
      <w:proofErr w:type="gramEnd"/>
      <w:r w:rsidRPr="00461AA3">
        <w:rPr>
          <w:sz w:val="24"/>
          <w:szCs w:val="24"/>
        </w:rPr>
        <w:t xml:space="preserve"> and inspection programs are undertaken to assess the level of compliance.  </w:t>
      </w:r>
    </w:p>
    <w:p w14:paraId="72F407CE" w14:textId="77777777" w:rsidR="003B62D0" w:rsidRPr="00461AA3" w:rsidRDefault="003B62D0" w:rsidP="003B62D0">
      <w:pPr>
        <w:pStyle w:val="ListParagraph"/>
        <w:numPr>
          <w:ilvl w:val="0"/>
          <w:numId w:val="2"/>
        </w:numPr>
        <w:tabs>
          <w:tab w:val="left" w:pos="567"/>
        </w:tabs>
        <w:ind w:left="567" w:hanging="567"/>
        <w:rPr>
          <w:sz w:val="24"/>
          <w:szCs w:val="24"/>
        </w:rPr>
      </w:pPr>
      <w:r w:rsidRPr="00461AA3">
        <w:rPr>
          <w:sz w:val="24"/>
          <w:szCs w:val="24"/>
        </w:rPr>
        <w:t>Inform Corporate Health and Safety Team of notifiable projects and/or high-risk activities taking place within their Services.</w:t>
      </w:r>
    </w:p>
    <w:p w14:paraId="16DC634C" w14:textId="77777777" w:rsidR="003B62D0" w:rsidRPr="00461AA3" w:rsidRDefault="003B62D0" w:rsidP="003B62D0">
      <w:pPr>
        <w:tabs>
          <w:tab w:val="left" w:pos="834"/>
          <w:tab w:val="left" w:pos="835"/>
        </w:tabs>
        <w:rPr>
          <w:rFonts w:ascii="Arial" w:hAnsi="Arial" w:cs="Arial"/>
          <w:sz w:val="24"/>
          <w:szCs w:val="24"/>
        </w:rPr>
      </w:pPr>
    </w:p>
    <w:p w14:paraId="1FDA1F05" w14:textId="77777777" w:rsidR="003B62D0" w:rsidRPr="00461AA3" w:rsidRDefault="003B62D0" w:rsidP="003B62D0">
      <w:pPr>
        <w:pStyle w:val="Heading1"/>
        <w:rPr>
          <w:rFonts w:ascii="Arial" w:hAnsi="Arial" w:cs="Arial"/>
          <w:b/>
          <w:bCs/>
          <w:color w:val="auto"/>
        </w:rPr>
      </w:pPr>
      <w:bookmarkStart w:id="16" w:name="_Toc120886414"/>
      <w:r w:rsidRPr="00461AA3">
        <w:rPr>
          <w:rFonts w:ascii="Arial" w:hAnsi="Arial" w:cs="Arial"/>
          <w:b/>
          <w:bCs/>
          <w:color w:val="auto"/>
        </w:rPr>
        <w:t>Corporate Health and Safety Team (CHST)</w:t>
      </w:r>
      <w:bookmarkEnd w:id="16"/>
    </w:p>
    <w:p w14:paraId="0DE4D671" w14:textId="77777777" w:rsidR="003B62D0" w:rsidRPr="00461AA3" w:rsidRDefault="003B62D0" w:rsidP="003B62D0">
      <w:pPr>
        <w:rPr>
          <w:rFonts w:ascii="Arial" w:hAnsi="Arial" w:cs="Arial"/>
        </w:rPr>
      </w:pPr>
    </w:p>
    <w:p w14:paraId="1F035571" w14:textId="77777777" w:rsidR="003B62D0" w:rsidRPr="00867416" w:rsidRDefault="003B62D0" w:rsidP="003B62D0">
      <w:pPr>
        <w:rPr>
          <w:rFonts w:ascii="Arial" w:hAnsi="Arial" w:cs="Arial"/>
          <w:sz w:val="24"/>
          <w:szCs w:val="24"/>
        </w:rPr>
      </w:pPr>
      <w:r w:rsidRPr="00867416">
        <w:rPr>
          <w:rFonts w:ascii="Arial" w:hAnsi="Arial" w:cs="Arial"/>
          <w:sz w:val="24"/>
          <w:szCs w:val="24"/>
        </w:rPr>
        <w:t>Corporate Health and Safety Team (CHST) will:</w:t>
      </w:r>
    </w:p>
    <w:p w14:paraId="5DF17FDB" w14:textId="0CF1F27C" w:rsidR="003B62D0" w:rsidRPr="00461AA3" w:rsidRDefault="003B62D0" w:rsidP="003B62D0">
      <w:pPr>
        <w:pStyle w:val="ListParagraph"/>
        <w:numPr>
          <w:ilvl w:val="0"/>
          <w:numId w:val="2"/>
        </w:numPr>
        <w:tabs>
          <w:tab w:val="left" w:pos="567"/>
        </w:tabs>
        <w:ind w:left="567" w:hanging="567"/>
        <w:rPr>
          <w:sz w:val="24"/>
          <w:szCs w:val="24"/>
        </w:rPr>
      </w:pPr>
      <w:r w:rsidRPr="00461AA3">
        <w:rPr>
          <w:sz w:val="24"/>
          <w:szCs w:val="24"/>
        </w:rPr>
        <w:t xml:space="preserve">Provide competent technical and advisory assistance to all services and managers, to promote and maintain effective safety, </w:t>
      </w:r>
      <w:proofErr w:type="gramStart"/>
      <w:r w:rsidRPr="00461AA3">
        <w:rPr>
          <w:sz w:val="24"/>
          <w:szCs w:val="24"/>
        </w:rPr>
        <w:t>health</w:t>
      </w:r>
      <w:proofErr w:type="gramEnd"/>
      <w:r w:rsidRPr="00461AA3">
        <w:rPr>
          <w:sz w:val="24"/>
          <w:szCs w:val="24"/>
        </w:rPr>
        <w:t xml:space="preserve"> and welfare</w:t>
      </w:r>
      <w:r w:rsidR="00AF5D68">
        <w:rPr>
          <w:sz w:val="24"/>
          <w:szCs w:val="24"/>
        </w:rPr>
        <w:t>.</w:t>
      </w:r>
      <w:r w:rsidRPr="00461AA3">
        <w:rPr>
          <w:sz w:val="24"/>
          <w:szCs w:val="24"/>
        </w:rPr>
        <w:t xml:space="preserve"> </w:t>
      </w:r>
    </w:p>
    <w:p w14:paraId="14C2CA0E" w14:textId="77777777" w:rsidR="003B62D0" w:rsidRPr="00461AA3" w:rsidRDefault="003B62D0" w:rsidP="003B62D0">
      <w:pPr>
        <w:pStyle w:val="ListParagraph"/>
        <w:numPr>
          <w:ilvl w:val="0"/>
          <w:numId w:val="2"/>
        </w:numPr>
        <w:tabs>
          <w:tab w:val="left" w:pos="567"/>
        </w:tabs>
        <w:ind w:left="567" w:hanging="567"/>
        <w:rPr>
          <w:sz w:val="24"/>
          <w:szCs w:val="24"/>
        </w:rPr>
      </w:pPr>
      <w:r w:rsidRPr="00461AA3">
        <w:rPr>
          <w:sz w:val="24"/>
          <w:szCs w:val="24"/>
        </w:rPr>
        <w:t>Carry out audits and inspections to monitor compliance with this policy and to give recommendations as required.</w:t>
      </w:r>
    </w:p>
    <w:p w14:paraId="0FCE383B" w14:textId="77777777" w:rsidR="003B62D0" w:rsidRPr="00461AA3" w:rsidRDefault="003B62D0" w:rsidP="003B62D0">
      <w:pPr>
        <w:pStyle w:val="ListParagraph"/>
        <w:numPr>
          <w:ilvl w:val="0"/>
          <w:numId w:val="2"/>
        </w:numPr>
        <w:tabs>
          <w:tab w:val="left" w:pos="567"/>
        </w:tabs>
        <w:ind w:left="567" w:hanging="567"/>
        <w:rPr>
          <w:sz w:val="24"/>
          <w:szCs w:val="24"/>
        </w:rPr>
      </w:pPr>
      <w:r w:rsidRPr="00461AA3">
        <w:rPr>
          <w:sz w:val="24"/>
          <w:szCs w:val="24"/>
        </w:rPr>
        <w:t xml:space="preserve">Ensure appropriate training related to CDM duties is in place as per the Corporate Health and Safety Training Policy.  </w:t>
      </w:r>
    </w:p>
    <w:p w14:paraId="754FEB4C" w14:textId="77777777" w:rsidR="003B62D0" w:rsidRPr="00461AA3" w:rsidRDefault="003B62D0" w:rsidP="003B62D0">
      <w:pPr>
        <w:pStyle w:val="ListParagraph"/>
        <w:numPr>
          <w:ilvl w:val="0"/>
          <w:numId w:val="2"/>
        </w:numPr>
        <w:tabs>
          <w:tab w:val="left" w:pos="567"/>
        </w:tabs>
        <w:ind w:left="567" w:hanging="567"/>
        <w:rPr>
          <w:sz w:val="24"/>
          <w:szCs w:val="24"/>
        </w:rPr>
      </w:pPr>
      <w:r w:rsidRPr="00461AA3">
        <w:rPr>
          <w:sz w:val="24"/>
          <w:szCs w:val="24"/>
        </w:rPr>
        <w:t xml:space="preserve">Maintain Corporate oversight of the Contractor Module within the Councils H&amp;S Management systems.  </w:t>
      </w:r>
    </w:p>
    <w:p w14:paraId="1602C7D6" w14:textId="77777777" w:rsidR="003B62D0" w:rsidRPr="00461AA3" w:rsidRDefault="003B62D0" w:rsidP="003B62D0">
      <w:pPr>
        <w:pStyle w:val="ListParagraph"/>
        <w:numPr>
          <w:ilvl w:val="0"/>
          <w:numId w:val="2"/>
        </w:numPr>
        <w:tabs>
          <w:tab w:val="left" w:pos="567"/>
        </w:tabs>
        <w:ind w:left="567" w:hanging="567"/>
        <w:rPr>
          <w:sz w:val="24"/>
          <w:szCs w:val="24"/>
        </w:rPr>
      </w:pPr>
      <w:r w:rsidRPr="00461AA3">
        <w:rPr>
          <w:sz w:val="24"/>
          <w:szCs w:val="24"/>
        </w:rPr>
        <w:t>Work in partnership with linked professionals and persons appointed under CDM.</w:t>
      </w:r>
    </w:p>
    <w:p w14:paraId="03B90EB9" w14:textId="77777777" w:rsidR="003B62D0" w:rsidRPr="00461AA3" w:rsidRDefault="003B62D0" w:rsidP="003B62D0">
      <w:pPr>
        <w:pStyle w:val="ListParagraph"/>
        <w:numPr>
          <w:ilvl w:val="0"/>
          <w:numId w:val="2"/>
        </w:numPr>
        <w:tabs>
          <w:tab w:val="left" w:pos="567"/>
        </w:tabs>
        <w:ind w:left="567" w:hanging="567"/>
        <w:rPr>
          <w:sz w:val="24"/>
          <w:szCs w:val="24"/>
        </w:rPr>
      </w:pPr>
      <w:r w:rsidRPr="00461AA3">
        <w:rPr>
          <w:sz w:val="24"/>
          <w:szCs w:val="24"/>
        </w:rPr>
        <w:t xml:space="preserve">Provide input where required on assessing work methods.   </w:t>
      </w:r>
    </w:p>
    <w:p w14:paraId="6D76889A" w14:textId="045B175A" w:rsidR="003B62D0" w:rsidRPr="00461AA3" w:rsidRDefault="003B62D0" w:rsidP="003B62D0">
      <w:pPr>
        <w:pStyle w:val="ListParagraph"/>
        <w:numPr>
          <w:ilvl w:val="0"/>
          <w:numId w:val="2"/>
        </w:numPr>
        <w:tabs>
          <w:tab w:val="left" w:pos="567"/>
        </w:tabs>
        <w:ind w:left="567" w:hanging="567"/>
        <w:rPr>
          <w:sz w:val="24"/>
          <w:szCs w:val="24"/>
        </w:rPr>
      </w:pPr>
      <w:r w:rsidRPr="00461AA3">
        <w:rPr>
          <w:sz w:val="24"/>
          <w:szCs w:val="24"/>
        </w:rPr>
        <w:t xml:space="preserve">Receive and </w:t>
      </w:r>
      <w:proofErr w:type="spellStart"/>
      <w:r w:rsidRPr="00461AA3">
        <w:rPr>
          <w:sz w:val="24"/>
          <w:szCs w:val="24"/>
        </w:rPr>
        <w:t>analyse</w:t>
      </w:r>
      <w:proofErr w:type="spellEnd"/>
      <w:r w:rsidRPr="00461AA3">
        <w:rPr>
          <w:sz w:val="24"/>
          <w:szCs w:val="24"/>
        </w:rPr>
        <w:t xml:space="preserve"> incident reports to reveal incident trends.</w:t>
      </w:r>
    </w:p>
    <w:p w14:paraId="77635B07" w14:textId="77777777" w:rsidR="003B62D0" w:rsidRPr="00461AA3" w:rsidRDefault="003B62D0" w:rsidP="003B62D0">
      <w:pPr>
        <w:pStyle w:val="ListParagraph"/>
        <w:numPr>
          <w:ilvl w:val="0"/>
          <w:numId w:val="2"/>
        </w:numPr>
        <w:tabs>
          <w:tab w:val="left" w:pos="567"/>
        </w:tabs>
        <w:ind w:left="567" w:hanging="567"/>
        <w:rPr>
          <w:sz w:val="24"/>
          <w:szCs w:val="24"/>
        </w:rPr>
      </w:pPr>
      <w:r w:rsidRPr="00461AA3">
        <w:rPr>
          <w:sz w:val="24"/>
          <w:szCs w:val="24"/>
        </w:rPr>
        <w:t>Investigate or assist in the investigation of all incidents and near misses.</w:t>
      </w:r>
    </w:p>
    <w:p w14:paraId="39A808B7" w14:textId="77777777" w:rsidR="003B62D0" w:rsidRPr="00461AA3" w:rsidRDefault="003B62D0" w:rsidP="003B62D0">
      <w:pPr>
        <w:rPr>
          <w:rFonts w:ascii="Arial" w:hAnsi="Arial" w:cs="Arial"/>
          <w:sz w:val="24"/>
          <w:szCs w:val="24"/>
        </w:rPr>
      </w:pPr>
    </w:p>
    <w:p w14:paraId="7E6320FB" w14:textId="77777777" w:rsidR="003B62D0" w:rsidRPr="00461AA3" w:rsidRDefault="003B62D0" w:rsidP="003B62D0">
      <w:pPr>
        <w:pStyle w:val="Heading2"/>
        <w:rPr>
          <w:rFonts w:ascii="Arial" w:hAnsi="Arial" w:cs="Arial"/>
          <w:b/>
          <w:bCs/>
          <w:color w:val="auto"/>
        </w:rPr>
      </w:pPr>
      <w:bookmarkStart w:id="17" w:name="_Toc120886415"/>
      <w:r w:rsidRPr="00461AA3">
        <w:rPr>
          <w:rFonts w:ascii="Arial" w:hAnsi="Arial" w:cs="Arial"/>
          <w:b/>
          <w:bCs/>
          <w:color w:val="auto"/>
        </w:rPr>
        <w:t>Enforcement Action</w:t>
      </w:r>
      <w:bookmarkEnd w:id="17"/>
      <w:r w:rsidRPr="00461AA3">
        <w:rPr>
          <w:rFonts w:ascii="Arial" w:hAnsi="Arial" w:cs="Arial"/>
          <w:b/>
          <w:bCs/>
          <w:color w:val="auto"/>
        </w:rPr>
        <w:t xml:space="preserve"> </w:t>
      </w:r>
    </w:p>
    <w:p w14:paraId="3BF5287B" w14:textId="77777777" w:rsidR="003B62D0" w:rsidRPr="00461AA3" w:rsidRDefault="003B62D0" w:rsidP="003B62D0">
      <w:pPr>
        <w:rPr>
          <w:rFonts w:ascii="Arial" w:hAnsi="Arial" w:cs="Arial"/>
          <w:sz w:val="24"/>
          <w:szCs w:val="24"/>
        </w:rPr>
      </w:pPr>
      <w:r w:rsidRPr="00461AA3">
        <w:rPr>
          <w:rFonts w:ascii="Arial" w:hAnsi="Arial" w:cs="Arial"/>
          <w:sz w:val="24"/>
          <w:szCs w:val="24"/>
        </w:rPr>
        <w:t xml:space="preserve">Corporate H&amp;S Advisers and PPTS Officers have the powers to: </w:t>
      </w:r>
    </w:p>
    <w:p w14:paraId="471ED4B8" w14:textId="77777777" w:rsidR="003B62D0" w:rsidRPr="00461AA3" w:rsidRDefault="003B62D0" w:rsidP="003B62D0">
      <w:pPr>
        <w:pStyle w:val="ListParagraph"/>
        <w:ind w:left="567"/>
        <w:rPr>
          <w:sz w:val="24"/>
          <w:szCs w:val="24"/>
        </w:rPr>
      </w:pPr>
    </w:p>
    <w:p w14:paraId="04D36F1D" w14:textId="77777777" w:rsidR="003B62D0" w:rsidRPr="00461AA3" w:rsidRDefault="003B62D0" w:rsidP="003B62D0">
      <w:pPr>
        <w:pStyle w:val="ListParagraph"/>
        <w:numPr>
          <w:ilvl w:val="0"/>
          <w:numId w:val="2"/>
        </w:numPr>
        <w:tabs>
          <w:tab w:val="left" w:pos="567"/>
        </w:tabs>
        <w:ind w:left="567" w:hanging="567"/>
        <w:rPr>
          <w:sz w:val="24"/>
          <w:szCs w:val="24"/>
        </w:rPr>
      </w:pPr>
      <w:r w:rsidRPr="00461AA3">
        <w:rPr>
          <w:sz w:val="24"/>
          <w:szCs w:val="24"/>
        </w:rPr>
        <w:t>Stop any unsafe system of work or poor working practice.</w:t>
      </w:r>
    </w:p>
    <w:p w14:paraId="3E5A5DF6" w14:textId="49502014" w:rsidR="003B62D0" w:rsidRPr="00461AA3" w:rsidRDefault="003B62D0" w:rsidP="003B62D0">
      <w:pPr>
        <w:pStyle w:val="ListParagraph"/>
        <w:numPr>
          <w:ilvl w:val="0"/>
          <w:numId w:val="2"/>
        </w:numPr>
        <w:tabs>
          <w:tab w:val="left" w:pos="567"/>
        </w:tabs>
        <w:ind w:left="567" w:hanging="567"/>
        <w:rPr>
          <w:sz w:val="24"/>
          <w:szCs w:val="24"/>
        </w:rPr>
      </w:pPr>
      <w:r w:rsidRPr="00461AA3">
        <w:rPr>
          <w:sz w:val="24"/>
          <w:szCs w:val="24"/>
        </w:rPr>
        <w:t xml:space="preserve">Issue internal </w:t>
      </w:r>
      <w:r w:rsidR="00AF5D68">
        <w:rPr>
          <w:sz w:val="24"/>
          <w:szCs w:val="24"/>
        </w:rPr>
        <w:t>safety</w:t>
      </w:r>
      <w:r w:rsidRPr="00461AA3">
        <w:rPr>
          <w:sz w:val="24"/>
          <w:szCs w:val="24"/>
        </w:rPr>
        <w:t xml:space="preserve"> </w:t>
      </w:r>
      <w:r w:rsidR="00AF5D68">
        <w:rPr>
          <w:sz w:val="24"/>
          <w:szCs w:val="24"/>
        </w:rPr>
        <w:t>n</w:t>
      </w:r>
      <w:r w:rsidRPr="00461AA3">
        <w:rPr>
          <w:sz w:val="24"/>
          <w:szCs w:val="24"/>
        </w:rPr>
        <w:t xml:space="preserve">otices.  </w:t>
      </w:r>
    </w:p>
    <w:p w14:paraId="2BD38993" w14:textId="77777777" w:rsidR="003B62D0" w:rsidRPr="00461AA3" w:rsidRDefault="003B62D0" w:rsidP="003B62D0">
      <w:pPr>
        <w:pStyle w:val="ListParagraph"/>
        <w:numPr>
          <w:ilvl w:val="0"/>
          <w:numId w:val="2"/>
        </w:numPr>
        <w:tabs>
          <w:tab w:val="left" w:pos="567"/>
        </w:tabs>
        <w:ind w:left="567" w:hanging="567"/>
        <w:rPr>
          <w:sz w:val="24"/>
          <w:szCs w:val="24"/>
        </w:rPr>
      </w:pPr>
      <w:r w:rsidRPr="00461AA3">
        <w:rPr>
          <w:sz w:val="24"/>
          <w:szCs w:val="24"/>
        </w:rPr>
        <w:lastRenderedPageBreak/>
        <w:t>Recommend the suspension of contractors from the work activity or the project and/or the removal from the approved contractor list following the outcome of an investigation.</w:t>
      </w:r>
    </w:p>
    <w:p w14:paraId="6D5192C2" w14:textId="77777777" w:rsidR="003B62D0" w:rsidRPr="00461AA3" w:rsidRDefault="003B62D0" w:rsidP="003B62D0">
      <w:pPr>
        <w:tabs>
          <w:tab w:val="left" w:pos="834"/>
          <w:tab w:val="left" w:pos="835"/>
        </w:tabs>
        <w:rPr>
          <w:rFonts w:ascii="Arial" w:hAnsi="Arial" w:cs="Arial"/>
          <w:b/>
          <w:bCs/>
          <w:sz w:val="24"/>
          <w:szCs w:val="24"/>
        </w:rPr>
      </w:pPr>
    </w:p>
    <w:p w14:paraId="6D780BD1" w14:textId="77777777" w:rsidR="003B62D0" w:rsidRPr="00461AA3" w:rsidRDefault="003B62D0" w:rsidP="003B62D0">
      <w:pPr>
        <w:pStyle w:val="Heading1"/>
        <w:rPr>
          <w:rFonts w:ascii="Arial" w:hAnsi="Arial" w:cs="Arial"/>
          <w:b/>
          <w:bCs/>
          <w:color w:val="auto"/>
        </w:rPr>
      </w:pPr>
      <w:bookmarkStart w:id="18" w:name="_Toc120886416"/>
      <w:r w:rsidRPr="00461AA3">
        <w:rPr>
          <w:rFonts w:ascii="Arial" w:hAnsi="Arial" w:cs="Arial"/>
          <w:b/>
          <w:bCs/>
          <w:color w:val="auto"/>
        </w:rPr>
        <w:t>Post Project Management Review</w:t>
      </w:r>
      <w:bookmarkEnd w:id="18"/>
    </w:p>
    <w:p w14:paraId="316A4E22" w14:textId="77777777" w:rsidR="003B62D0" w:rsidRPr="00461AA3" w:rsidRDefault="003B62D0" w:rsidP="003B62D0">
      <w:pPr>
        <w:tabs>
          <w:tab w:val="left" w:pos="834"/>
          <w:tab w:val="left" w:pos="835"/>
        </w:tabs>
        <w:rPr>
          <w:rFonts w:ascii="Arial" w:hAnsi="Arial" w:cs="Arial"/>
          <w:sz w:val="24"/>
          <w:szCs w:val="24"/>
        </w:rPr>
      </w:pPr>
      <w:r w:rsidRPr="00461AA3">
        <w:rPr>
          <w:rFonts w:ascii="Arial" w:hAnsi="Arial" w:cs="Arial"/>
          <w:sz w:val="24"/>
          <w:szCs w:val="24"/>
        </w:rPr>
        <w:t>Reviews form part of continuous improvement and improves the quality of projects and process used to support their development.</w:t>
      </w:r>
    </w:p>
    <w:p w14:paraId="564435E8" w14:textId="77777777" w:rsidR="003B62D0" w:rsidRPr="00461AA3" w:rsidRDefault="003B62D0" w:rsidP="003B62D0">
      <w:pPr>
        <w:tabs>
          <w:tab w:val="left" w:pos="834"/>
          <w:tab w:val="left" w:pos="835"/>
        </w:tabs>
        <w:rPr>
          <w:rFonts w:ascii="Arial" w:hAnsi="Arial" w:cs="Arial"/>
          <w:sz w:val="24"/>
          <w:szCs w:val="24"/>
        </w:rPr>
      </w:pPr>
      <w:r w:rsidRPr="00461AA3">
        <w:rPr>
          <w:rFonts w:ascii="Arial" w:hAnsi="Arial" w:cs="Arial"/>
          <w:sz w:val="24"/>
          <w:szCs w:val="24"/>
        </w:rPr>
        <w:t>Project management reviews must be undertaken between different phases of a project.</w:t>
      </w:r>
    </w:p>
    <w:p w14:paraId="11D4F108" w14:textId="6DD72A96" w:rsidR="003B62D0" w:rsidRPr="00461AA3" w:rsidRDefault="003B62D0" w:rsidP="003B62D0">
      <w:pPr>
        <w:tabs>
          <w:tab w:val="left" w:pos="834"/>
          <w:tab w:val="left" w:pos="835"/>
        </w:tabs>
        <w:rPr>
          <w:rFonts w:ascii="Arial" w:hAnsi="Arial" w:cs="Arial"/>
          <w:sz w:val="24"/>
          <w:szCs w:val="24"/>
        </w:rPr>
      </w:pPr>
      <w:r w:rsidRPr="00461AA3">
        <w:rPr>
          <w:rFonts w:ascii="Arial" w:hAnsi="Arial" w:cs="Arial"/>
          <w:sz w:val="24"/>
          <w:szCs w:val="24"/>
        </w:rPr>
        <w:t xml:space="preserve">A </w:t>
      </w:r>
      <w:r w:rsidRPr="00177078">
        <w:rPr>
          <w:rFonts w:ascii="Arial" w:hAnsi="Arial" w:cs="Arial"/>
          <w:sz w:val="24"/>
          <w:szCs w:val="24"/>
        </w:rPr>
        <w:t xml:space="preserve">post project management review must be undertaken to examine, evaluate and audit all aspects of the project before closure.  </w:t>
      </w:r>
      <w:r w:rsidR="00AF5D68">
        <w:rPr>
          <w:rFonts w:ascii="Arial" w:hAnsi="Arial" w:cs="Arial"/>
          <w:sz w:val="24"/>
          <w:szCs w:val="24"/>
        </w:rPr>
        <w:t>These should</w:t>
      </w:r>
      <w:r w:rsidRPr="00177078">
        <w:rPr>
          <w:rFonts w:ascii="Arial" w:hAnsi="Arial" w:cs="Arial"/>
          <w:sz w:val="24"/>
          <w:szCs w:val="24"/>
        </w:rPr>
        <w:t xml:space="preserve"> identif</w:t>
      </w:r>
      <w:r w:rsidR="00AF5D68">
        <w:rPr>
          <w:rFonts w:ascii="Arial" w:hAnsi="Arial" w:cs="Arial"/>
          <w:sz w:val="24"/>
          <w:szCs w:val="24"/>
        </w:rPr>
        <w:t>y</w:t>
      </w:r>
      <w:r w:rsidRPr="00177078">
        <w:rPr>
          <w:rFonts w:ascii="Arial" w:hAnsi="Arial" w:cs="Arial"/>
          <w:sz w:val="24"/>
          <w:szCs w:val="24"/>
        </w:rPr>
        <w:t xml:space="preserve"> if the project </w:t>
      </w:r>
      <w:r w:rsidR="00344A4A" w:rsidRPr="00177078">
        <w:rPr>
          <w:rFonts w:ascii="Arial" w:hAnsi="Arial" w:cs="Arial"/>
          <w:sz w:val="24"/>
          <w:szCs w:val="24"/>
        </w:rPr>
        <w:t>objectives have been me</w:t>
      </w:r>
      <w:r w:rsidR="00AF5D68">
        <w:rPr>
          <w:rFonts w:ascii="Arial" w:hAnsi="Arial" w:cs="Arial"/>
          <w:sz w:val="24"/>
          <w:szCs w:val="24"/>
        </w:rPr>
        <w:t xml:space="preserve">t, </w:t>
      </w:r>
      <w:r w:rsidR="00344A4A" w:rsidRPr="00177078">
        <w:rPr>
          <w:rFonts w:ascii="Arial" w:hAnsi="Arial" w:cs="Arial"/>
          <w:sz w:val="24"/>
          <w:szCs w:val="24"/>
        </w:rPr>
        <w:t xml:space="preserve">if </w:t>
      </w:r>
      <w:r w:rsidRPr="00177078">
        <w:rPr>
          <w:rFonts w:ascii="Arial" w:hAnsi="Arial" w:cs="Arial"/>
          <w:sz w:val="24"/>
          <w:szCs w:val="24"/>
        </w:rPr>
        <w:t>any issues</w:t>
      </w:r>
      <w:r w:rsidR="00344A4A" w:rsidRPr="00177078">
        <w:rPr>
          <w:rFonts w:ascii="Arial" w:hAnsi="Arial" w:cs="Arial"/>
          <w:sz w:val="24"/>
          <w:szCs w:val="24"/>
        </w:rPr>
        <w:t xml:space="preserve"> have been encountered and how effective the solutions were in addressing these issues.</w:t>
      </w:r>
      <w:r w:rsidRPr="00177078">
        <w:rPr>
          <w:rFonts w:ascii="Arial" w:hAnsi="Arial" w:cs="Arial"/>
          <w:sz w:val="24"/>
          <w:szCs w:val="24"/>
        </w:rPr>
        <w:t xml:space="preserve"> </w:t>
      </w:r>
      <w:r w:rsidR="00344A4A" w:rsidRPr="00177078">
        <w:rPr>
          <w:rFonts w:ascii="Arial" w:hAnsi="Arial" w:cs="Arial"/>
          <w:sz w:val="24"/>
          <w:szCs w:val="24"/>
        </w:rPr>
        <w:t xml:space="preserve">This </w:t>
      </w:r>
      <w:r w:rsidRPr="00177078">
        <w:rPr>
          <w:rFonts w:ascii="Arial" w:hAnsi="Arial" w:cs="Arial"/>
          <w:sz w:val="24"/>
          <w:szCs w:val="24"/>
        </w:rPr>
        <w:t xml:space="preserve">will aid both </w:t>
      </w:r>
      <w:r w:rsidRPr="00461AA3">
        <w:rPr>
          <w:rFonts w:ascii="Arial" w:hAnsi="Arial" w:cs="Arial"/>
          <w:sz w:val="24"/>
          <w:szCs w:val="24"/>
        </w:rPr>
        <w:t>existing projects and future projects</w:t>
      </w:r>
      <w:r w:rsidR="00AF5D68">
        <w:rPr>
          <w:rFonts w:ascii="Arial" w:hAnsi="Arial" w:cs="Arial"/>
          <w:sz w:val="24"/>
          <w:szCs w:val="24"/>
        </w:rPr>
        <w:t xml:space="preserve">, </w:t>
      </w:r>
      <w:r w:rsidRPr="00461AA3">
        <w:rPr>
          <w:rFonts w:ascii="Arial" w:hAnsi="Arial" w:cs="Arial"/>
          <w:sz w:val="24"/>
          <w:szCs w:val="24"/>
        </w:rPr>
        <w:t>will improve organi</w:t>
      </w:r>
      <w:r w:rsidR="00344A4A">
        <w:rPr>
          <w:rFonts w:ascii="Arial" w:hAnsi="Arial" w:cs="Arial"/>
          <w:sz w:val="24"/>
          <w:szCs w:val="24"/>
        </w:rPr>
        <w:t>sa</w:t>
      </w:r>
      <w:r w:rsidRPr="00461AA3">
        <w:rPr>
          <w:rFonts w:ascii="Arial" w:hAnsi="Arial" w:cs="Arial"/>
          <w:sz w:val="24"/>
          <w:szCs w:val="24"/>
        </w:rPr>
        <w:t>tional learning and reduce inefficiencies within DCC.</w:t>
      </w:r>
    </w:p>
    <w:p w14:paraId="312F7B07" w14:textId="77777777" w:rsidR="003B62D0" w:rsidRPr="00461AA3" w:rsidRDefault="003B62D0" w:rsidP="003B62D0">
      <w:pPr>
        <w:tabs>
          <w:tab w:val="left" w:pos="834"/>
          <w:tab w:val="left" w:pos="835"/>
        </w:tabs>
        <w:rPr>
          <w:rFonts w:ascii="Arial" w:hAnsi="Arial" w:cs="Arial"/>
          <w:sz w:val="24"/>
          <w:szCs w:val="24"/>
        </w:rPr>
      </w:pPr>
    </w:p>
    <w:p w14:paraId="058F7B16" w14:textId="77777777" w:rsidR="003B62D0" w:rsidRPr="00461AA3" w:rsidRDefault="003B62D0" w:rsidP="003B62D0">
      <w:pPr>
        <w:pStyle w:val="Heading1"/>
        <w:rPr>
          <w:rFonts w:ascii="Arial" w:hAnsi="Arial" w:cs="Arial"/>
          <w:b/>
          <w:bCs/>
          <w:color w:val="auto"/>
        </w:rPr>
      </w:pPr>
      <w:bookmarkStart w:id="19" w:name="_Toc120886417"/>
      <w:r w:rsidRPr="00461AA3">
        <w:rPr>
          <w:rFonts w:ascii="Arial" w:hAnsi="Arial" w:cs="Arial"/>
          <w:b/>
          <w:bCs/>
          <w:color w:val="auto"/>
        </w:rPr>
        <w:t>Domestic Clients</w:t>
      </w:r>
      <w:bookmarkEnd w:id="19"/>
    </w:p>
    <w:p w14:paraId="6C71AFAA" w14:textId="77777777" w:rsidR="003B62D0" w:rsidRPr="00461AA3" w:rsidRDefault="003B62D0" w:rsidP="003B62D0">
      <w:pPr>
        <w:rPr>
          <w:rFonts w:ascii="Arial" w:hAnsi="Arial" w:cs="Arial"/>
          <w:i/>
          <w:sz w:val="24"/>
          <w:szCs w:val="24"/>
        </w:rPr>
      </w:pPr>
      <w:r w:rsidRPr="00461AA3">
        <w:rPr>
          <w:rFonts w:ascii="Arial" w:hAnsi="Arial" w:cs="Arial"/>
          <w:sz w:val="24"/>
          <w:szCs w:val="24"/>
        </w:rPr>
        <w:t>A Domestic Client is defined by the regulations as ‘</w:t>
      </w:r>
      <w:r w:rsidRPr="00461AA3">
        <w:rPr>
          <w:rFonts w:ascii="Arial" w:hAnsi="Arial" w:cs="Arial"/>
          <w:i/>
          <w:sz w:val="24"/>
          <w:szCs w:val="24"/>
        </w:rPr>
        <w:t>a client for whom a project is being carried out which is not in the course or furtherance of a business’</w:t>
      </w:r>
    </w:p>
    <w:p w14:paraId="606D0132" w14:textId="77777777" w:rsidR="003B62D0" w:rsidRPr="00461AA3" w:rsidRDefault="003B62D0" w:rsidP="003B62D0">
      <w:pPr>
        <w:pStyle w:val="BodyText"/>
        <w:rPr>
          <w:i/>
          <w:sz w:val="24"/>
          <w:szCs w:val="24"/>
        </w:rPr>
      </w:pPr>
    </w:p>
    <w:p w14:paraId="50D3BF7E" w14:textId="49CBD9F4" w:rsidR="003B62D0" w:rsidRDefault="003B62D0" w:rsidP="003B62D0">
      <w:pPr>
        <w:pStyle w:val="BodyText"/>
        <w:rPr>
          <w:sz w:val="24"/>
          <w:szCs w:val="24"/>
        </w:rPr>
      </w:pPr>
      <w:r w:rsidRPr="00461AA3">
        <w:rPr>
          <w:sz w:val="24"/>
          <w:szCs w:val="24"/>
        </w:rPr>
        <w:t>The regulations apply to domestic clients where works are to be carried out on private dwellings.  CDM 2015 provides for domestic clients’ duties to be passed on to contractors or designers</w:t>
      </w:r>
      <w:r w:rsidR="00450261">
        <w:rPr>
          <w:sz w:val="24"/>
          <w:szCs w:val="24"/>
        </w:rPr>
        <w:t>.</w:t>
      </w:r>
      <w:r w:rsidRPr="00461AA3">
        <w:rPr>
          <w:sz w:val="24"/>
          <w:szCs w:val="24"/>
        </w:rPr>
        <w:t xml:space="preserve"> Derby City Council will</w:t>
      </w:r>
      <w:r w:rsidR="00450261">
        <w:rPr>
          <w:sz w:val="24"/>
          <w:szCs w:val="24"/>
        </w:rPr>
        <w:t>,</w:t>
      </w:r>
      <w:r w:rsidRPr="00461AA3">
        <w:rPr>
          <w:sz w:val="24"/>
          <w:szCs w:val="24"/>
        </w:rPr>
        <w:t xml:space="preserve"> where there is one contractor on a project, assume the domestic clients’ duties</w:t>
      </w:r>
      <w:r w:rsidR="00450261">
        <w:rPr>
          <w:sz w:val="24"/>
          <w:szCs w:val="24"/>
        </w:rPr>
        <w:t xml:space="preserve"> and</w:t>
      </w:r>
      <w:r w:rsidRPr="00461AA3">
        <w:rPr>
          <w:sz w:val="24"/>
          <w:szCs w:val="24"/>
        </w:rPr>
        <w:t xml:space="preserve"> similarly where there are two or more contractors unless otherwise agreed.  </w:t>
      </w:r>
    </w:p>
    <w:p w14:paraId="2C753E22" w14:textId="77777777" w:rsidR="00450261" w:rsidRPr="00461AA3" w:rsidRDefault="00450261" w:rsidP="003B62D0">
      <w:pPr>
        <w:pStyle w:val="BodyText"/>
        <w:rPr>
          <w:sz w:val="24"/>
          <w:szCs w:val="24"/>
        </w:rPr>
      </w:pPr>
    </w:p>
    <w:p w14:paraId="666626ED" w14:textId="77777777" w:rsidR="003B62D0" w:rsidRPr="00461AA3" w:rsidRDefault="003B62D0" w:rsidP="003B62D0">
      <w:pPr>
        <w:pStyle w:val="BodyText"/>
        <w:rPr>
          <w:sz w:val="24"/>
          <w:szCs w:val="24"/>
        </w:rPr>
      </w:pPr>
      <w:r w:rsidRPr="00461AA3">
        <w:rPr>
          <w:sz w:val="24"/>
          <w:szCs w:val="24"/>
        </w:rPr>
        <w:t>The client can appoint a principal contractor who will inherit the clients’ duties.  The client can also appoint and delegate their duties to a principal designer, but the designer must agree in writing.  If, however they do not make this appointment, the first designer appointed during the pre-construction phase is the Principal Designer for the</w:t>
      </w:r>
      <w:r w:rsidRPr="00461AA3">
        <w:rPr>
          <w:spacing w:val="-8"/>
          <w:sz w:val="24"/>
          <w:szCs w:val="24"/>
        </w:rPr>
        <w:t xml:space="preserve"> </w:t>
      </w:r>
      <w:r w:rsidRPr="00461AA3">
        <w:rPr>
          <w:sz w:val="24"/>
          <w:szCs w:val="24"/>
        </w:rPr>
        <w:t>project.</w:t>
      </w:r>
    </w:p>
    <w:p w14:paraId="77F05059" w14:textId="77777777" w:rsidR="003B62D0" w:rsidRPr="00461AA3" w:rsidRDefault="003B62D0" w:rsidP="003B62D0">
      <w:pPr>
        <w:pStyle w:val="BodyText"/>
        <w:rPr>
          <w:sz w:val="24"/>
          <w:szCs w:val="24"/>
        </w:rPr>
      </w:pPr>
    </w:p>
    <w:p w14:paraId="59476901" w14:textId="77777777" w:rsidR="003B62D0" w:rsidRDefault="003B62D0" w:rsidP="003B62D0">
      <w:pPr>
        <w:pStyle w:val="BodyText"/>
        <w:rPr>
          <w:sz w:val="24"/>
          <w:szCs w:val="24"/>
        </w:rPr>
      </w:pPr>
      <w:r w:rsidRPr="00461AA3">
        <w:rPr>
          <w:sz w:val="24"/>
          <w:szCs w:val="24"/>
        </w:rPr>
        <w:t xml:space="preserve">Derby City Council appointed contractors will only undertake work in domestic premises within the scope of work provided by the City Council.  </w:t>
      </w:r>
    </w:p>
    <w:p w14:paraId="2394432D" w14:textId="77777777" w:rsidR="003B62D0" w:rsidRDefault="003B62D0" w:rsidP="003B62D0">
      <w:pPr>
        <w:rPr>
          <w:rFonts w:ascii="Arial" w:eastAsia="Arial" w:hAnsi="Arial" w:cs="Arial"/>
          <w:sz w:val="24"/>
          <w:szCs w:val="24"/>
          <w:lang w:val="en-US"/>
        </w:rPr>
      </w:pPr>
      <w:r>
        <w:rPr>
          <w:sz w:val="24"/>
          <w:szCs w:val="24"/>
        </w:rPr>
        <w:br w:type="page"/>
      </w:r>
    </w:p>
    <w:p w14:paraId="09E1D9D6" w14:textId="77777777" w:rsidR="003B62D0" w:rsidRPr="00461AA3" w:rsidRDefault="003B62D0" w:rsidP="003B62D0">
      <w:pPr>
        <w:pStyle w:val="Heading1"/>
        <w:rPr>
          <w:rFonts w:ascii="Arial" w:hAnsi="Arial" w:cs="Arial"/>
          <w:b/>
          <w:bCs/>
          <w:color w:val="auto"/>
        </w:rPr>
      </w:pPr>
      <w:bookmarkStart w:id="20" w:name="_Toc120886418"/>
      <w:r w:rsidRPr="00461AA3">
        <w:rPr>
          <w:rFonts w:ascii="Arial" w:hAnsi="Arial" w:cs="Arial"/>
          <w:b/>
          <w:bCs/>
          <w:color w:val="auto"/>
        </w:rPr>
        <w:lastRenderedPageBreak/>
        <w:t>Policy Enforcement</w:t>
      </w:r>
      <w:bookmarkEnd w:id="20"/>
      <w:r w:rsidRPr="00461AA3">
        <w:rPr>
          <w:rFonts w:ascii="Arial" w:hAnsi="Arial" w:cs="Arial"/>
          <w:b/>
          <w:bCs/>
          <w:color w:val="auto"/>
        </w:rPr>
        <w:t xml:space="preserve"> </w:t>
      </w:r>
    </w:p>
    <w:p w14:paraId="386E9AF8" w14:textId="77777777" w:rsidR="003B62D0" w:rsidRPr="00461AA3" w:rsidRDefault="003B62D0" w:rsidP="003B62D0">
      <w:pPr>
        <w:rPr>
          <w:rFonts w:ascii="Arial" w:hAnsi="Arial" w:cs="Arial"/>
        </w:rPr>
      </w:pPr>
    </w:p>
    <w:p w14:paraId="063BE6BA" w14:textId="77777777" w:rsidR="003B62D0" w:rsidRPr="00461AA3" w:rsidRDefault="003B62D0" w:rsidP="003B62D0">
      <w:pPr>
        <w:pStyle w:val="BodyText"/>
        <w:rPr>
          <w:sz w:val="24"/>
          <w:szCs w:val="24"/>
        </w:rPr>
      </w:pPr>
      <w:r w:rsidRPr="00461AA3">
        <w:rPr>
          <w:sz w:val="24"/>
          <w:szCs w:val="24"/>
        </w:rPr>
        <w:t>The effectiveness of this policy will be monitored by:</w:t>
      </w:r>
    </w:p>
    <w:p w14:paraId="430F1DC0" w14:textId="77777777" w:rsidR="003B62D0" w:rsidRPr="00461AA3" w:rsidRDefault="003B62D0" w:rsidP="003B62D0">
      <w:pPr>
        <w:pStyle w:val="BodyText"/>
        <w:rPr>
          <w:sz w:val="24"/>
          <w:szCs w:val="24"/>
        </w:rPr>
      </w:pPr>
    </w:p>
    <w:p w14:paraId="35F520B9" w14:textId="77777777" w:rsidR="003B62D0" w:rsidRPr="00461AA3" w:rsidRDefault="003B62D0" w:rsidP="003B62D0">
      <w:pPr>
        <w:pStyle w:val="ListParagraph"/>
        <w:numPr>
          <w:ilvl w:val="0"/>
          <w:numId w:val="2"/>
        </w:numPr>
        <w:tabs>
          <w:tab w:val="left" w:pos="567"/>
        </w:tabs>
        <w:ind w:left="567" w:hanging="567"/>
        <w:rPr>
          <w:sz w:val="24"/>
          <w:szCs w:val="24"/>
        </w:rPr>
      </w:pPr>
      <w:r w:rsidRPr="00461AA3">
        <w:rPr>
          <w:sz w:val="24"/>
          <w:szCs w:val="24"/>
        </w:rPr>
        <w:t>Periodic reviews of risk assessments, conducting sample audits and inspections, and reviewing feedback from progress meetings.</w:t>
      </w:r>
    </w:p>
    <w:p w14:paraId="17F5281C" w14:textId="77777777" w:rsidR="003B62D0" w:rsidRPr="00461AA3" w:rsidRDefault="003B62D0" w:rsidP="003B62D0">
      <w:pPr>
        <w:pStyle w:val="ListParagraph"/>
        <w:numPr>
          <w:ilvl w:val="0"/>
          <w:numId w:val="2"/>
        </w:numPr>
        <w:tabs>
          <w:tab w:val="left" w:pos="567"/>
        </w:tabs>
        <w:ind w:left="567" w:hanging="567"/>
        <w:rPr>
          <w:sz w:val="24"/>
          <w:szCs w:val="24"/>
        </w:rPr>
      </w:pPr>
      <w:r w:rsidRPr="00461AA3">
        <w:rPr>
          <w:sz w:val="24"/>
          <w:szCs w:val="24"/>
        </w:rPr>
        <w:t xml:space="preserve">Carrying out active monitoring as a formal check that all aspects of safety performance are at an acceptable level.  </w:t>
      </w:r>
    </w:p>
    <w:p w14:paraId="331077EA" w14:textId="235B9317" w:rsidR="003B62D0" w:rsidRPr="00461AA3" w:rsidRDefault="003B62D0" w:rsidP="003B62D0">
      <w:pPr>
        <w:pStyle w:val="ListParagraph"/>
        <w:numPr>
          <w:ilvl w:val="0"/>
          <w:numId w:val="2"/>
        </w:numPr>
        <w:tabs>
          <w:tab w:val="left" w:pos="567"/>
        </w:tabs>
        <w:ind w:left="567" w:hanging="567"/>
        <w:rPr>
          <w:sz w:val="24"/>
          <w:szCs w:val="24"/>
        </w:rPr>
      </w:pPr>
      <w:r w:rsidRPr="00461AA3">
        <w:rPr>
          <w:sz w:val="24"/>
          <w:szCs w:val="24"/>
        </w:rPr>
        <w:t xml:space="preserve">Reviewing the policy as part of the annual health and safety management review process by management, to ensure that it remains appropriate and aligned with the activities, </w:t>
      </w:r>
      <w:proofErr w:type="gramStart"/>
      <w:r w:rsidRPr="00461AA3">
        <w:rPr>
          <w:sz w:val="24"/>
          <w:szCs w:val="24"/>
        </w:rPr>
        <w:t>objectives</w:t>
      </w:r>
      <w:proofErr w:type="gramEnd"/>
      <w:r w:rsidRPr="00461AA3">
        <w:rPr>
          <w:sz w:val="24"/>
          <w:szCs w:val="24"/>
        </w:rPr>
        <w:t xml:space="preserve"> and strategy of the council</w:t>
      </w:r>
      <w:r w:rsidR="00177078">
        <w:rPr>
          <w:sz w:val="24"/>
          <w:szCs w:val="24"/>
        </w:rPr>
        <w:t>.</w:t>
      </w:r>
    </w:p>
    <w:p w14:paraId="19D51943" w14:textId="77777777" w:rsidR="003B62D0" w:rsidRPr="00461AA3" w:rsidRDefault="003B62D0" w:rsidP="003B62D0">
      <w:pPr>
        <w:pStyle w:val="ListParagraph"/>
        <w:numPr>
          <w:ilvl w:val="0"/>
          <w:numId w:val="2"/>
        </w:numPr>
        <w:tabs>
          <w:tab w:val="left" w:pos="567"/>
        </w:tabs>
        <w:ind w:left="567" w:hanging="567"/>
        <w:rPr>
          <w:sz w:val="24"/>
          <w:szCs w:val="24"/>
        </w:rPr>
      </w:pPr>
      <w:r w:rsidRPr="00461AA3">
        <w:rPr>
          <w:sz w:val="24"/>
          <w:szCs w:val="24"/>
        </w:rPr>
        <w:t>Ensuring the policy and any associated procedures are implemented and adhered to in accordance with other related council policies and procedures.</w:t>
      </w:r>
    </w:p>
    <w:p w14:paraId="1F36DD3C" w14:textId="77777777" w:rsidR="003B62D0" w:rsidRPr="00461AA3" w:rsidRDefault="003B62D0" w:rsidP="003B62D0">
      <w:pPr>
        <w:tabs>
          <w:tab w:val="left" w:pos="567"/>
        </w:tabs>
        <w:rPr>
          <w:rFonts w:ascii="Arial" w:hAnsi="Arial" w:cs="Arial"/>
          <w:sz w:val="24"/>
          <w:szCs w:val="24"/>
        </w:rPr>
      </w:pPr>
    </w:p>
    <w:p w14:paraId="16D1FBA0" w14:textId="77777777" w:rsidR="003B62D0" w:rsidRPr="00461AA3" w:rsidRDefault="003B62D0" w:rsidP="003B62D0">
      <w:pPr>
        <w:rPr>
          <w:rFonts w:ascii="Arial" w:hAnsi="Arial" w:cs="Arial"/>
          <w:b/>
          <w:bCs/>
        </w:rPr>
      </w:pPr>
      <w:r w:rsidRPr="00461AA3">
        <w:rPr>
          <w:rFonts w:ascii="Arial" w:hAnsi="Arial" w:cs="Arial"/>
          <w:b/>
          <w:bCs/>
        </w:rPr>
        <w:t>If in doubt speak to Property Projects and Technical Services or the Corporate Health and Safety team.</w:t>
      </w:r>
    </w:p>
    <w:p w14:paraId="10AEDEC7" w14:textId="77777777" w:rsidR="003B62D0" w:rsidRPr="00461AA3" w:rsidRDefault="003B62D0" w:rsidP="003B62D0">
      <w:pPr>
        <w:rPr>
          <w:rFonts w:ascii="Arial" w:hAnsi="Arial" w:cs="Arial"/>
          <w:b/>
          <w:bCs/>
        </w:rPr>
      </w:pPr>
    </w:p>
    <w:p w14:paraId="1FA52DDE" w14:textId="77777777" w:rsidR="003B62D0" w:rsidRPr="00461AA3" w:rsidRDefault="003B62D0" w:rsidP="003B62D0">
      <w:pPr>
        <w:pStyle w:val="Heading1"/>
        <w:rPr>
          <w:rFonts w:ascii="Arial" w:hAnsi="Arial" w:cs="Arial"/>
          <w:b/>
          <w:bCs/>
          <w:color w:val="auto"/>
        </w:rPr>
      </w:pPr>
      <w:bookmarkStart w:id="21" w:name="_Toc120886419"/>
      <w:r w:rsidRPr="00461AA3">
        <w:rPr>
          <w:rFonts w:ascii="Arial" w:hAnsi="Arial" w:cs="Arial"/>
          <w:b/>
          <w:bCs/>
          <w:color w:val="auto"/>
        </w:rPr>
        <w:t>Related Documentation</w:t>
      </w:r>
      <w:bookmarkEnd w:id="21"/>
    </w:p>
    <w:p w14:paraId="1EDD729F" w14:textId="77777777" w:rsidR="003B62D0" w:rsidRPr="00461AA3" w:rsidRDefault="003B62D0" w:rsidP="003B62D0">
      <w:pPr>
        <w:rPr>
          <w:rFonts w:ascii="Arial" w:hAnsi="Arial" w:cs="Arial"/>
        </w:rPr>
      </w:pPr>
    </w:p>
    <w:p w14:paraId="3082F07D" w14:textId="77777777" w:rsidR="003B62D0" w:rsidRPr="00461AA3" w:rsidRDefault="003B62D0" w:rsidP="003B62D0">
      <w:pPr>
        <w:tabs>
          <w:tab w:val="left" w:pos="682"/>
        </w:tabs>
        <w:rPr>
          <w:rFonts w:ascii="Arial" w:hAnsi="Arial" w:cs="Arial"/>
          <w:sz w:val="24"/>
          <w:szCs w:val="24"/>
        </w:rPr>
      </w:pPr>
      <w:r w:rsidRPr="00461AA3">
        <w:rPr>
          <w:rFonts w:ascii="Arial" w:hAnsi="Arial" w:cs="Arial"/>
          <w:sz w:val="24"/>
          <w:szCs w:val="24"/>
        </w:rPr>
        <w:t xml:space="preserve">Derby City Council </w:t>
      </w:r>
      <w:hyperlink r:id="rId12" w:history="1">
        <w:r w:rsidRPr="00461AA3">
          <w:rPr>
            <w:rStyle w:val="Hyperlink"/>
            <w:rFonts w:ascii="Arial" w:hAnsi="Arial" w:cs="Arial"/>
            <w:sz w:val="24"/>
            <w:szCs w:val="24"/>
          </w:rPr>
          <w:t>Health and Safety Policy</w:t>
        </w:r>
      </w:hyperlink>
    </w:p>
    <w:p w14:paraId="2A50C420" w14:textId="77777777" w:rsidR="003B62D0" w:rsidRPr="00461AA3" w:rsidRDefault="003B62D0" w:rsidP="003B62D0">
      <w:pPr>
        <w:tabs>
          <w:tab w:val="left" w:pos="682"/>
        </w:tabs>
        <w:rPr>
          <w:rFonts w:ascii="Arial" w:hAnsi="Arial" w:cs="Arial"/>
          <w:sz w:val="24"/>
          <w:szCs w:val="24"/>
        </w:rPr>
      </w:pPr>
      <w:r w:rsidRPr="00461AA3">
        <w:rPr>
          <w:rFonts w:ascii="Arial" w:hAnsi="Arial" w:cs="Arial"/>
          <w:sz w:val="24"/>
          <w:szCs w:val="24"/>
        </w:rPr>
        <w:t xml:space="preserve">Derby City Council </w:t>
      </w:r>
      <w:hyperlink r:id="rId13" w:history="1">
        <w:r w:rsidRPr="00461AA3">
          <w:rPr>
            <w:rStyle w:val="Hyperlink"/>
            <w:rFonts w:ascii="Arial" w:hAnsi="Arial" w:cs="Arial"/>
            <w:sz w:val="24"/>
            <w:szCs w:val="24"/>
          </w:rPr>
          <w:t>Managing Contractors Safely Policy</w:t>
        </w:r>
      </w:hyperlink>
    </w:p>
    <w:p w14:paraId="7780DBDC" w14:textId="77777777" w:rsidR="003B62D0" w:rsidRPr="00461AA3" w:rsidRDefault="003B62D0" w:rsidP="003B62D0">
      <w:pPr>
        <w:tabs>
          <w:tab w:val="left" w:pos="682"/>
        </w:tabs>
        <w:rPr>
          <w:rFonts w:ascii="Arial" w:hAnsi="Arial" w:cs="Arial"/>
          <w:sz w:val="24"/>
          <w:szCs w:val="24"/>
        </w:rPr>
      </w:pPr>
      <w:r w:rsidRPr="00461AA3">
        <w:rPr>
          <w:rFonts w:ascii="Arial" w:hAnsi="Arial" w:cs="Arial"/>
          <w:iCs/>
          <w:sz w:val="24"/>
          <w:szCs w:val="24"/>
        </w:rPr>
        <w:t xml:space="preserve">Derby City Council </w:t>
      </w:r>
      <w:hyperlink r:id="rId14" w:history="1">
        <w:r w:rsidRPr="00461AA3">
          <w:rPr>
            <w:rStyle w:val="Hyperlink"/>
            <w:rFonts w:ascii="Arial" w:hAnsi="Arial" w:cs="Arial"/>
            <w:iCs/>
            <w:sz w:val="24"/>
            <w:szCs w:val="24"/>
          </w:rPr>
          <w:t>Equality and Diversity Policy</w:t>
        </w:r>
      </w:hyperlink>
    </w:p>
    <w:p w14:paraId="262262F6" w14:textId="77777777" w:rsidR="003B62D0" w:rsidRPr="00461AA3" w:rsidRDefault="003B62D0" w:rsidP="003B62D0">
      <w:pPr>
        <w:tabs>
          <w:tab w:val="left" w:pos="834"/>
          <w:tab w:val="left" w:pos="835"/>
        </w:tabs>
        <w:rPr>
          <w:rFonts w:ascii="Arial" w:hAnsi="Arial" w:cs="Arial"/>
          <w:sz w:val="24"/>
          <w:szCs w:val="24"/>
        </w:rPr>
      </w:pPr>
    </w:p>
    <w:p w14:paraId="103B3928" w14:textId="77777777" w:rsidR="003B62D0" w:rsidRPr="00461AA3" w:rsidRDefault="003B62D0" w:rsidP="003B62D0">
      <w:pPr>
        <w:rPr>
          <w:rFonts w:ascii="Arial" w:hAnsi="Arial" w:cs="Arial"/>
          <w:sz w:val="24"/>
          <w:szCs w:val="24"/>
        </w:rPr>
      </w:pPr>
      <w:r w:rsidRPr="00461AA3">
        <w:rPr>
          <w:rFonts w:ascii="Arial" w:hAnsi="Arial" w:cs="Arial"/>
          <w:sz w:val="24"/>
          <w:szCs w:val="24"/>
        </w:rPr>
        <w:br w:type="page"/>
      </w:r>
    </w:p>
    <w:p w14:paraId="4B0C7970" w14:textId="77777777" w:rsidR="003B62D0" w:rsidRPr="00461AA3" w:rsidRDefault="003B62D0" w:rsidP="003B62D0">
      <w:pPr>
        <w:pStyle w:val="Heading1"/>
        <w:rPr>
          <w:rFonts w:ascii="Arial" w:hAnsi="Arial" w:cs="Arial"/>
          <w:b/>
          <w:bCs/>
          <w:color w:val="auto"/>
        </w:rPr>
      </w:pPr>
      <w:bookmarkStart w:id="22" w:name="_Toc120886420"/>
      <w:r w:rsidRPr="00461AA3">
        <w:rPr>
          <w:rFonts w:ascii="Arial" w:hAnsi="Arial" w:cs="Arial"/>
          <w:b/>
          <w:bCs/>
          <w:color w:val="auto"/>
        </w:rPr>
        <w:lastRenderedPageBreak/>
        <w:t>CDM Manual</w:t>
      </w:r>
      <w:bookmarkEnd w:id="22"/>
    </w:p>
    <w:p w14:paraId="389BA996" w14:textId="77777777" w:rsidR="003B62D0" w:rsidRPr="00461AA3" w:rsidRDefault="003B62D0" w:rsidP="003B62D0">
      <w:pPr>
        <w:rPr>
          <w:rFonts w:ascii="Arial" w:hAnsi="Arial" w:cs="Arial"/>
        </w:rPr>
      </w:pPr>
    </w:p>
    <w:p w14:paraId="46C5A88C" w14:textId="1780C209" w:rsidR="003B62D0" w:rsidRPr="00461AA3" w:rsidRDefault="003B62D0" w:rsidP="003B62D0">
      <w:pPr>
        <w:tabs>
          <w:tab w:val="left" w:pos="834"/>
          <w:tab w:val="left" w:pos="835"/>
        </w:tabs>
        <w:rPr>
          <w:rFonts w:ascii="Arial" w:hAnsi="Arial" w:cs="Arial"/>
          <w:sz w:val="24"/>
          <w:szCs w:val="24"/>
        </w:rPr>
      </w:pPr>
      <w:r w:rsidRPr="00461AA3">
        <w:rPr>
          <w:rFonts w:ascii="Arial" w:hAnsi="Arial" w:cs="Arial"/>
          <w:sz w:val="24"/>
          <w:szCs w:val="24"/>
        </w:rPr>
        <w:t>Departments should devise procedures and forms (manuals) to meet the requirement of this policy.  Th</w:t>
      </w:r>
      <w:r w:rsidR="00E4094A">
        <w:rPr>
          <w:rFonts w:ascii="Arial" w:hAnsi="Arial" w:cs="Arial"/>
          <w:sz w:val="24"/>
          <w:szCs w:val="24"/>
        </w:rPr>
        <w:t>ese</w:t>
      </w:r>
      <w:r w:rsidRPr="00461AA3">
        <w:rPr>
          <w:rFonts w:ascii="Arial" w:hAnsi="Arial" w:cs="Arial"/>
          <w:sz w:val="24"/>
          <w:szCs w:val="24"/>
        </w:rPr>
        <w:t xml:space="preserve"> should include:</w:t>
      </w:r>
    </w:p>
    <w:p w14:paraId="27DFE086" w14:textId="0B269228" w:rsidR="003B62D0" w:rsidRPr="00461AA3" w:rsidRDefault="003B62D0" w:rsidP="003B62D0">
      <w:pPr>
        <w:pStyle w:val="Heading2"/>
        <w:rPr>
          <w:rFonts w:ascii="Arial" w:hAnsi="Arial" w:cs="Arial"/>
          <w:b/>
          <w:bCs/>
          <w:color w:val="auto"/>
        </w:rPr>
      </w:pPr>
      <w:bookmarkStart w:id="23" w:name="_Toc120886421"/>
      <w:r w:rsidRPr="00461AA3">
        <w:rPr>
          <w:rFonts w:ascii="Arial" w:hAnsi="Arial" w:cs="Arial"/>
          <w:b/>
          <w:bCs/>
          <w:color w:val="auto"/>
        </w:rPr>
        <w:t>Pre-Construction</w:t>
      </w:r>
      <w:r w:rsidRPr="00461AA3">
        <w:rPr>
          <w:rFonts w:ascii="Arial" w:hAnsi="Arial" w:cs="Arial"/>
          <w:b/>
          <w:bCs/>
          <w:color w:val="auto"/>
          <w:spacing w:val="-4"/>
        </w:rPr>
        <w:t xml:space="preserve"> </w:t>
      </w:r>
      <w:r w:rsidRPr="00461AA3">
        <w:rPr>
          <w:rFonts w:ascii="Arial" w:hAnsi="Arial" w:cs="Arial"/>
          <w:b/>
          <w:bCs/>
          <w:color w:val="auto"/>
        </w:rPr>
        <w:t>Information</w:t>
      </w:r>
      <w:bookmarkEnd w:id="23"/>
      <w:r w:rsidRPr="00461AA3">
        <w:rPr>
          <w:rFonts w:ascii="Arial" w:hAnsi="Arial" w:cs="Arial"/>
          <w:b/>
          <w:bCs/>
          <w:color w:val="auto"/>
        </w:rPr>
        <w:t xml:space="preserve"> </w:t>
      </w:r>
    </w:p>
    <w:p w14:paraId="52B52A1A" w14:textId="76E1C2C9" w:rsidR="003B62D0" w:rsidRPr="00461AA3" w:rsidRDefault="003B62D0" w:rsidP="003B62D0">
      <w:pPr>
        <w:pStyle w:val="BodyText"/>
        <w:rPr>
          <w:sz w:val="24"/>
          <w:szCs w:val="24"/>
        </w:rPr>
      </w:pPr>
      <w:r w:rsidRPr="00461AA3">
        <w:rPr>
          <w:sz w:val="24"/>
          <w:szCs w:val="24"/>
        </w:rPr>
        <w:t xml:space="preserve">Pre-Construction Information (PCI) provides the health and safety information required by Designers and Contractors who are bidding for, or who have been appointed to work on a project.  It is used when planning, managing, </w:t>
      </w:r>
      <w:proofErr w:type="gramStart"/>
      <w:r w:rsidRPr="00461AA3">
        <w:rPr>
          <w:sz w:val="24"/>
          <w:szCs w:val="24"/>
        </w:rPr>
        <w:t>monitoring</w:t>
      </w:r>
      <w:proofErr w:type="gramEnd"/>
      <w:r w:rsidRPr="00461AA3">
        <w:rPr>
          <w:sz w:val="24"/>
          <w:szCs w:val="24"/>
        </w:rPr>
        <w:t xml:space="preserve"> and coordinating the work.  The PCI provides a basis for the preparation of the Construction Phase Plan (CPP) with material relevant to the preparation of the Health and Safety</w:t>
      </w:r>
      <w:r w:rsidRPr="00461AA3">
        <w:rPr>
          <w:spacing w:val="-7"/>
          <w:sz w:val="24"/>
          <w:szCs w:val="24"/>
        </w:rPr>
        <w:t xml:space="preserve"> </w:t>
      </w:r>
      <w:r w:rsidRPr="00461AA3">
        <w:rPr>
          <w:sz w:val="24"/>
          <w:szCs w:val="24"/>
        </w:rPr>
        <w:t xml:space="preserve">File (HSF).  PCI is information about the project that is already in the Client’s </w:t>
      </w:r>
      <w:r w:rsidR="00E4094A" w:rsidRPr="00461AA3">
        <w:rPr>
          <w:sz w:val="24"/>
          <w:szCs w:val="24"/>
        </w:rPr>
        <w:t>possession,</w:t>
      </w:r>
      <w:r w:rsidRPr="00461AA3">
        <w:rPr>
          <w:sz w:val="24"/>
          <w:szCs w:val="24"/>
        </w:rPr>
        <w:t xml:space="preserve"> or which is reasonably obtainable by or on behalf of the Client.  The information</w:t>
      </w:r>
      <w:r w:rsidRPr="00461AA3">
        <w:rPr>
          <w:spacing w:val="-11"/>
          <w:sz w:val="24"/>
          <w:szCs w:val="24"/>
        </w:rPr>
        <w:t xml:space="preserve"> </w:t>
      </w:r>
      <w:r w:rsidRPr="00461AA3">
        <w:rPr>
          <w:sz w:val="24"/>
          <w:szCs w:val="24"/>
        </w:rPr>
        <w:t>must:</w:t>
      </w:r>
    </w:p>
    <w:p w14:paraId="0B1D14D8" w14:textId="77777777" w:rsidR="003B62D0" w:rsidRPr="00461AA3" w:rsidRDefault="003B62D0" w:rsidP="003B62D0">
      <w:pPr>
        <w:pStyle w:val="BodyText"/>
        <w:rPr>
          <w:sz w:val="24"/>
          <w:szCs w:val="24"/>
        </w:rPr>
      </w:pPr>
    </w:p>
    <w:p w14:paraId="75B55D6F" w14:textId="77777777" w:rsidR="003B62D0" w:rsidRPr="00461AA3" w:rsidRDefault="003B62D0" w:rsidP="003B62D0">
      <w:pPr>
        <w:pStyle w:val="ListParagraph"/>
        <w:numPr>
          <w:ilvl w:val="0"/>
          <w:numId w:val="2"/>
        </w:numPr>
        <w:tabs>
          <w:tab w:val="left" w:pos="567"/>
        </w:tabs>
        <w:ind w:left="567" w:hanging="567"/>
        <w:rPr>
          <w:sz w:val="24"/>
          <w:szCs w:val="24"/>
        </w:rPr>
      </w:pPr>
      <w:r w:rsidRPr="00461AA3">
        <w:rPr>
          <w:sz w:val="24"/>
          <w:szCs w:val="24"/>
        </w:rPr>
        <w:t>Be relevant to the project.</w:t>
      </w:r>
    </w:p>
    <w:p w14:paraId="49CE69A7" w14:textId="77777777" w:rsidR="003B62D0" w:rsidRPr="00461AA3" w:rsidRDefault="003B62D0" w:rsidP="003B62D0">
      <w:pPr>
        <w:pStyle w:val="ListParagraph"/>
        <w:numPr>
          <w:ilvl w:val="0"/>
          <w:numId w:val="2"/>
        </w:numPr>
        <w:tabs>
          <w:tab w:val="left" w:pos="567"/>
        </w:tabs>
        <w:ind w:left="567" w:hanging="567"/>
        <w:rPr>
          <w:sz w:val="24"/>
          <w:szCs w:val="24"/>
        </w:rPr>
      </w:pPr>
      <w:r w:rsidRPr="00461AA3">
        <w:rPr>
          <w:sz w:val="24"/>
          <w:szCs w:val="24"/>
        </w:rPr>
        <w:t xml:space="preserve">Have an appropriate level of detail.  </w:t>
      </w:r>
    </w:p>
    <w:p w14:paraId="0EB80F1A" w14:textId="77777777" w:rsidR="003B62D0" w:rsidRPr="00461AA3" w:rsidRDefault="003B62D0" w:rsidP="003B62D0">
      <w:pPr>
        <w:pStyle w:val="ListParagraph"/>
        <w:numPr>
          <w:ilvl w:val="0"/>
          <w:numId w:val="2"/>
        </w:numPr>
        <w:tabs>
          <w:tab w:val="left" w:pos="567"/>
        </w:tabs>
        <w:ind w:left="567" w:hanging="567"/>
        <w:rPr>
          <w:sz w:val="24"/>
          <w:szCs w:val="24"/>
        </w:rPr>
      </w:pPr>
      <w:r w:rsidRPr="00461AA3">
        <w:rPr>
          <w:sz w:val="24"/>
          <w:szCs w:val="24"/>
        </w:rPr>
        <w:t>Be proportionate given the health or safety risks</w:t>
      </w:r>
      <w:r w:rsidRPr="00461AA3">
        <w:rPr>
          <w:spacing w:val="-7"/>
          <w:sz w:val="24"/>
          <w:szCs w:val="24"/>
        </w:rPr>
        <w:t xml:space="preserve"> </w:t>
      </w:r>
      <w:r w:rsidRPr="00461AA3">
        <w:rPr>
          <w:sz w:val="24"/>
          <w:szCs w:val="24"/>
        </w:rPr>
        <w:t>involved.</w:t>
      </w:r>
    </w:p>
    <w:p w14:paraId="46280D58" w14:textId="77777777" w:rsidR="003B62D0" w:rsidRPr="00461AA3" w:rsidRDefault="003B62D0" w:rsidP="003B62D0">
      <w:pPr>
        <w:pStyle w:val="BodyText"/>
        <w:rPr>
          <w:sz w:val="24"/>
          <w:szCs w:val="24"/>
        </w:rPr>
      </w:pPr>
    </w:p>
    <w:p w14:paraId="0994CBF4" w14:textId="77777777" w:rsidR="003B62D0" w:rsidRPr="00461AA3" w:rsidRDefault="003B62D0" w:rsidP="003B62D0">
      <w:pPr>
        <w:pStyle w:val="BodyText"/>
        <w:rPr>
          <w:sz w:val="24"/>
          <w:szCs w:val="24"/>
        </w:rPr>
      </w:pPr>
      <w:r w:rsidRPr="00461AA3">
        <w:rPr>
          <w:sz w:val="24"/>
          <w:szCs w:val="24"/>
        </w:rPr>
        <w:t>Examples of PCI include: the existing health and safety hazards present on the Clients site, asbestos surveys, utility information or relevant information in an existing Health and Safety File.</w:t>
      </w:r>
    </w:p>
    <w:p w14:paraId="2C610118" w14:textId="77777777" w:rsidR="003B62D0" w:rsidRPr="00461AA3" w:rsidRDefault="003B62D0" w:rsidP="003B62D0">
      <w:pPr>
        <w:pStyle w:val="BodyText"/>
        <w:rPr>
          <w:b/>
          <w:sz w:val="24"/>
          <w:szCs w:val="24"/>
        </w:rPr>
      </w:pPr>
    </w:p>
    <w:p w14:paraId="2073CB10" w14:textId="61C1AFDE" w:rsidR="003B62D0" w:rsidRPr="00461AA3" w:rsidRDefault="003B62D0" w:rsidP="003B62D0">
      <w:pPr>
        <w:pStyle w:val="Heading2"/>
        <w:rPr>
          <w:rFonts w:ascii="Arial" w:hAnsi="Arial" w:cs="Arial"/>
          <w:b/>
          <w:bCs/>
          <w:color w:val="auto"/>
        </w:rPr>
      </w:pPr>
      <w:bookmarkStart w:id="24" w:name="_Toc120886422"/>
      <w:r w:rsidRPr="00461AA3">
        <w:rPr>
          <w:rFonts w:ascii="Arial" w:hAnsi="Arial" w:cs="Arial"/>
          <w:b/>
          <w:bCs/>
          <w:color w:val="auto"/>
        </w:rPr>
        <w:t>Construction</w:t>
      </w:r>
      <w:r w:rsidRPr="00461AA3">
        <w:rPr>
          <w:rFonts w:ascii="Arial" w:hAnsi="Arial" w:cs="Arial"/>
          <w:b/>
          <w:bCs/>
          <w:color w:val="auto"/>
          <w:spacing w:val="-1"/>
        </w:rPr>
        <w:t xml:space="preserve"> </w:t>
      </w:r>
      <w:r w:rsidRPr="00461AA3">
        <w:rPr>
          <w:rFonts w:ascii="Arial" w:hAnsi="Arial" w:cs="Arial"/>
          <w:b/>
          <w:bCs/>
          <w:color w:val="auto"/>
        </w:rPr>
        <w:t>Phase</w:t>
      </w:r>
      <w:r w:rsidRPr="00461AA3">
        <w:rPr>
          <w:rFonts w:ascii="Arial" w:hAnsi="Arial" w:cs="Arial"/>
          <w:b/>
          <w:bCs/>
          <w:color w:val="auto"/>
          <w:spacing w:val="-3"/>
        </w:rPr>
        <w:t xml:space="preserve"> </w:t>
      </w:r>
      <w:r w:rsidRPr="00461AA3">
        <w:rPr>
          <w:rFonts w:ascii="Arial" w:hAnsi="Arial" w:cs="Arial"/>
          <w:b/>
          <w:bCs/>
          <w:color w:val="auto"/>
        </w:rPr>
        <w:t>Plan</w:t>
      </w:r>
      <w:bookmarkEnd w:id="24"/>
      <w:r w:rsidRPr="00461AA3">
        <w:rPr>
          <w:rFonts w:ascii="Arial" w:hAnsi="Arial" w:cs="Arial"/>
          <w:b/>
          <w:bCs/>
          <w:color w:val="auto"/>
        </w:rPr>
        <w:t xml:space="preserve"> </w:t>
      </w:r>
    </w:p>
    <w:p w14:paraId="1541FA62" w14:textId="7D02E184" w:rsidR="003B62D0" w:rsidRPr="00461AA3" w:rsidRDefault="003B62D0" w:rsidP="003B62D0">
      <w:pPr>
        <w:pStyle w:val="BodyText"/>
        <w:rPr>
          <w:sz w:val="24"/>
          <w:szCs w:val="24"/>
        </w:rPr>
      </w:pPr>
      <w:r w:rsidRPr="00461AA3">
        <w:rPr>
          <w:sz w:val="24"/>
          <w:szCs w:val="24"/>
        </w:rPr>
        <w:t>The Construction Phase Plan (CPP) is produced by the Principal Contractor or Contractor and must set out the arrangements for securing health and safety for the construction phase. For projects involving more than one Contractor, the Principal Contractor must ensure the CPP is drawn up and for single contractor projects</w:t>
      </w:r>
      <w:r w:rsidR="00B35AB6">
        <w:rPr>
          <w:sz w:val="24"/>
          <w:szCs w:val="24"/>
        </w:rPr>
        <w:t xml:space="preserve"> </w:t>
      </w:r>
      <w:r w:rsidRPr="00461AA3">
        <w:rPr>
          <w:sz w:val="24"/>
          <w:szCs w:val="24"/>
        </w:rPr>
        <w:t xml:space="preserve">it is the responsibility of the Contractor to ensure the CPP is drawn up.  In either case this must be done during the pre-construction phase </w:t>
      </w:r>
      <w:r w:rsidRPr="00461AA3">
        <w:rPr>
          <w:b/>
          <w:sz w:val="24"/>
          <w:szCs w:val="24"/>
        </w:rPr>
        <w:t xml:space="preserve">before </w:t>
      </w:r>
      <w:r w:rsidRPr="00461AA3">
        <w:rPr>
          <w:sz w:val="24"/>
          <w:szCs w:val="24"/>
        </w:rPr>
        <w:t>the construction site is set up.</w:t>
      </w:r>
      <w:r w:rsidR="00E4094A">
        <w:rPr>
          <w:sz w:val="24"/>
          <w:szCs w:val="24"/>
        </w:rPr>
        <w:t xml:space="preserve"> </w:t>
      </w:r>
      <w:r w:rsidRPr="00461AA3">
        <w:rPr>
          <w:sz w:val="24"/>
          <w:szCs w:val="24"/>
        </w:rPr>
        <w:t xml:space="preserve">The CPP must take into account the information the Principal Designer holds such as the PCI and any information obtained from Designers. During the construction phase, the Principal Contractor must ensure that the plan is appropriately reviewed, </w:t>
      </w:r>
      <w:proofErr w:type="gramStart"/>
      <w:r w:rsidRPr="00461AA3">
        <w:rPr>
          <w:sz w:val="24"/>
          <w:szCs w:val="24"/>
        </w:rPr>
        <w:t>updated</w:t>
      </w:r>
      <w:proofErr w:type="gramEnd"/>
      <w:r w:rsidRPr="00461AA3">
        <w:rPr>
          <w:sz w:val="24"/>
          <w:szCs w:val="24"/>
        </w:rPr>
        <w:t xml:space="preserve"> and revised so that it remains</w:t>
      </w:r>
      <w:r w:rsidRPr="00461AA3">
        <w:rPr>
          <w:spacing w:val="-4"/>
          <w:sz w:val="24"/>
          <w:szCs w:val="24"/>
        </w:rPr>
        <w:t xml:space="preserve"> </w:t>
      </w:r>
      <w:r w:rsidRPr="00461AA3">
        <w:rPr>
          <w:sz w:val="24"/>
          <w:szCs w:val="24"/>
        </w:rPr>
        <w:t>effective.</w:t>
      </w:r>
    </w:p>
    <w:p w14:paraId="1F2F45B7" w14:textId="77777777" w:rsidR="003B62D0" w:rsidRPr="00461AA3" w:rsidRDefault="003B62D0" w:rsidP="003B62D0">
      <w:pPr>
        <w:pStyle w:val="BodyText"/>
        <w:rPr>
          <w:sz w:val="24"/>
          <w:szCs w:val="24"/>
        </w:rPr>
      </w:pPr>
    </w:p>
    <w:p w14:paraId="73923539" w14:textId="5E84BF59" w:rsidR="003B62D0" w:rsidRPr="00461AA3" w:rsidRDefault="003B62D0" w:rsidP="003B62D0">
      <w:pPr>
        <w:pStyle w:val="Heading2"/>
        <w:rPr>
          <w:rFonts w:ascii="Arial" w:hAnsi="Arial" w:cs="Arial"/>
          <w:b/>
          <w:bCs/>
          <w:color w:val="auto"/>
          <w:sz w:val="24"/>
          <w:szCs w:val="24"/>
        </w:rPr>
      </w:pPr>
      <w:bookmarkStart w:id="25" w:name="_Toc120886423"/>
      <w:r w:rsidRPr="00461AA3">
        <w:rPr>
          <w:rStyle w:val="Heading2Char"/>
          <w:rFonts w:ascii="Arial" w:hAnsi="Arial" w:cs="Arial"/>
          <w:b/>
          <w:bCs/>
          <w:color w:val="auto"/>
        </w:rPr>
        <w:t>Construction Phase Plan information check sheet</w:t>
      </w:r>
      <w:bookmarkEnd w:id="25"/>
      <w:r w:rsidRPr="00461AA3">
        <w:rPr>
          <w:rStyle w:val="Heading2Char"/>
          <w:rFonts w:ascii="Arial" w:hAnsi="Arial" w:cs="Arial"/>
          <w:b/>
          <w:bCs/>
          <w:color w:val="auto"/>
        </w:rPr>
        <w:t xml:space="preserve"> </w:t>
      </w:r>
    </w:p>
    <w:p w14:paraId="4B10D14E" w14:textId="02686B6C" w:rsidR="003B62D0" w:rsidRPr="00461AA3" w:rsidRDefault="00B35AB6" w:rsidP="003B62D0">
      <w:pPr>
        <w:pStyle w:val="BodyText"/>
        <w:rPr>
          <w:sz w:val="24"/>
          <w:szCs w:val="24"/>
        </w:rPr>
      </w:pPr>
      <w:r>
        <w:rPr>
          <w:sz w:val="24"/>
          <w:szCs w:val="24"/>
        </w:rPr>
        <w:t xml:space="preserve">The CPP check sheet </w:t>
      </w:r>
      <w:r w:rsidR="003B62D0" w:rsidRPr="00461AA3">
        <w:rPr>
          <w:sz w:val="24"/>
          <w:szCs w:val="24"/>
        </w:rPr>
        <w:t>acts as a prompt or ready reckoner and is not to be considered as definitive, but a guide to prepare a construction phase plan.</w:t>
      </w:r>
    </w:p>
    <w:p w14:paraId="5F3A7214" w14:textId="77777777" w:rsidR="003B62D0" w:rsidRPr="00461AA3" w:rsidRDefault="003B62D0" w:rsidP="003B62D0">
      <w:pPr>
        <w:pStyle w:val="Heading2"/>
        <w:rPr>
          <w:rFonts w:ascii="Arial" w:hAnsi="Arial" w:cs="Arial"/>
        </w:rPr>
      </w:pPr>
    </w:p>
    <w:p w14:paraId="603753D0" w14:textId="25ADA229" w:rsidR="003B62D0" w:rsidRPr="00461AA3" w:rsidRDefault="003B62D0" w:rsidP="003B62D0">
      <w:pPr>
        <w:pStyle w:val="Heading2"/>
        <w:rPr>
          <w:rFonts w:ascii="Arial" w:hAnsi="Arial" w:cs="Arial"/>
          <w:b/>
          <w:bCs/>
          <w:color w:val="auto"/>
        </w:rPr>
      </w:pPr>
      <w:bookmarkStart w:id="26" w:name="_Toc120886424"/>
      <w:r w:rsidRPr="00461AA3">
        <w:rPr>
          <w:rFonts w:ascii="Arial" w:hAnsi="Arial" w:cs="Arial"/>
          <w:b/>
          <w:bCs/>
          <w:color w:val="auto"/>
        </w:rPr>
        <w:t>Health and</w:t>
      </w:r>
      <w:r w:rsidRPr="00461AA3">
        <w:rPr>
          <w:rFonts w:ascii="Arial" w:hAnsi="Arial" w:cs="Arial"/>
          <w:b/>
          <w:bCs/>
          <w:color w:val="auto"/>
          <w:spacing w:val="-3"/>
        </w:rPr>
        <w:t xml:space="preserve"> </w:t>
      </w:r>
      <w:r w:rsidRPr="00461AA3">
        <w:rPr>
          <w:rFonts w:ascii="Arial" w:hAnsi="Arial" w:cs="Arial"/>
          <w:b/>
          <w:bCs/>
          <w:color w:val="auto"/>
        </w:rPr>
        <w:t>Safety</w:t>
      </w:r>
      <w:r w:rsidRPr="00461AA3">
        <w:rPr>
          <w:rFonts w:ascii="Arial" w:hAnsi="Arial" w:cs="Arial"/>
          <w:b/>
          <w:bCs/>
          <w:color w:val="auto"/>
          <w:spacing w:val="-4"/>
        </w:rPr>
        <w:t xml:space="preserve"> </w:t>
      </w:r>
      <w:r w:rsidRPr="00461AA3">
        <w:rPr>
          <w:rFonts w:ascii="Arial" w:hAnsi="Arial" w:cs="Arial"/>
          <w:b/>
          <w:bCs/>
          <w:color w:val="auto"/>
        </w:rPr>
        <w:t>File</w:t>
      </w:r>
      <w:bookmarkEnd w:id="26"/>
      <w:r w:rsidRPr="00461AA3">
        <w:rPr>
          <w:rFonts w:ascii="Arial" w:hAnsi="Arial" w:cs="Arial"/>
          <w:b/>
          <w:bCs/>
          <w:color w:val="auto"/>
        </w:rPr>
        <w:t xml:space="preserve"> </w:t>
      </w:r>
    </w:p>
    <w:p w14:paraId="420BCBC9" w14:textId="77777777" w:rsidR="005C229E" w:rsidRDefault="003B62D0" w:rsidP="003B62D0">
      <w:pPr>
        <w:pStyle w:val="BodyText"/>
        <w:rPr>
          <w:sz w:val="24"/>
          <w:szCs w:val="24"/>
        </w:rPr>
      </w:pPr>
      <w:r w:rsidRPr="00461AA3">
        <w:rPr>
          <w:sz w:val="24"/>
          <w:szCs w:val="24"/>
        </w:rPr>
        <w:t xml:space="preserve">The </w:t>
      </w:r>
      <w:r w:rsidR="00B35AB6">
        <w:rPr>
          <w:sz w:val="24"/>
          <w:szCs w:val="24"/>
        </w:rPr>
        <w:t xml:space="preserve">HSF </w:t>
      </w:r>
      <w:r w:rsidRPr="00461AA3">
        <w:rPr>
          <w:sz w:val="24"/>
          <w:szCs w:val="24"/>
        </w:rPr>
        <w:t xml:space="preserve">must contain relevant information about the project which must be </w:t>
      </w:r>
      <w:proofErr w:type="gramStart"/>
      <w:r w:rsidRPr="00461AA3">
        <w:rPr>
          <w:sz w:val="24"/>
          <w:szCs w:val="24"/>
        </w:rPr>
        <w:t>taken into account</w:t>
      </w:r>
      <w:proofErr w:type="gramEnd"/>
      <w:r w:rsidRPr="00461AA3">
        <w:rPr>
          <w:sz w:val="24"/>
          <w:szCs w:val="24"/>
        </w:rPr>
        <w:t xml:space="preserve"> when any future construction work is carried out on the building after the current project has finished. The </w:t>
      </w:r>
      <w:r w:rsidR="00B35AB6">
        <w:rPr>
          <w:sz w:val="24"/>
          <w:szCs w:val="24"/>
        </w:rPr>
        <w:t xml:space="preserve">HSF </w:t>
      </w:r>
      <w:r w:rsidRPr="00461AA3">
        <w:rPr>
          <w:sz w:val="24"/>
          <w:szCs w:val="24"/>
        </w:rPr>
        <w:t xml:space="preserve">is only required for projects involving more </w:t>
      </w:r>
      <w:r w:rsidRPr="00177078">
        <w:rPr>
          <w:sz w:val="24"/>
          <w:szCs w:val="24"/>
        </w:rPr>
        <w:t xml:space="preserve">than one </w:t>
      </w:r>
      <w:r w:rsidR="00B35AB6" w:rsidRPr="00177078">
        <w:rPr>
          <w:sz w:val="24"/>
          <w:szCs w:val="24"/>
        </w:rPr>
        <w:t>c</w:t>
      </w:r>
      <w:r w:rsidRPr="00177078">
        <w:rPr>
          <w:sz w:val="24"/>
          <w:szCs w:val="24"/>
        </w:rPr>
        <w:t xml:space="preserve">ontractor. </w:t>
      </w:r>
    </w:p>
    <w:p w14:paraId="5D206299" w14:textId="77777777" w:rsidR="005C229E" w:rsidRDefault="005C229E" w:rsidP="003B62D0">
      <w:pPr>
        <w:pStyle w:val="BodyText"/>
        <w:rPr>
          <w:sz w:val="24"/>
          <w:szCs w:val="24"/>
        </w:rPr>
      </w:pPr>
    </w:p>
    <w:p w14:paraId="76D81974" w14:textId="77777777" w:rsidR="005C229E" w:rsidRDefault="003B62D0" w:rsidP="003B62D0">
      <w:pPr>
        <w:pStyle w:val="BodyText"/>
        <w:rPr>
          <w:sz w:val="24"/>
          <w:szCs w:val="24"/>
        </w:rPr>
      </w:pPr>
      <w:r w:rsidRPr="00177078">
        <w:rPr>
          <w:sz w:val="24"/>
          <w:szCs w:val="24"/>
        </w:rPr>
        <w:t xml:space="preserve">The Principal Designer has primary responsibility for preparing the </w:t>
      </w:r>
      <w:r w:rsidR="00B35AB6" w:rsidRPr="00177078">
        <w:rPr>
          <w:sz w:val="24"/>
          <w:szCs w:val="24"/>
        </w:rPr>
        <w:t>HSF</w:t>
      </w:r>
      <w:r w:rsidRPr="00177078">
        <w:rPr>
          <w:sz w:val="24"/>
          <w:szCs w:val="24"/>
        </w:rPr>
        <w:t xml:space="preserve">, and reviewing, </w:t>
      </w:r>
      <w:proofErr w:type="gramStart"/>
      <w:r w:rsidRPr="00177078">
        <w:rPr>
          <w:sz w:val="24"/>
          <w:szCs w:val="24"/>
        </w:rPr>
        <w:t>updating</w:t>
      </w:r>
      <w:proofErr w:type="gramEnd"/>
      <w:r w:rsidRPr="00177078">
        <w:rPr>
          <w:sz w:val="24"/>
          <w:szCs w:val="24"/>
        </w:rPr>
        <w:t xml:space="preserve"> and revising it as the project progresses. </w:t>
      </w:r>
      <w:r w:rsidRPr="00461AA3">
        <w:rPr>
          <w:sz w:val="24"/>
          <w:szCs w:val="24"/>
        </w:rPr>
        <w:t xml:space="preserve">If their appointment continues to the end of the project, they must also pass the completed file to the </w:t>
      </w:r>
      <w:r w:rsidRPr="00461AA3">
        <w:rPr>
          <w:sz w:val="24"/>
          <w:szCs w:val="24"/>
        </w:rPr>
        <w:lastRenderedPageBreak/>
        <w:t xml:space="preserve">Client for retention.  </w:t>
      </w:r>
    </w:p>
    <w:p w14:paraId="7906DA55" w14:textId="77777777" w:rsidR="005C229E" w:rsidRDefault="005C229E" w:rsidP="003B62D0">
      <w:pPr>
        <w:pStyle w:val="BodyText"/>
        <w:rPr>
          <w:sz w:val="24"/>
          <w:szCs w:val="24"/>
        </w:rPr>
      </w:pPr>
    </w:p>
    <w:p w14:paraId="56698058" w14:textId="5B5578C4" w:rsidR="003B62D0" w:rsidRPr="00461AA3" w:rsidRDefault="003B62D0" w:rsidP="003B62D0">
      <w:pPr>
        <w:pStyle w:val="BodyText"/>
        <w:rPr>
          <w:sz w:val="24"/>
          <w:szCs w:val="24"/>
        </w:rPr>
      </w:pPr>
      <w:r w:rsidRPr="00461AA3">
        <w:rPr>
          <w:sz w:val="24"/>
          <w:szCs w:val="24"/>
        </w:rPr>
        <w:t xml:space="preserve">If the Principal Designer’s appointment finishes before the end of the project, the file must be passed to the Principal Contractor for the remainder of the project.  The Principal Contractor must then take on the responsibility for reviewing, </w:t>
      </w:r>
      <w:proofErr w:type="gramStart"/>
      <w:r w:rsidRPr="00461AA3">
        <w:rPr>
          <w:sz w:val="24"/>
          <w:szCs w:val="24"/>
        </w:rPr>
        <w:t>updating</w:t>
      </w:r>
      <w:proofErr w:type="gramEnd"/>
      <w:r w:rsidRPr="00461AA3">
        <w:rPr>
          <w:sz w:val="24"/>
          <w:szCs w:val="24"/>
        </w:rPr>
        <w:t xml:space="preserve"> and revising it and passing it to the client when the project finishes.</w:t>
      </w:r>
    </w:p>
    <w:p w14:paraId="286D9007" w14:textId="77777777" w:rsidR="003B62D0" w:rsidRPr="00461AA3" w:rsidRDefault="003B62D0" w:rsidP="003B62D0">
      <w:pPr>
        <w:pStyle w:val="BodyText"/>
        <w:rPr>
          <w:sz w:val="24"/>
          <w:szCs w:val="24"/>
        </w:rPr>
      </w:pPr>
    </w:p>
    <w:p w14:paraId="0E3B3124" w14:textId="7AEDCA06" w:rsidR="003B62D0" w:rsidRPr="00461AA3" w:rsidRDefault="003B62D0" w:rsidP="003B62D0">
      <w:pPr>
        <w:pStyle w:val="Heading2"/>
        <w:rPr>
          <w:rFonts w:ascii="Arial" w:hAnsi="Arial" w:cs="Arial"/>
          <w:b/>
          <w:bCs/>
          <w:color w:val="auto"/>
        </w:rPr>
      </w:pPr>
      <w:bookmarkStart w:id="27" w:name="_Toc120886425"/>
      <w:r w:rsidRPr="00461AA3">
        <w:rPr>
          <w:rFonts w:ascii="Arial" w:hAnsi="Arial" w:cs="Arial"/>
          <w:b/>
          <w:bCs/>
          <w:color w:val="auto"/>
        </w:rPr>
        <w:t xml:space="preserve">Assessment of </w:t>
      </w:r>
      <w:proofErr w:type="spellStart"/>
      <w:r w:rsidRPr="00461AA3">
        <w:rPr>
          <w:rFonts w:ascii="Arial" w:hAnsi="Arial" w:cs="Arial"/>
          <w:b/>
          <w:bCs/>
          <w:color w:val="auto"/>
        </w:rPr>
        <w:t>Organisational</w:t>
      </w:r>
      <w:proofErr w:type="spellEnd"/>
      <w:r w:rsidRPr="00461AA3">
        <w:rPr>
          <w:rFonts w:ascii="Arial" w:hAnsi="Arial" w:cs="Arial"/>
          <w:b/>
          <w:bCs/>
          <w:color w:val="auto"/>
        </w:rPr>
        <w:t xml:space="preserve"> Capability</w:t>
      </w:r>
      <w:bookmarkEnd w:id="27"/>
      <w:r w:rsidRPr="00461AA3">
        <w:rPr>
          <w:rFonts w:ascii="Arial" w:hAnsi="Arial" w:cs="Arial"/>
          <w:b/>
          <w:bCs/>
          <w:color w:val="auto"/>
        </w:rPr>
        <w:t xml:space="preserve"> </w:t>
      </w:r>
    </w:p>
    <w:p w14:paraId="0FD8E854" w14:textId="77777777" w:rsidR="003B62D0" w:rsidRPr="00461AA3" w:rsidRDefault="003B62D0" w:rsidP="003B62D0">
      <w:pPr>
        <w:pStyle w:val="BodyText"/>
        <w:rPr>
          <w:sz w:val="24"/>
          <w:szCs w:val="24"/>
        </w:rPr>
      </w:pPr>
      <w:r w:rsidRPr="00461AA3">
        <w:rPr>
          <w:sz w:val="24"/>
          <w:szCs w:val="24"/>
        </w:rPr>
        <w:t>This is required for all contractors engaged to undertake CDM work on behalf of the Council to ensure they have the correct competencies to undertake the work for which they are engaged.  All other parties that engage contractors, are required to ensure that those they engage or appoint are competent.</w:t>
      </w:r>
    </w:p>
    <w:p w14:paraId="0F55A57A" w14:textId="77777777" w:rsidR="003B62D0" w:rsidRPr="00461AA3" w:rsidRDefault="003B62D0" w:rsidP="003B62D0">
      <w:pPr>
        <w:pStyle w:val="BodyText"/>
        <w:rPr>
          <w:sz w:val="24"/>
          <w:szCs w:val="24"/>
        </w:rPr>
      </w:pPr>
    </w:p>
    <w:p w14:paraId="63B9ED52" w14:textId="0F6C4671" w:rsidR="003B62D0" w:rsidRPr="00461AA3" w:rsidRDefault="003B62D0" w:rsidP="003B62D0">
      <w:pPr>
        <w:pStyle w:val="Heading2"/>
        <w:rPr>
          <w:rFonts w:ascii="Arial" w:hAnsi="Arial" w:cs="Arial"/>
          <w:b/>
          <w:bCs/>
          <w:color w:val="auto"/>
        </w:rPr>
      </w:pPr>
      <w:bookmarkStart w:id="28" w:name="_Toc120886426"/>
      <w:bookmarkStart w:id="29" w:name="_Hlk66894221"/>
      <w:r w:rsidRPr="00461AA3">
        <w:rPr>
          <w:rFonts w:ascii="Arial" w:hAnsi="Arial" w:cs="Arial"/>
          <w:b/>
          <w:bCs/>
          <w:color w:val="auto"/>
        </w:rPr>
        <w:t xml:space="preserve">Assessment of the skills, </w:t>
      </w:r>
      <w:proofErr w:type="gramStart"/>
      <w:r w:rsidRPr="00461AA3">
        <w:rPr>
          <w:rFonts w:ascii="Arial" w:hAnsi="Arial" w:cs="Arial"/>
          <w:b/>
          <w:bCs/>
          <w:color w:val="auto"/>
        </w:rPr>
        <w:t>knowledge</w:t>
      </w:r>
      <w:proofErr w:type="gramEnd"/>
      <w:r w:rsidRPr="00461AA3">
        <w:rPr>
          <w:rFonts w:ascii="Arial" w:hAnsi="Arial" w:cs="Arial"/>
          <w:b/>
          <w:bCs/>
          <w:color w:val="auto"/>
        </w:rPr>
        <w:t xml:space="preserve"> and experience of the individuals</w:t>
      </w:r>
      <w:bookmarkEnd w:id="28"/>
      <w:r w:rsidRPr="00461AA3">
        <w:rPr>
          <w:rFonts w:ascii="Arial" w:hAnsi="Arial" w:cs="Arial"/>
          <w:b/>
          <w:bCs/>
          <w:color w:val="auto"/>
        </w:rPr>
        <w:t xml:space="preserve"> </w:t>
      </w:r>
    </w:p>
    <w:p w14:paraId="6ED23EE0" w14:textId="16F2D4A2" w:rsidR="003B62D0" w:rsidRDefault="003B62D0" w:rsidP="003B62D0">
      <w:pPr>
        <w:pStyle w:val="CommentText"/>
        <w:rPr>
          <w:sz w:val="24"/>
          <w:szCs w:val="24"/>
        </w:rPr>
      </w:pPr>
      <w:r w:rsidRPr="00461AA3">
        <w:rPr>
          <w:sz w:val="24"/>
          <w:szCs w:val="24"/>
        </w:rPr>
        <w:t>This information is used to demonstrate that those engaged in CDM work have the necessary competences to conduct the work for which they have been engaged</w:t>
      </w:r>
      <w:r w:rsidR="001B53F6">
        <w:rPr>
          <w:sz w:val="24"/>
          <w:szCs w:val="24"/>
        </w:rPr>
        <w:t>,</w:t>
      </w:r>
      <w:r w:rsidRPr="00461AA3">
        <w:rPr>
          <w:sz w:val="24"/>
          <w:szCs w:val="24"/>
        </w:rPr>
        <w:t xml:space="preserve"> for example asbestos awareness. These checks and balances form part of the on boarding process and are reviewed annually or more frequently for other reasons such as serious incidents.  </w:t>
      </w:r>
    </w:p>
    <w:p w14:paraId="12C2FA49" w14:textId="77777777" w:rsidR="003B62D0" w:rsidRDefault="003B62D0" w:rsidP="003B62D0">
      <w:pPr>
        <w:rPr>
          <w:rFonts w:ascii="Arial" w:eastAsia="Arial" w:hAnsi="Arial" w:cs="Arial"/>
          <w:sz w:val="24"/>
          <w:szCs w:val="24"/>
          <w:lang w:val="en-US"/>
        </w:rPr>
      </w:pPr>
      <w:r>
        <w:rPr>
          <w:sz w:val="24"/>
          <w:szCs w:val="24"/>
        </w:rPr>
        <w:br w:type="page"/>
      </w:r>
    </w:p>
    <w:p w14:paraId="5D086D01" w14:textId="77777777" w:rsidR="003B62D0" w:rsidRPr="004B32B8" w:rsidRDefault="003B62D0" w:rsidP="003B62D0">
      <w:pPr>
        <w:pStyle w:val="Heading1"/>
        <w:rPr>
          <w:rFonts w:ascii="Arial" w:eastAsiaTheme="minorHAnsi" w:hAnsi="Arial" w:cs="Arial"/>
          <w:color w:val="auto"/>
          <w:sz w:val="24"/>
          <w:szCs w:val="24"/>
        </w:rPr>
      </w:pPr>
      <w:bookmarkStart w:id="30" w:name="_Toc120886427"/>
      <w:bookmarkEnd w:id="29"/>
      <w:r w:rsidRPr="004B32B8">
        <w:rPr>
          <w:rFonts w:ascii="Arial" w:hAnsi="Arial" w:cs="Arial"/>
          <w:b/>
          <w:bCs/>
          <w:color w:val="auto"/>
        </w:rPr>
        <w:lastRenderedPageBreak/>
        <w:t xml:space="preserve">Appendix </w:t>
      </w:r>
      <w:r>
        <w:rPr>
          <w:rFonts w:ascii="Arial" w:hAnsi="Arial" w:cs="Arial"/>
          <w:b/>
          <w:bCs/>
          <w:color w:val="auto"/>
        </w:rPr>
        <w:t>1</w:t>
      </w:r>
      <w:r w:rsidRPr="004B32B8">
        <w:rPr>
          <w:rFonts w:ascii="Arial" w:hAnsi="Arial" w:cs="Arial"/>
          <w:b/>
          <w:bCs/>
          <w:color w:val="auto"/>
        </w:rPr>
        <w:t xml:space="preserve"> - A summary of roles and main duties under CDM 2015</w:t>
      </w:r>
      <w:bookmarkEnd w:id="30"/>
      <w:r w:rsidRPr="004B32B8">
        <w:rPr>
          <w:rFonts w:ascii="Arial" w:hAnsi="Arial" w:cs="Arial"/>
          <w:b/>
          <w:bCs/>
          <w:color w:val="auto"/>
        </w:rPr>
        <w:t xml:space="preserve"> </w:t>
      </w:r>
      <w:r w:rsidRPr="004B32B8">
        <w:rPr>
          <w:rFonts w:ascii="Arial" w:eastAsiaTheme="minorHAnsi" w:hAnsi="Arial" w:cs="Arial"/>
          <w:color w:val="auto"/>
          <w:sz w:val="24"/>
          <w:szCs w:val="24"/>
        </w:rPr>
        <w:t xml:space="preserve"> </w:t>
      </w:r>
    </w:p>
    <w:p w14:paraId="274A98D4" w14:textId="77777777" w:rsidR="003B62D0" w:rsidRPr="004B32B8" w:rsidRDefault="003B62D0" w:rsidP="003B62D0">
      <w:pPr>
        <w:rPr>
          <w:rFonts w:ascii="Arial" w:hAnsi="Arial" w:cs="Arial"/>
          <w:sz w:val="24"/>
          <w:szCs w:val="24"/>
        </w:rPr>
      </w:pPr>
      <w:r w:rsidRPr="004B32B8">
        <w:rPr>
          <w:rFonts w:ascii="Arial" w:hAnsi="Arial" w:cs="Arial"/>
          <w:sz w:val="24"/>
          <w:szCs w:val="24"/>
        </w:rPr>
        <w:t>L153 - Managing H&amp;S in construction, guidance to CDM 2015 provides additional guidance</w:t>
      </w:r>
    </w:p>
    <w:p w14:paraId="73D5D235" w14:textId="77777777" w:rsidR="003B62D0" w:rsidRPr="004B32B8" w:rsidRDefault="003B62D0" w:rsidP="003B62D0">
      <w:pPr>
        <w:rPr>
          <w:rFonts w:ascii="Arial" w:hAnsi="Arial" w:cs="Arial"/>
        </w:rPr>
      </w:pPr>
    </w:p>
    <w:tbl>
      <w:tblPr>
        <w:tblStyle w:val="TableGrid"/>
        <w:tblW w:w="0" w:type="auto"/>
        <w:tblLook w:val="04A0" w:firstRow="1" w:lastRow="0" w:firstColumn="1" w:lastColumn="0" w:noHBand="0" w:noVBand="1"/>
      </w:tblPr>
      <w:tblGrid>
        <w:gridCol w:w="2561"/>
        <w:gridCol w:w="6455"/>
      </w:tblGrid>
      <w:tr w:rsidR="003B62D0" w:rsidRPr="004B32B8" w14:paraId="71498B7B" w14:textId="77777777" w:rsidTr="00782CA2">
        <w:tc>
          <w:tcPr>
            <w:tcW w:w="2689" w:type="dxa"/>
            <w:shd w:val="clear" w:color="auto" w:fill="000000" w:themeFill="text1"/>
          </w:tcPr>
          <w:p w14:paraId="6CEE293F" w14:textId="77777777" w:rsidR="003B62D0" w:rsidRDefault="003B62D0" w:rsidP="00782CA2">
            <w:pPr>
              <w:rPr>
                <w:rFonts w:ascii="Arial" w:hAnsi="Arial" w:cs="Arial"/>
                <w:b/>
                <w:bCs/>
                <w:sz w:val="24"/>
                <w:szCs w:val="24"/>
              </w:rPr>
            </w:pPr>
            <w:r w:rsidRPr="004B32B8">
              <w:rPr>
                <w:rFonts w:ascii="Arial" w:hAnsi="Arial" w:cs="Arial"/>
                <w:b/>
                <w:bCs/>
                <w:sz w:val="24"/>
                <w:szCs w:val="24"/>
              </w:rPr>
              <w:t>CDM duty holder*:  Who are they?</w:t>
            </w:r>
          </w:p>
          <w:p w14:paraId="07B1489B" w14:textId="77777777" w:rsidR="003B62D0" w:rsidRPr="004B32B8" w:rsidRDefault="003B62D0" w:rsidP="00782CA2">
            <w:pPr>
              <w:rPr>
                <w:rFonts w:ascii="Arial" w:hAnsi="Arial" w:cs="Arial"/>
                <w:b/>
                <w:bCs/>
                <w:sz w:val="24"/>
                <w:szCs w:val="24"/>
              </w:rPr>
            </w:pPr>
          </w:p>
        </w:tc>
        <w:tc>
          <w:tcPr>
            <w:tcW w:w="7051" w:type="dxa"/>
            <w:shd w:val="clear" w:color="auto" w:fill="000000" w:themeFill="text1"/>
          </w:tcPr>
          <w:p w14:paraId="373B1962" w14:textId="77777777" w:rsidR="003B62D0" w:rsidRPr="004B32B8" w:rsidRDefault="003B62D0" w:rsidP="00782CA2">
            <w:pPr>
              <w:rPr>
                <w:rFonts w:ascii="Arial" w:hAnsi="Arial" w:cs="Arial"/>
                <w:b/>
                <w:bCs/>
                <w:sz w:val="24"/>
                <w:szCs w:val="24"/>
              </w:rPr>
            </w:pPr>
            <w:r w:rsidRPr="004B32B8">
              <w:rPr>
                <w:rFonts w:ascii="Arial" w:hAnsi="Arial" w:cs="Arial"/>
                <w:b/>
                <w:bCs/>
                <w:sz w:val="24"/>
                <w:szCs w:val="24"/>
              </w:rPr>
              <w:t>Summary of role/main duties</w:t>
            </w:r>
          </w:p>
        </w:tc>
      </w:tr>
      <w:tr w:rsidR="003B62D0" w:rsidRPr="004B32B8" w14:paraId="27E639AA" w14:textId="77777777" w:rsidTr="00782CA2">
        <w:tc>
          <w:tcPr>
            <w:tcW w:w="2689" w:type="dxa"/>
          </w:tcPr>
          <w:p w14:paraId="2D78E772" w14:textId="77777777" w:rsidR="003B62D0" w:rsidRPr="004B32B8" w:rsidRDefault="003B62D0" w:rsidP="00782CA2">
            <w:pPr>
              <w:rPr>
                <w:rFonts w:ascii="Arial" w:hAnsi="Arial" w:cs="Arial"/>
                <w:sz w:val="24"/>
                <w:szCs w:val="24"/>
              </w:rPr>
            </w:pPr>
            <w:r w:rsidRPr="004B32B8">
              <w:rPr>
                <w:rFonts w:ascii="Arial" w:hAnsi="Arial" w:cs="Arial"/>
                <w:b/>
                <w:bCs/>
                <w:sz w:val="24"/>
                <w:szCs w:val="24"/>
              </w:rPr>
              <w:t>Clients</w:t>
            </w:r>
            <w:r w:rsidRPr="004B32B8">
              <w:rPr>
                <w:rFonts w:ascii="Arial" w:hAnsi="Arial" w:cs="Arial"/>
                <w:sz w:val="24"/>
                <w:szCs w:val="24"/>
              </w:rPr>
              <w:t xml:space="preserve"> are organizations or individuals for whom a construction project is carried out.</w:t>
            </w:r>
          </w:p>
        </w:tc>
        <w:tc>
          <w:tcPr>
            <w:tcW w:w="7051" w:type="dxa"/>
          </w:tcPr>
          <w:p w14:paraId="1253BA56" w14:textId="77777777" w:rsidR="003B62D0" w:rsidRPr="004B32B8" w:rsidRDefault="003B62D0" w:rsidP="00782CA2">
            <w:pPr>
              <w:rPr>
                <w:rFonts w:ascii="Arial" w:hAnsi="Arial" w:cs="Arial"/>
                <w:sz w:val="24"/>
                <w:szCs w:val="24"/>
              </w:rPr>
            </w:pPr>
            <w:r w:rsidRPr="004B32B8">
              <w:rPr>
                <w:rFonts w:ascii="Arial" w:hAnsi="Arial" w:cs="Arial"/>
                <w:sz w:val="24"/>
                <w:szCs w:val="24"/>
              </w:rPr>
              <w:t xml:space="preserve">Clients are organizations or individuals for whom a construction project is carried out.  Make suitable arrangements for managing a project.  This includes making sure: </w:t>
            </w:r>
          </w:p>
          <w:p w14:paraId="31203861" w14:textId="77777777" w:rsidR="003B62D0" w:rsidRPr="004B32B8" w:rsidRDefault="003B62D0" w:rsidP="00782CA2">
            <w:pPr>
              <w:pStyle w:val="ListParagraph"/>
              <w:numPr>
                <w:ilvl w:val="0"/>
                <w:numId w:val="2"/>
              </w:numPr>
              <w:tabs>
                <w:tab w:val="left" w:pos="567"/>
              </w:tabs>
              <w:ind w:left="567" w:hanging="567"/>
              <w:rPr>
                <w:sz w:val="24"/>
                <w:szCs w:val="24"/>
              </w:rPr>
            </w:pPr>
            <w:r w:rsidRPr="004B32B8">
              <w:rPr>
                <w:sz w:val="24"/>
                <w:szCs w:val="24"/>
              </w:rPr>
              <w:t xml:space="preserve">Other duty holders are appointed.  </w:t>
            </w:r>
          </w:p>
          <w:p w14:paraId="3C1FB17D" w14:textId="77777777" w:rsidR="003B62D0" w:rsidRPr="004B32B8" w:rsidRDefault="003B62D0" w:rsidP="00782CA2">
            <w:pPr>
              <w:pStyle w:val="ListParagraph"/>
              <w:numPr>
                <w:ilvl w:val="0"/>
                <w:numId w:val="2"/>
              </w:numPr>
              <w:tabs>
                <w:tab w:val="left" w:pos="567"/>
              </w:tabs>
              <w:ind w:left="567" w:hanging="567"/>
              <w:rPr>
                <w:sz w:val="24"/>
                <w:szCs w:val="24"/>
              </w:rPr>
            </w:pPr>
            <w:r w:rsidRPr="004B32B8">
              <w:rPr>
                <w:sz w:val="24"/>
                <w:szCs w:val="24"/>
              </w:rPr>
              <w:t xml:space="preserve">Sufficient time and resources are allocated.  </w:t>
            </w:r>
          </w:p>
          <w:p w14:paraId="26E8D07E" w14:textId="77777777" w:rsidR="003B62D0" w:rsidRPr="004B32B8" w:rsidRDefault="003B62D0" w:rsidP="00782CA2">
            <w:pPr>
              <w:rPr>
                <w:rFonts w:ascii="Arial" w:hAnsi="Arial" w:cs="Arial"/>
                <w:sz w:val="24"/>
                <w:szCs w:val="24"/>
              </w:rPr>
            </w:pPr>
          </w:p>
          <w:p w14:paraId="4C934192" w14:textId="77777777" w:rsidR="003B62D0" w:rsidRPr="004B32B8" w:rsidRDefault="003B62D0" w:rsidP="00782CA2">
            <w:pPr>
              <w:rPr>
                <w:rFonts w:ascii="Arial" w:hAnsi="Arial" w:cs="Arial"/>
                <w:sz w:val="24"/>
                <w:szCs w:val="24"/>
              </w:rPr>
            </w:pPr>
            <w:r w:rsidRPr="004B32B8">
              <w:rPr>
                <w:rFonts w:ascii="Arial" w:hAnsi="Arial" w:cs="Arial"/>
                <w:sz w:val="24"/>
                <w:szCs w:val="24"/>
              </w:rPr>
              <w:t xml:space="preserve">Make sure: </w:t>
            </w:r>
          </w:p>
          <w:p w14:paraId="48476909" w14:textId="77777777" w:rsidR="003B62D0" w:rsidRPr="004B32B8" w:rsidRDefault="003B62D0" w:rsidP="00782CA2">
            <w:pPr>
              <w:rPr>
                <w:rFonts w:ascii="Arial" w:hAnsi="Arial" w:cs="Arial"/>
                <w:sz w:val="24"/>
                <w:szCs w:val="24"/>
              </w:rPr>
            </w:pPr>
          </w:p>
          <w:p w14:paraId="769566CB" w14:textId="77777777" w:rsidR="003B62D0" w:rsidRPr="004B32B8" w:rsidRDefault="003B62D0" w:rsidP="00782CA2">
            <w:pPr>
              <w:pStyle w:val="ListParagraph"/>
              <w:numPr>
                <w:ilvl w:val="0"/>
                <w:numId w:val="2"/>
              </w:numPr>
              <w:tabs>
                <w:tab w:val="left" w:pos="567"/>
              </w:tabs>
              <w:ind w:left="567" w:hanging="567"/>
              <w:rPr>
                <w:sz w:val="24"/>
                <w:szCs w:val="24"/>
              </w:rPr>
            </w:pPr>
            <w:r w:rsidRPr="004B32B8">
              <w:rPr>
                <w:sz w:val="24"/>
                <w:szCs w:val="24"/>
              </w:rPr>
              <w:t xml:space="preserve">Relevant information is prepared and provided to other duty holders.  </w:t>
            </w:r>
          </w:p>
          <w:p w14:paraId="5C95627F" w14:textId="77777777" w:rsidR="003B62D0" w:rsidRPr="004B32B8" w:rsidRDefault="003B62D0" w:rsidP="00782CA2">
            <w:pPr>
              <w:pStyle w:val="ListParagraph"/>
              <w:numPr>
                <w:ilvl w:val="0"/>
                <w:numId w:val="2"/>
              </w:numPr>
              <w:tabs>
                <w:tab w:val="left" w:pos="567"/>
              </w:tabs>
              <w:ind w:left="567" w:hanging="567"/>
              <w:rPr>
                <w:sz w:val="24"/>
                <w:szCs w:val="24"/>
              </w:rPr>
            </w:pPr>
            <w:r w:rsidRPr="004B32B8">
              <w:rPr>
                <w:sz w:val="24"/>
                <w:szCs w:val="24"/>
              </w:rPr>
              <w:t xml:space="preserve">The principal designer and principal contractor carry out their duties.  </w:t>
            </w:r>
          </w:p>
          <w:p w14:paraId="69F07993" w14:textId="77777777" w:rsidR="003B62D0" w:rsidRPr="004B32B8" w:rsidRDefault="003B62D0" w:rsidP="00782CA2">
            <w:pPr>
              <w:pStyle w:val="ListParagraph"/>
              <w:numPr>
                <w:ilvl w:val="0"/>
                <w:numId w:val="2"/>
              </w:numPr>
              <w:tabs>
                <w:tab w:val="left" w:pos="567"/>
              </w:tabs>
              <w:ind w:left="567" w:hanging="567"/>
              <w:rPr>
                <w:sz w:val="24"/>
                <w:szCs w:val="24"/>
              </w:rPr>
            </w:pPr>
            <w:r w:rsidRPr="004B32B8">
              <w:rPr>
                <w:sz w:val="24"/>
                <w:szCs w:val="24"/>
              </w:rPr>
              <w:t xml:space="preserve">Welfare facilities are provided.  </w:t>
            </w:r>
          </w:p>
          <w:p w14:paraId="4974FBA1" w14:textId="77777777" w:rsidR="003B62D0" w:rsidRPr="004B32B8" w:rsidRDefault="003B62D0" w:rsidP="00782CA2">
            <w:pPr>
              <w:rPr>
                <w:rFonts w:ascii="Arial" w:hAnsi="Arial" w:cs="Arial"/>
                <w:sz w:val="24"/>
                <w:szCs w:val="24"/>
              </w:rPr>
            </w:pPr>
          </w:p>
        </w:tc>
      </w:tr>
      <w:tr w:rsidR="003B62D0" w:rsidRPr="004B32B8" w14:paraId="210845F1" w14:textId="77777777" w:rsidTr="00782CA2">
        <w:tc>
          <w:tcPr>
            <w:tcW w:w="2689" w:type="dxa"/>
          </w:tcPr>
          <w:p w14:paraId="463EF0FF" w14:textId="77777777" w:rsidR="003B62D0" w:rsidRPr="004B32B8" w:rsidRDefault="003B62D0" w:rsidP="00782CA2">
            <w:pPr>
              <w:rPr>
                <w:rFonts w:ascii="Arial" w:hAnsi="Arial" w:cs="Arial"/>
                <w:sz w:val="24"/>
                <w:szCs w:val="24"/>
              </w:rPr>
            </w:pPr>
            <w:r w:rsidRPr="004B32B8">
              <w:rPr>
                <w:rFonts w:ascii="Arial" w:hAnsi="Arial" w:cs="Arial"/>
                <w:b/>
                <w:bCs/>
                <w:sz w:val="24"/>
                <w:szCs w:val="24"/>
              </w:rPr>
              <w:t>Domestic clients</w:t>
            </w:r>
            <w:r w:rsidRPr="004B32B8">
              <w:rPr>
                <w:rFonts w:ascii="Arial" w:hAnsi="Arial" w:cs="Arial"/>
                <w:sz w:val="24"/>
                <w:szCs w:val="24"/>
              </w:rPr>
              <w:t xml:space="preserve"> are people who have construction work carried out on their own home, or the home of a family member that is </w:t>
            </w:r>
            <w:r w:rsidRPr="004B32B8">
              <w:rPr>
                <w:rFonts w:ascii="Arial" w:hAnsi="Arial" w:cs="Arial"/>
                <w:b/>
                <w:bCs/>
                <w:sz w:val="24"/>
                <w:szCs w:val="24"/>
              </w:rPr>
              <w:t>not</w:t>
            </w:r>
            <w:r w:rsidRPr="004B32B8">
              <w:rPr>
                <w:rFonts w:ascii="Arial" w:hAnsi="Arial" w:cs="Arial"/>
                <w:sz w:val="24"/>
                <w:szCs w:val="24"/>
              </w:rPr>
              <w:t xml:space="preserve"> done as part of a business, whether for profit or not</w:t>
            </w:r>
          </w:p>
        </w:tc>
        <w:tc>
          <w:tcPr>
            <w:tcW w:w="7051" w:type="dxa"/>
          </w:tcPr>
          <w:p w14:paraId="77B02FFD" w14:textId="77777777" w:rsidR="003B62D0" w:rsidRPr="004B32B8" w:rsidRDefault="003B62D0" w:rsidP="00782CA2">
            <w:pPr>
              <w:rPr>
                <w:rFonts w:ascii="Arial" w:hAnsi="Arial" w:cs="Arial"/>
                <w:sz w:val="24"/>
                <w:szCs w:val="24"/>
              </w:rPr>
            </w:pPr>
            <w:r w:rsidRPr="004B32B8">
              <w:rPr>
                <w:rFonts w:ascii="Arial" w:hAnsi="Arial" w:cs="Arial"/>
                <w:sz w:val="24"/>
                <w:szCs w:val="24"/>
              </w:rPr>
              <w:t xml:space="preserve">Domestic clients are in scope of CDM 2015, but their duties as a client are normally transferred to: </w:t>
            </w:r>
          </w:p>
          <w:p w14:paraId="3D2DF672" w14:textId="77777777" w:rsidR="003B62D0" w:rsidRPr="004B32B8" w:rsidRDefault="003B62D0" w:rsidP="00782CA2">
            <w:pPr>
              <w:rPr>
                <w:rFonts w:ascii="Arial" w:hAnsi="Arial" w:cs="Arial"/>
                <w:sz w:val="24"/>
                <w:szCs w:val="24"/>
              </w:rPr>
            </w:pPr>
          </w:p>
          <w:p w14:paraId="27543EDE" w14:textId="77777777" w:rsidR="003B62D0" w:rsidRPr="004B32B8" w:rsidRDefault="003B62D0" w:rsidP="00782CA2">
            <w:pPr>
              <w:pStyle w:val="ListParagraph"/>
              <w:numPr>
                <w:ilvl w:val="0"/>
                <w:numId w:val="2"/>
              </w:numPr>
              <w:tabs>
                <w:tab w:val="left" w:pos="567"/>
              </w:tabs>
              <w:ind w:left="567" w:hanging="567"/>
              <w:rPr>
                <w:sz w:val="24"/>
                <w:szCs w:val="24"/>
              </w:rPr>
            </w:pPr>
            <w:r w:rsidRPr="004B32B8">
              <w:rPr>
                <w:sz w:val="24"/>
                <w:szCs w:val="24"/>
              </w:rPr>
              <w:t xml:space="preserve">The contractor, on a single contractor project.  </w:t>
            </w:r>
          </w:p>
          <w:p w14:paraId="65FCA11D" w14:textId="77777777" w:rsidR="003B62D0" w:rsidRPr="004B32B8" w:rsidRDefault="003B62D0" w:rsidP="00782CA2">
            <w:pPr>
              <w:rPr>
                <w:rFonts w:ascii="Arial" w:hAnsi="Arial" w:cs="Arial"/>
                <w:sz w:val="24"/>
                <w:szCs w:val="24"/>
              </w:rPr>
            </w:pPr>
            <w:r w:rsidRPr="004B32B8">
              <w:rPr>
                <w:rFonts w:ascii="Arial" w:hAnsi="Arial" w:cs="Arial"/>
                <w:sz w:val="24"/>
                <w:szCs w:val="24"/>
              </w:rPr>
              <w:t xml:space="preserve">or </w:t>
            </w:r>
          </w:p>
          <w:p w14:paraId="27BDC6E7" w14:textId="77777777" w:rsidR="003B62D0" w:rsidRPr="004B32B8" w:rsidRDefault="003B62D0" w:rsidP="00782CA2">
            <w:pPr>
              <w:pStyle w:val="ListParagraph"/>
              <w:numPr>
                <w:ilvl w:val="0"/>
                <w:numId w:val="2"/>
              </w:numPr>
              <w:tabs>
                <w:tab w:val="left" w:pos="567"/>
              </w:tabs>
              <w:ind w:left="567" w:hanging="567"/>
              <w:rPr>
                <w:sz w:val="24"/>
                <w:szCs w:val="24"/>
              </w:rPr>
            </w:pPr>
            <w:r w:rsidRPr="004B32B8">
              <w:rPr>
                <w:sz w:val="24"/>
                <w:szCs w:val="24"/>
              </w:rPr>
              <w:t xml:space="preserve">The principal contractor, on a project involving more than one contractor.  </w:t>
            </w:r>
          </w:p>
          <w:p w14:paraId="36845EF0" w14:textId="77777777" w:rsidR="003B62D0" w:rsidRPr="004B32B8" w:rsidRDefault="003B62D0" w:rsidP="00782CA2">
            <w:pPr>
              <w:rPr>
                <w:rFonts w:ascii="Arial" w:hAnsi="Arial" w:cs="Arial"/>
                <w:sz w:val="24"/>
                <w:szCs w:val="24"/>
              </w:rPr>
            </w:pPr>
          </w:p>
          <w:p w14:paraId="0F3B00EC" w14:textId="77777777" w:rsidR="003B62D0" w:rsidRPr="004B32B8" w:rsidRDefault="003B62D0" w:rsidP="00782CA2">
            <w:pPr>
              <w:rPr>
                <w:rFonts w:ascii="Arial" w:hAnsi="Arial" w:cs="Arial"/>
                <w:sz w:val="24"/>
                <w:szCs w:val="24"/>
              </w:rPr>
            </w:pPr>
            <w:r w:rsidRPr="004B32B8">
              <w:rPr>
                <w:rFonts w:ascii="Arial" w:hAnsi="Arial" w:cs="Arial"/>
                <w:sz w:val="24"/>
                <w:szCs w:val="24"/>
              </w:rPr>
              <w:t>However, the domestic client can choose to have a written agreement with the principal designer to carry out the client duties.  See L153 paragraphs 53–56 for more guidance.</w:t>
            </w:r>
          </w:p>
          <w:p w14:paraId="659F0824" w14:textId="77777777" w:rsidR="003B62D0" w:rsidRPr="004B32B8" w:rsidRDefault="003B62D0" w:rsidP="00782CA2">
            <w:pPr>
              <w:rPr>
                <w:rFonts w:ascii="Arial" w:hAnsi="Arial" w:cs="Arial"/>
                <w:sz w:val="24"/>
                <w:szCs w:val="24"/>
              </w:rPr>
            </w:pPr>
          </w:p>
        </w:tc>
      </w:tr>
      <w:tr w:rsidR="003B62D0" w:rsidRPr="004B32B8" w14:paraId="53028A3E" w14:textId="77777777" w:rsidTr="00782CA2">
        <w:tc>
          <w:tcPr>
            <w:tcW w:w="2689" w:type="dxa"/>
          </w:tcPr>
          <w:p w14:paraId="556FE180" w14:textId="77777777" w:rsidR="003B62D0" w:rsidRPr="004B32B8" w:rsidRDefault="003B62D0" w:rsidP="00782CA2">
            <w:pPr>
              <w:rPr>
                <w:rFonts w:ascii="Arial" w:hAnsi="Arial" w:cs="Arial"/>
                <w:sz w:val="24"/>
                <w:szCs w:val="24"/>
              </w:rPr>
            </w:pPr>
            <w:r w:rsidRPr="004B32B8">
              <w:rPr>
                <w:rFonts w:ascii="Arial" w:hAnsi="Arial" w:cs="Arial"/>
                <w:b/>
                <w:bCs/>
                <w:sz w:val="24"/>
                <w:szCs w:val="24"/>
              </w:rPr>
              <w:t>Designers</w:t>
            </w:r>
            <w:r w:rsidRPr="004B32B8">
              <w:rPr>
                <w:rFonts w:ascii="Arial" w:hAnsi="Arial" w:cs="Arial"/>
                <w:sz w:val="24"/>
                <w:szCs w:val="24"/>
              </w:rPr>
              <w:t xml:space="preserve"> are those, who as part of a business, prepare or modify designs for a building, product or system relating to construction work</w:t>
            </w:r>
          </w:p>
        </w:tc>
        <w:tc>
          <w:tcPr>
            <w:tcW w:w="7051" w:type="dxa"/>
          </w:tcPr>
          <w:p w14:paraId="402AD91F" w14:textId="77777777" w:rsidR="003B62D0" w:rsidRPr="004B32B8" w:rsidRDefault="003B62D0" w:rsidP="00782CA2">
            <w:pPr>
              <w:rPr>
                <w:rFonts w:ascii="Arial" w:hAnsi="Arial" w:cs="Arial"/>
                <w:sz w:val="24"/>
                <w:szCs w:val="24"/>
              </w:rPr>
            </w:pPr>
            <w:r w:rsidRPr="004B32B8">
              <w:rPr>
                <w:rFonts w:ascii="Arial" w:hAnsi="Arial" w:cs="Arial"/>
                <w:sz w:val="24"/>
                <w:szCs w:val="24"/>
              </w:rPr>
              <w:t xml:space="preserve">When preparing or modifying designs, to eliminate, reduce or control foreseeable risks that may arise during: </w:t>
            </w:r>
          </w:p>
          <w:p w14:paraId="46D84A23" w14:textId="77777777" w:rsidR="003B62D0" w:rsidRPr="004B32B8" w:rsidRDefault="003B62D0" w:rsidP="00782CA2">
            <w:pPr>
              <w:rPr>
                <w:rFonts w:ascii="Arial" w:hAnsi="Arial" w:cs="Arial"/>
                <w:sz w:val="24"/>
                <w:szCs w:val="24"/>
              </w:rPr>
            </w:pPr>
          </w:p>
          <w:p w14:paraId="72A0EC51" w14:textId="77777777" w:rsidR="003B62D0" w:rsidRPr="004B32B8" w:rsidRDefault="003B62D0" w:rsidP="00782CA2">
            <w:pPr>
              <w:pStyle w:val="ListParagraph"/>
              <w:numPr>
                <w:ilvl w:val="0"/>
                <w:numId w:val="2"/>
              </w:numPr>
              <w:tabs>
                <w:tab w:val="left" w:pos="567"/>
              </w:tabs>
              <w:ind w:left="567" w:hanging="567"/>
              <w:rPr>
                <w:sz w:val="24"/>
                <w:szCs w:val="24"/>
              </w:rPr>
            </w:pPr>
            <w:r w:rsidRPr="004B32B8">
              <w:rPr>
                <w:sz w:val="24"/>
                <w:szCs w:val="24"/>
              </w:rPr>
              <w:t xml:space="preserve">Construction; and </w:t>
            </w:r>
          </w:p>
          <w:p w14:paraId="2296C3D5" w14:textId="77777777" w:rsidR="003B62D0" w:rsidRPr="004B32B8" w:rsidRDefault="003B62D0" w:rsidP="00782CA2">
            <w:pPr>
              <w:pStyle w:val="ListParagraph"/>
              <w:numPr>
                <w:ilvl w:val="0"/>
                <w:numId w:val="2"/>
              </w:numPr>
              <w:tabs>
                <w:tab w:val="left" w:pos="567"/>
              </w:tabs>
              <w:ind w:left="567" w:hanging="567"/>
              <w:rPr>
                <w:sz w:val="24"/>
                <w:szCs w:val="24"/>
              </w:rPr>
            </w:pPr>
            <w:r w:rsidRPr="004B32B8">
              <w:rPr>
                <w:sz w:val="24"/>
                <w:szCs w:val="24"/>
              </w:rPr>
              <w:t xml:space="preserve">The maintenance and use of a building once it is built.  </w:t>
            </w:r>
          </w:p>
          <w:p w14:paraId="0CE38525" w14:textId="77777777" w:rsidR="003B62D0" w:rsidRPr="004B32B8" w:rsidRDefault="003B62D0" w:rsidP="00782CA2">
            <w:pPr>
              <w:rPr>
                <w:rFonts w:ascii="Arial" w:hAnsi="Arial" w:cs="Arial"/>
                <w:sz w:val="24"/>
                <w:szCs w:val="24"/>
              </w:rPr>
            </w:pPr>
          </w:p>
          <w:p w14:paraId="0F7789DA" w14:textId="77777777" w:rsidR="003B62D0" w:rsidRPr="004B32B8" w:rsidRDefault="003B62D0" w:rsidP="00782CA2">
            <w:pPr>
              <w:rPr>
                <w:rFonts w:ascii="Arial" w:hAnsi="Arial" w:cs="Arial"/>
                <w:sz w:val="24"/>
                <w:szCs w:val="24"/>
              </w:rPr>
            </w:pPr>
            <w:r w:rsidRPr="004B32B8">
              <w:rPr>
                <w:rFonts w:ascii="Arial" w:hAnsi="Arial" w:cs="Arial"/>
                <w:sz w:val="24"/>
                <w:szCs w:val="24"/>
              </w:rPr>
              <w:t xml:space="preserve">Provide information to other members of the project team to help them fulfil their duties.  </w:t>
            </w:r>
          </w:p>
          <w:p w14:paraId="77F02684" w14:textId="77777777" w:rsidR="003B62D0" w:rsidRPr="004B32B8" w:rsidRDefault="003B62D0" w:rsidP="00782CA2">
            <w:pPr>
              <w:rPr>
                <w:rFonts w:ascii="Arial" w:hAnsi="Arial" w:cs="Arial"/>
                <w:sz w:val="24"/>
                <w:szCs w:val="24"/>
              </w:rPr>
            </w:pPr>
          </w:p>
        </w:tc>
      </w:tr>
      <w:tr w:rsidR="003B62D0" w:rsidRPr="004B32B8" w14:paraId="4AB768A3" w14:textId="77777777" w:rsidTr="00782CA2">
        <w:tc>
          <w:tcPr>
            <w:tcW w:w="2689" w:type="dxa"/>
          </w:tcPr>
          <w:p w14:paraId="237E42C5" w14:textId="77777777" w:rsidR="003B62D0" w:rsidRPr="004B32B8" w:rsidRDefault="003B62D0" w:rsidP="00782CA2">
            <w:pPr>
              <w:rPr>
                <w:rFonts w:ascii="Arial" w:hAnsi="Arial" w:cs="Arial"/>
                <w:sz w:val="24"/>
                <w:szCs w:val="24"/>
              </w:rPr>
            </w:pPr>
            <w:r w:rsidRPr="004B32B8">
              <w:rPr>
                <w:rFonts w:ascii="Arial" w:hAnsi="Arial" w:cs="Arial"/>
                <w:b/>
                <w:bCs/>
                <w:sz w:val="24"/>
                <w:szCs w:val="24"/>
              </w:rPr>
              <w:lastRenderedPageBreak/>
              <w:t>Principal designers</w:t>
            </w:r>
            <w:r w:rsidRPr="004B32B8">
              <w:rPr>
                <w:rFonts w:ascii="Arial" w:hAnsi="Arial" w:cs="Arial"/>
                <w:sz w:val="24"/>
                <w:szCs w:val="24"/>
              </w:rPr>
              <w:t xml:space="preserve">** are designers appointed by the client in projects involving more than one contractor.  They can be an </w:t>
            </w:r>
            <w:proofErr w:type="spellStart"/>
            <w:r w:rsidRPr="004B32B8">
              <w:rPr>
                <w:rFonts w:ascii="Arial" w:hAnsi="Arial" w:cs="Arial"/>
                <w:sz w:val="24"/>
                <w:szCs w:val="24"/>
              </w:rPr>
              <w:t>organisation</w:t>
            </w:r>
            <w:proofErr w:type="spellEnd"/>
            <w:r w:rsidRPr="004B32B8">
              <w:rPr>
                <w:rFonts w:ascii="Arial" w:hAnsi="Arial" w:cs="Arial"/>
                <w:sz w:val="24"/>
                <w:szCs w:val="24"/>
              </w:rPr>
              <w:t xml:space="preserve"> or an individual with sufficient knowledge, </w:t>
            </w:r>
            <w:proofErr w:type="gramStart"/>
            <w:r w:rsidRPr="004B32B8">
              <w:rPr>
                <w:rFonts w:ascii="Arial" w:hAnsi="Arial" w:cs="Arial"/>
                <w:sz w:val="24"/>
                <w:szCs w:val="24"/>
              </w:rPr>
              <w:t>experience</w:t>
            </w:r>
            <w:proofErr w:type="gramEnd"/>
            <w:r w:rsidRPr="004B32B8">
              <w:rPr>
                <w:rFonts w:ascii="Arial" w:hAnsi="Arial" w:cs="Arial"/>
                <w:sz w:val="24"/>
                <w:szCs w:val="24"/>
              </w:rPr>
              <w:t xml:space="preserve"> and ability to carry out the role.</w:t>
            </w:r>
          </w:p>
        </w:tc>
        <w:tc>
          <w:tcPr>
            <w:tcW w:w="7051" w:type="dxa"/>
          </w:tcPr>
          <w:p w14:paraId="3DD435AA" w14:textId="77777777" w:rsidR="003B62D0" w:rsidRPr="004B32B8" w:rsidRDefault="003B62D0" w:rsidP="00782CA2">
            <w:pPr>
              <w:rPr>
                <w:rFonts w:ascii="Arial" w:hAnsi="Arial" w:cs="Arial"/>
                <w:sz w:val="24"/>
                <w:szCs w:val="24"/>
              </w:rPr>
            </w:pPr>
            <w:r w:rsidRPr="004B32B8">
              <w:rPr>
                <w:rFonts w:ascii="Arial" w:hAnsi="Arial" w:cs="Arial"/>
                <w:sz w:val="24"/>
                <w:szCs w:val="24"/>
              </w:rPr>
              <w:t xml:space="preserve">Plan, manage, </w:t>
            </w:r>
            <w:proofErr w:type="gramStart"/>
            <w:r w:rsidRPr="004B32B8">
              <w:rPr>
                <w:rFonts w:ascii="Arial" w:hAnsi="Arial" w:cs="Arial"/>
                <w:sz w:val="24"/>
                <w:szCs w:val="24"/>
              </w:rPr>
              <w:t>monitor</w:t>
            </w:r>
            <w:proofErr w:type="gramEnd"/>
            <w:r w:rsidRPr="004B32B8">
              <w:rPr>
                <w:rFonts w:ascii="Arial" w:hAnsi="Arial" w:cs="Arial"/>
                <w:sz w:val="24"/>
                <w:szCs w:val="24"/>
              </w:rPr>
              <w:t xml:space="preserve"> and coordinate health and safety in the pre-construction phase of a project.  This includes: </w:t>
            </w:r>
          </w:p>
          <w:p w14:paraId="111B9A25" w14:textId="77777777" w:rsidR="003B62D0" w:rsidRPr="004B32B8" w:rsidRDefault="003B62D0" w:rsidP="00782CA2">
            <w:pPr>
              <w:rPr>
                <w:rFonts w:ascii="Arial" w:hAnsi="Arial" w:cs="Arial"/>
                <w:sz w:val="24"/>
                <w:szCs w:val="24"/>
              </w:rPr>
            </w:pPr>
          </w:p>
          <w:p w14:paraId="6AF539AE" w14:textId="77777777" w:rsidR="003B62D0" w:rsidRPr="004B32B8" w:rsidRDefault="003B62D0" w:rsidP="00782CA2">
            <w:pPr>
              <w:pStyle w:val="ListParagraph"/>
              <w:numPr>
                <w:ilvl w:val="0"/>
                <w:numId w:val="2"/>
              </w:numPr>
              <w:tabs>
                <w:tab w:val="left" w:pos="567"/>
              </w:tabs>
              <w:ind w:left="567" w:hanging="567"/>
              <w:rPr>
                <w:sz w:val="24"/>
                <w:szCs w:val="24"/>
              </w:rPr>
            </w:pPr>
            <w:r w:rsidRPr="004B32B8">
              <w:rPr>
                <w:sz w:val="24"/>
                <w:szCs w:val="24"/>
              </w:rPr>
              <w:t xml:space="preserve">Identifying, </w:t>
            </w:r>
            <w:proofErr w:type="gramStart"/>
            <w:r w:rsidRPr="004B32B8">
              <w:rPr>
                <w:sz w:val="24"/>
                <w:szCs w:val="24"/>
              </w:rPr>
              <w:t>eliminating</w:t>
            </w:r>
            <w:proofErr w:type="gramEnd"/>
            <w:r w:rsidRPr="004B32B8">
              <w:rPr>
                <w:sz w:val="24"/>
                <w:szCs w:val="24"/>
              </w:rPr>
              <w:t xml:space="preserve"> or controlling foreseeable risks.  </w:t>
            </w:r>
          </w:p>
          <w:p w14:paraId="5CB2C9E9" w14:textId="77777777" w:rsidR="003B62D0" w:rsidRPr="004B32B8" w:rsidRDefault="003B62D0" w:rsidP="00782CA2">
            <w:pPr>
              <w:pStyle w:val="ListParagraph"/>
              <w:numPr>
                <w:ilvl w:val="0"/>
                <w:numId w:val="2"/>
              </w:numPr>
              <w:tabs>
                <w:tab w:val="left" w:pos="567"/>
              </w:tabs>
              <w:ind w:left="567" w:hanging="567"/>
              <w:rPr>
                <w:sz w:val="24"/>
                <w:szCs w:val="24"/>
              </w:rPr>
            </w:pPr>
            <w:r w:rsidRPr="004B32B8">
              <w:rPr>
                <w:sz w:val="24"/>
                <w:szCs w:val="24"/>
              </w:rPr>
              <w:t xml:space="preserve">Ensuring designers carry out their duties.  </w:t>
            </w:r>
          </w:p>
          <w:p w14:paraId="51F8D9AB" w14:textId="77777777" w:rsidR="003B62D0" w:rsidRPr="004B32B8" w:rsidRDefault="003B62D0" w:rsidP="00782CA2">
            <w:pPr>
              <w:rPr>
                <w:rFonts w:ascii="Arial" w:hAnsi="Arial" w:cs="Arial"/>
                <w:sz w:val="24"/>
                <w:szCs w:val="24"/>
              </w:rPr>
            </w:pPr>
            <w:r w:rsidRPr="004B32B8">
              <w:rPr>
                <w:rFonts w:ascii="Arial" w:hAnsi="Arial" w:cs="Arial"/>
                <w:sz w:val="24"/>
                <w:szCs w:val="24"/>
              </w:rPr>
              <w:t>Prepare and provide relevant information to other duty holders.</w:t>
            </w:r>
          </w:p>
          <w:p w14:paraId="52C34FC9" w14:textId="77777777" w:rsidR="003B62D0" w:rsidRPr="004B32B8" w:rsidRDefault="003B62D0" w:rsidP="00782CA2">
            <w:pPr>
              <w:rPr>
                <w:rFonts w:ascii="Arial" w:hAnsi="Arial" w:cs="Arial"/>
                <w:sz w:val="24"/>
                <w:szCs w:val="24"/>
              </w:rPr>
            </w:pPr>
          </w:p>
          <w:p w14:paraId="29D8A39E" w14:textId="77777777" w:rsidR="003B62D0" w:rsidRPr="004B32B8" w:rsidRDefault="003B62D0" w:rsidP="00782CA2">
            <w:pPr>
              <w:rPr>
                <w:rFonts w:ascii="Arial" w:hAnsi="Arial" w:cs="Arial"/>
                <w:sz w:val="24"/>
                <w:szCs w:val="24"/>
              </w:rPr>
            </w:pPr>
            <w:r w:rsidRPr="004B32B8">
              <w:rPr>
                <w:rFonts w:ascii="Arial" w:hAnsi="Arial" w:cs="Arial"/>
                <w:sz w:val="24"/>
                <w:szCs w:val="24"/>
              </w:rPr>
              <w:t xml:space="preserve">Provide relevant information to the principal contractor to help them plan, manage, </w:t>
            </w:r>
            <w:proofErr w:type="gramStart"/>
            <w:r w:rsidRPr="004B32B8">
              <w:rPr>
                <w:rFonts w:ascii="Arial" w:hAnsi="Arial" w:cs="Arial"/>
                <w:sz w:val="24"/>
                <w:szCs w:val="24"/>
              </w:rPr>
              <w:t>monitor</w:t>
            </w:r>
            <w:proofErr w:type="gramEnd"/>
            <w:r w:rsidRPr="004B32B8">
              <w:rPr>
                <w:rFonts w:ascii="Arial" w:hAnsi="Arial" w:cs="Arial"/>
                <w:sz w:val="24"/>
                <w:szCs w:val="24"/>
              </w:rPr>
              <w:t xml:space="preserve"> and coordinate health and safety in the construction phase.  </w:t>
            </w:r>
          </w:p>
          <w:p w14:paraId="7709B6D1" w14:textId="77777777" w:rsidR="003B62D0" w:rsidRPr="004B32B8" w:rsidRDefault="003B62D0" w:rsidP="00782CA2">
            <w:pPr>
              <w:rPr>
                <w:rFonts w:ascii="Arial" w:hAnsi="Arial" w:cs="Arial"/>
                <w:sz w:val="24"/>
                <w:szCs w:val="24"/>
              </w:rPr>
            </w:pPr>
          </w:p>
        </w:tc>
      </w:tr>
      <w:tr w:rsidR="003B62D0" w:rsidRPr="004B32B8" w14:paraId="049078E6" w14:textId="77777777" w:rsidTr="00782CA2">
        <w:tc>
          <w:tcPr>
            <w:tcW w:w="2689" w:type="dxa"/>
          </w:tcPr>
          <w:p w14:paraId="793600AA" w14:textId="77777777" w:rsidR="003B62D0" w:rsidRPr="004B32B8" w:rsidRDefault="003B62D0" w:rsidP="00782CA2">
            <w:pPr>
              <w:rPr>
                <w:rFonts w:ascii="Arial" w:hAnsi="Arial" w:cs="Arial"/>
                <w:sz w:val="24"/>
                <w:szCs w:val="24"/>
              </w:rPr>
            </w:pPr>
            <w:r w:rsidRPr="004B32B8">
              <w:rPr>
                <w:rFonts w:ascii="Arial" w:hAnsi="Arial" w:cs="Arial"/>
                <w:b/>
                <w:bCs/>
                <w:sz w:val="24"/>
                <w:szCs w:val="24"/>
              </w:rPr>
              <w:t>Principal contractors</w:t>
            </w:r>
            <w:r w:rsidRPr="004B32B8">
              <w:rPr>
                <w:rFonts w:ascii="Arial" w:hAnsi="Arial" w:cs="Arial"/>
                <w:sz w:val="24"/>
                <w:szCs w:val="24"/>
              </w:rPr>
              <w:t xml:space="preserve"> are contractors appointed by the client to coordinate the construction phase of a project where it involves more than one contractor</w:t>
            </w:r>
          </w:p>
        </w:tc>
        <w:tc>
          <w:tcPr>
            <w:tcW w:w="7051" w:type="dxa"/>
          </w:tcPr>
          <w:p w14:paraId="27C47697" w14:textId="77777777" w:rsidR="003B62D0" w:rsidRPr="004B32B8" w:rsidRDefault="003B62D0" w:rsidP="00782CA2">
            <w:pPr>
              <w:rPr>
                <w:rFonts w:ascii="Arial" w:hAnsi="Arial" w:cs="Arial"/>
                <w:sz w:val="24"/>
                <w:szCs w:val="24"/>
              </w:rPr>
            </w:pPr>
            <w:r w:rsidRPr="004B32B8">
              <w:rPr>
                <w:rFonts w:ascii="Arial" w:hAnsi="Arial" w:cs="Arial"/>
                <w:sz w:val="24"/>
                <w:szCs w:val="24"/>
              </w:rPr>
              <w:t xml:space="preserve">Plan, manage, </w:t>
            </w:r>
            <w:proofErr w:type="gramStart"/>
            <w:r w:rsidRPr="004B32B8">
              <w:rPr>
                <w:rFonts w:ascii="Arial" w:hAnsi="Arial" w:cs="Arial"/>
                <w:sz w:val="24"/>
                <w:szCs w:val="24"/>
              </w:rPr>
              <w:t>monitor</w:t>
            </w:r>
            <w:proofErr w:type="gramEnd"/>
            <w:r w:rsidRPr="004B32B8">
              <w:rPr>
                <w:rFonts w:ascii="Arial" w:hAnsi="Arial" w:cs="Arial"/>
                <w:sz w:val="24"/>
                <w:szCs w:val="24"/>
              </w:rPr>
              <w:t xml:space="preserve"> and coordinate health and safety in the construction phase of a project.  This includes: </w:t>
            </w:r>
          </w:p>
          <w:p w14:paraId="37064A02" w14:textId="77777777" w:rsidR="003B62D0" w:rsidRPr="004B32B8" w:rsidRDefault="003B62D0" w:rsidP="00782CA2">
            <w:pPr>
              <w:rPr>
                <w:rFonts w:ascii="Arial" w:hAnsi="Arial" w:cs="Arial"/>
                <w:sz w:val="24"/>
                <w:szCs w:val="24"/>
              </w:rPr>
            </w:pPr>
          </w:p>
          <w:p w14:paraId="07520FB0" w14:textId="77777777" w:rsidR="003B62D0" w:rsidRPr="004B32B8" w:rsidRDefault="003B62D0" w:rsidP="00782CA2">
            <w:pPr>
              <w:pStyle w:val="ListParagraph"/>
              <w:numPr>
                <w:ilvl w:val="0"/>
                <w:numId w:val="2"/>
              </w:numPr>
              <w:tabs>
                <w:tab w:val="left" w:pos="567"/>
              </w:tabs>
              <w:ind w:left="567" w:hanging="567"/>
              <w:rPr>
                <w:sz w:val="24"/>
                <w:szCs w:val="24"/>
              </w:rPr>
            </w:pPr>
            <w:r w:rsidRPr="004B32B8">
              <w:rPr>
                <w:sz w:val="24"/>
                <w:szCs w:val="24"/>
              </w:rPr>
              <w:t xml:space="preserve">Liaising with the client and principal designer.  </w:t>
            </w:r>
          </w:p>
          <w:p w14:paraId="7230880F" w14:textId="77777777" w:rsidR="003B62D0" w:rsidRPr="004B32B8" w:rsidRDefault="003B62D0" w:rsidP="00782CA2">
            <w:pPr>
              <w:pStyle w:val="ListParagraph"/>
              <w:numPr>
                <w:ilvl w:val="0"/>
                <w:numId w:val="2"/>
              </w:numPr>
              <w:tabs>
                <w:tab w:val="left" w:pos="567"/>
              </w:tabs>
              <w:ind w:left="567" w:hanging="567"/>
              <w:rPr>
                <w:sz w:val="24"/>
                <w:szCs w:val="24"/>
              </w:rPr>
            </w:pPr>
            <w:r w:rsidRPr="004B32B8">
              <w:rPr>
                <w:sz w:val="24"/>
                <w:szCs w:val="24"/>
              </w:rPr>
              <w:t xml:space="preserve">Preparing the construction phase plan.  </w:t>
            </w:r>
          </w:p>
          <w:p w14:paraId="4AE09F56" w14:textId="77777777" w:rsidR="003B62D0" w:rsidRPr="004B32B8" w:rsidRDefault="003B62D0" w:rsidP="00782CA2">
            <w:pPr>
              <w:pStyle w:val="ListParagraph"/>
              <w:numPr>
                <w:ilvl w:val="0"/>
                <w:numId w:val="2"/>
              </w:numPr>
              <w:tabs>
                <w:tab w:val="left" w:pos="567"/>
              </w:tabs>
              <w:ind w:left="567" w:hanging="567"/>
              <w:rPr>
                <w:sz w:val="24"/>
                <w:szCs w:val="24"/>
              </w:rPr>
            </w:pPr>
            <w:r w:rsidRPr="004B32B8">
              <w:rPr>
                <w:sz w:val="24"/>
                <w:szCs w:val="24"/>
              </w:rPr>
              <w:t xml:space="preserve">Organizing cooperation between contractors and coordinating their work.  </w:t>
            </w:r>
          </w:p>
          <w:p w14:paraId="264D71B2" w14:textId="77777777" w:rsidR="003B62D0" w:rsidRPr="004B32B8" w:rsidRDefault="003B62D0" w:rsidP="00782CA2">
            <w:pPr>
              <w:rPr>
                <w:rFonts w:ascii="Arial" w:hAnsi="Arial" w:cs="Arial"/>
                <w:sz w:val="24"/>
                <w:szCs w:val="24"/>
              </w:rPr>
            </w:pPr>
          </w:p>
          <w:p w14:paraId="040F9023" w14:textId="77777777" w:rsidR="003B62D0" w:rsidRPr="004B32B8" w:rsidRDefault="003B62D0" w:rsidP="00782CA2">
            <w:pPr>
              <w:rPr>
                <w:rFonts w:ascii="Arial" w:hAnsi="Arial" w:cs="Arial"/>
                <w:sz w:val="24"/>
                <w:szCs w:val="24"/>
              </w:rPr>
            </w:pPr>
            <w:r w:rsidRPr="004B32B8">
              <w:rPr>
                <w:rFonts w:ascii="Arial" w:hAnsi="Arial" w:cs="Arial"/>
                <w:sz w:val="24"/>
                <w:szCs w:val="24"/>
              </w:rPr>
              <w:t xml:space="preserve">Ensure: </w:t>
            </w:r>
          </w:p>
          <w:p w14:paraId="6419335A" w14:textId="77777777" w:rsidR="003B62D0" w:rsidRPr="004B32B8" w:rsidRDefault="003B62D0" w:rsidP="00782CA2">
            <w:pPr>
              <w:pStyle w:val="ListParagraph"/>
              <w:numPr>
                <w:ilvl w:val="0"/>
                <w:numId w:val="2"/>
              </w:numPr>
              <w:tabs>
                <w:tab w:val="left" w:pos="567"/>
              </w:tabs>
              <w:ind w:left="567" w:hanging="567"/>
              <w:rPr>
                <w:sz w:val="24"/>
                <w:szCs w:val="24"/>
              </w:rPr>
            </w:pPr>
            <w:r w:rsidRPr="004B32B8">
              <w:rPr>
                <w:sz w:val="24"/>
                <w:szCs w:val="24"/>
              </w:rPr>
              <w:t xml:space="preserve">Suitable site inductions are provided.  </w:t>
            </w:r>
          </w:p>
          <w:p w14:paraId="35D3FD15" w14:textId="77777777" w:rsidR="003B62D0" w:rsidRPr="004B32B8" w:rsidRDefault="003B62D0" w:rsidP="00782CA2">
            <w:pPr>
              <w:pStyle w:val="ListParagraph"/>
              <w:numPr>
                <w:ilvl w:val="0"/>
                <w:numId w:val="2"/>
              </w:numPr>
              <w:tabs>
                <w:tab w:val="left" w:pos="567"/>
              </w:tabs>
              <w:ind w:left="567" w:hanging="567"/>
              <w:rPr>
                <w:sz w:val="24"/>
                <w:szCs w:val="24"/>
              </w:rPr>
            </w:pPr>
            <w:r w:rsidRPr="004B32B8">
              <w:rPr>
                <w:sz w:val="24"/>
                <w:szCs w:val="24"/>
              </w:rPr>
              <w:t xml:space="preserve">Reasonable steps are taken to prevent unauthorized access.  </w:t>
            </w:r>
          </w:p>
          <w:p w14:paraId="20A0CBFF" w14:textId="77777777" w:rsidR="003B62D0" w:rsidRPr="004B32B8" w:rsidRDefault="003B62D0" w:rsidP="00782CA2">
            <w:pPr>
              <w:pStyle w:val="ListParagraph"/>
              <w:numPr>
                <w:ilvl w:val="0"/>
                <w:numId w:val="2"/>
              </w:numPr>
              <w:tabs>
                <w:tab w:val="left" w:pos="567"/>
              </w:tabs>
              <w:ind w:left="567" w:hanging="567"/>
              <w:rPr>
                <w:sz w:val="24"/>
                <w:szCs w:val="24"/>
              </w:rPr>
            </w:pPr>
            <w:r w:rsidRPr="004B32B8">
              <w:rPr>
                <w:sz w:val="24"/>
                <w:szCs w:val="24"/>
              </w:rPr>
              <w:t xml:space="preserve">Workers are consulted and engaged in securing their health and safety; and </w:t>
            </w:r>
          </w:p>
          <w:p w14:paraId="53BEC669" w14:textId="77777777" w:rsidR="003B62D0" w:rsidRPr="004B32B8" w:rsidRDefault="003B62D0" w:rsidP="00782CA2">
            <w:pPr>
              <w:pStyle w:val="ListParagraph"/>
              <w:numPr>
                <w:ilvl w:val="0"/>
                <w:numId w:val="2"/>
              </w:numPr>
              <w:tabs>
                <w:tab w:val="left" w:pos="567"/>
              </w:tabs>
              <w:ind w:left="567" w:hanging="567"/>
              <w:rPr>
                <w:sz w:val="24"/>
                <w:szCs w:val="24"/>
              </w:rPr>
            </w:pPr>
            <w:r w:rsidRPr="004B32B8">
              <w:rPr>
                <w:sz w:val="24"/>
                <w:szCs w:val="24"/>
              </w:rPr>
              <w:t xml:space="preserve">Welfare facilities are provided.  </w:t>
            </w:r>
          </w:p>
          <w:p w14:paraId="58CE7CA4" w14:textId="77777777" w:rsidR="003B62D0" w:rsidRPr="004B32B8" w:rsidRDefault="003B62D0" w:rsidP="00782CA2">
            <w:pPr>
              <w:rPr>
                <w:rFonts w:ascii="Arial" w:hAnsi="Arial" w:cs="Arial"/>
                <w:sz w:val="24"/>
                <w:szCs w:val="24"/>
              </w:rPr>
            </w:pPr>
          </w:p>
        </w:tc>
      </w:tr>
      <w:tr w:rsidR="003B62D0" w:rsidRPr="004B32B8" w14:paraId="34022035" w14:textId="77777777" w:rsidTr="00782CA2">
        <w:tc>
          <w:tcPr>
            <w:tcW w:w="2689" w:type="dxa"/>
          </w:tcPr>
          <w:p w14:paraId="357AB073" w14:textId="77777777" w:rsidR="003B62D0" w:rsidRPr="004B32B8" w:rsidRDefault="003B62D0" w:rsidP="00782CA2">
            <w:pPr>
              <w:rPr>
                <w:rFonts w:ascii="Arial" w:hAnsi="Arial" w:cs="Arial"/>
                <w:sz w:val="24"/>
                <w:szCs w:val="24"/>
              </w:rPr>
            </w:pPr>
            <w:r w:rsidRPr="004B32B8">
              <w:rPr>
                <w:rFonts w:ascii="Arial" w:hAnsi="Arial" w:cs="Arial"/>
                <w:b/>
                <w:bCs/>
                <w:sz w:val="24"/>
                <w:szCs w:val="24"/>
              </w:rPr>
              <w:t>Contractors</w:t>
            </w:r>
            <w:r w:rsidRPr="004B32B8">
              <w:rPr>
                <w:rFonts w:ascii="Arial" w:hAnsi="Arial" w:cs="Arial"/>
                <w:sz w:val="24"/>
                <w:szCs w:val="24"/>
              </w:rPr>
              <w:t xml:space="preserve"> are those who do the actual construction work and can be either an individual or a company.</w:t>
            </w:r>
          </w:p>
        </w:tc>
        <w:tc>
          <w:tcPr>
            <w:tcW w:w="7051" w:type="dxa"/>
          </w:tcPr>
          <w:p w14:paraId="3ECFFBA7" w14:textId="77777777" w:rsidR="003B62D0" w:rsidRPr="004B32B8" w:rsidRDefault="003B62D0" w:rsidP="00782CA2">
            <w:pPr>
              <w:rPr>
                <w:rFonts w:ascii="Arial" w:hAnsi="Arial" w:cs="Arial"/>
                <w:sz w:val="24"/>
                <w:szCs w:val="24"/>
              </w:rPr>
            </w:pPr>
            <w:r w:rsidRPr="004B32B8">
              <w:rPr>
                <w:rFonts w:ascii="Arial" w:hAnsi="Arial" w:cs="Arial"/>
                <w:sz w:val="24"/>
                <w:szCs w:val="24"/>
              </w:rPr>
              <w:t xml:space="preserve">Plan, manage and monitor construction work under their control so that it is carried out without risks to health and safety.  </w:t>
            </w:r>
          </w:p>
          <w:p w14:paraId="4BF60145" w14:textId="77777777" w:rsidR="003B62D0" w:rsidRPr="004B32B8" w:rsidRDefault="003B62D0" w:rsidP="00782CA2">
            <w:pPr>
              <w:rPr>
                <w:rFonts w:ascii="Arial" w:hAnsi="Arial" w:cs="Arial"/>
                <w:sz w:val="24"/>
                <w:szCs w:val="24"/>
              </w:rPr>
            </w:pPr>
          </w:p>
          <w:p w14:paraId="379B9879" w14:textId="77777777" w:rsidR="003B62D0" w:rsidRPr="004B32B8" w:rsidRDefault="003B62D0" w:rsidP="00782CA2">
            <w:pPr>
              <w:rPr>
                <w:rFonts w:ascii="Arial" w:hAnsi="Arial" w:cs="Arial"/>
                <w:sz w:val="24"/>
                <w:szCs w:val="24"/>
              </w:rPr>
            </w:pPr>
            <w:r w:rsidRPr="004B32B8">
              <w:rPr>
                <w:rFonts w:ascii="Arial" w:hAnsi="Arial" w:cs="Arial"/>
                <w:sz w:val="24"/>
                <w:szCs w:val="24"/>
              </w:rPr>
              <w:t xml:space="preserve">For projects involving more than one contractor, coordinate their activities with others in the project team – in particular, comply with directions given to them by the principal designer or principal contractor.  </w:t>
            </w:r>
          </w:p>
          <w:p w14:paraId="67351CB7" w14:textId="77777777" w:rsidR="003B62D0" w:rsidRPr="004B32B8" w:rsidRDefault="003B62D0" w:rsidP="00782CA2">
            <w:pPr>
              <w:rPr>
                <w:rFonts w:ascii="Arial" w:hAnsi="Arial" w:cs="Arial"/>
                <w:sz w:val="24"/>
                <w:szCs w:val="24"/>
              </w:rPr>
            </w:pPr>
          </w:p>
          <w:p w14:paraId="7B9B929C" w14:textId="77777777" w:rsidR="003B62D0" w:rsidRPr="004B32B8" w:rsidRDefault="003B62D0" w:rsidP="00782CA2">
            <w:pPr>
              <w:rPr>
                <w:rFonts w:ascii="Arial" w:hAnsi="Arial" w:cs="Arial"/>
                <w:sz w:val="24"/>
                <w:szCs w:val="24"/>
              </w:rPr>
            </w:pPr>
            <w:r w:rsidRPr="004B32B8">
              <w:rPr>
                <w:rFonts w:ascii="Arial" w:hAnsi="Arial" w:cs="Arial"/>
                <w:sz w:val="24"/>
                <w:szCs w:val="24"/>
              </w:rPr>
              <w:t xml:space="preserve">For single-contractor projects, prepare a construction phase plan.  </w:t>
            </w:r>
          </w:p>
          <w:p w14:paraId="1A546DB9" w14:textId="77777777" w:rsidR="003B62D0" w:rsidRPr="004B32B8" w:rsidRDefault="003B62D0" w:rsidP="00782CA2">
            <w:pPr>
              <w:rPr>
                <w:rFonts w:ascii="Arial" w:hAnsi="Arial" w:cs="Arial"/>
                <w:sz w:val="24"/>
                <w:szCs w:val="24"/>
              </w:rPr>
            </w:pPr>
          </w:p>
        </w:tc>
      </w:tr>
      <w:tr w:rsidR="003B62D0" w:rsidRPr="004B32B8" w14:paraId="55368329" w14:textId="77777777" w:rsidTr="00782CA2">
        <w:tc>
          <w:tcPr>
            <w:tcW w:w="2689" w:type="dxa"/>
          </w:tcPr>
          <w:p w14:paraId="509A6E77" w14:textId="77777777" w:rsidR="003B62D0" w:rsidRPr="004B32B8" w:rsidRDefault="003B62D0" w:rsidP="00782CA2">
            <w:pPr>
              <w:rPr>
                <w:rFonts w:ascii="Arial" w:hAnsi="Arial" w:cs="Arial"/>
                <w:sz w:val="24"/>
                <w:szCs w:val="24"/>
              </w:rPr>
            </w:pPr>
            <w:r w:rsidRPr="004B32B8">
              <w:rPr>
                <w:rFonts w:ascii="Arial" w:hAnsi="Arial" w:cs="Arial"/>
                <w:b/>
                <w:bCs/>
                <w:sz w:val="24"/>
                <w:szCs w:val="24"/>
              </w:rPr>
              <w:t xml:space="preserve">Workers </w:t>
            </w:r>
            <w:r w:rsidRPr="004B32B8">
              <w:rPr>
                <w:rFonts w:ascii="Arial" w:hAnsi="Arial" w:cs="Arial"/>
                <w:sz w:val="24"/>
                <w:szCs w:val="24"/>
              </w:rPr>
              <w:t>are the people who work for or under the control of contractors on a construction site.</w:t>
            </w:r>
          </w:p>
        </w:tc>
        <w:tc>
          <w:tcPr>
            <w:tcW w:w="7051" w:type="dxa"/>
          </w:tcPr>
          <w:p w14:paraId="4F8CA392" w14:textId="77777777" w:rsidR="003B62D0" w:rsidRPr="004B32B8" w:rsidRDefault="003B62D0" w:rsidP="00782CA2">
            <w:pPr>
              <w:rPr>
                <w:rFonts w:ascii="Arial" w:hAnsi="Arial" w:cs="Arial"/>
                <w:sz w:val="24"/>
                <w:szCs w:val="24"/>
              </w:rPr>
            </w:pPr>
            <w:r w:rsidRPr="004B32B8">
              <w:rPr>
                <w:rFonts w:ascii="Arial" w:hAnsi="Arial" w:cs="Arial"/>
                <w:sz w:val="24"/>
                <w:szCs w:val="24"/>
              </w:rPr>
              <w:t xml:space="preserve">They must: </w:t>
            </w:r>
          </w:p>
          <w:p w14:paraId="616BF7CC" w14:textId="77777777" w:rsidR="003B62D0" w:rsidRPr="004B32B8" w:rsidRDefault="003B62D0" w:rsidP="00782CA2">
            <w:pPr>
              <w:rPr>
                <w:rFonts w:ascii="Arial" w:hAnsi="Arial" w:cs="Arial"/>
                <w:sz w:val="24"/>
                <w:szCs w:val="24"/>
              </w:rPr>
            </w:pPr>
          </w:p>
          <w:p w14:paraId="060E2C32" w14:textId="77777777" w:rsidR="003B62D0" w:rsidRPr="004B32B8" w:rsidRDefault="003B62D0" w:rsidP="00782CA2">
            <w:pPr>
              <w:pStyle w:val="ListParagraph"/>
              <w:numPr>
                <w:ilvl w:val="0"/>
                <w:numId w:val="2"/>
              </w:numPr>
              <w:tabs>
                <w:tab w:val="left" w:pos="567"/>
              </w:tabs>
              <w:ind w:left="567" w:hanging="567"/>
              <w:rPr>
                <w:sz w:val="24"/>
                <w:szCs w:val="24"/>
              </w:rPr>
            </w:pPr>
            <w:r w:rsidRPr="004B32B8">
              <w:rPr>
                <w:sz w:val="24"/>
                <w:szCs w:val="24"/>
              </w:rPr>
              <w:t xml:space="preserve">Be consulted about matters which affect their health, </w:t>
            </w:r>
            <w:proofErr w:type="gramStart"/>
            <w:r w:rsidRPr="004B32B8">
              <w:rPr>
                <w:sz w:val="24"/>
                <w:szCs w:val="24"/>
              </w:rPr>
              <w:t>safety</w:t>
            </w:r>
            <w:proofErr w:type="gramEnd"/>
            <w:r w:rsidRPr="004B32B8">
              <w:rPr>
                <w:sz w:val="24"/>
                <w:szCs w:val="24"/>
              </w:rPr>
              <w:t xml:space="preserve"> and welfare.  </w:t>
            </w:r>
          </w:p>
          <w:p w14:paraId="68C240E5" w14:textId="77777777" w:rsidR="003B62D0" w:rsidRPr="004B32B8" w:rsidRDefault="003B62D0" w:rsidP="00782CA2">
            <w:pPr>
              <w:pStyle w:val="ListParagraph"/>
              <w:numPr>
                <w:ilvl w:val="0"/>
                <w:numId w:val="2"/>
              </w:numPr>
              <w:tabs>
                <w:tab w:val="left" w:pos="567"/>
              </w:tabs>
              <w:ind w:left="567" w:hanging="567"/>
              <w:rPr>
                <w:sz w:val="24"/>
                <w:szCs w:val="24"/>
              </w:rPr>
            </w:pPr>
            <w:r w:rsidRPr="004B32B8">
              <w:rPr>
                <w:sz w:val="24"/>
                <w:szCs w:val="24"/>
              </w:rPr>
              <w:t xml:space="preserve">Take care of their own health and safety and others who may be affected by their actions.  </w:t>
            </w:r>
          </w:p>
          <w:p w14:paraId="7F407D02" w14:textId="77777777" w:rsidR="003B62D0" w:rsidRPr="004B32B8" w:rsidRDefault="003B62D0" w:rsidP="00782CA2">
            <w:pPr>
              <w:pStyle w:val="ListParagraph"/>
              <w:numPr>
                <w:ilvl w:val="0"/>
                <w:numId w:val="2"/>
              </w:numPr>
              <w:tabs>
                <w:tab w:val="left" w:pos="567"/>
              </w:tabs>
              <w:ind w:left="567" w:hanging="567"/>
              <w:rPr>
                <w:sz w:val="24"/>
                <w:szCs w:val="24"/>
              </w:rPr>
            </w:pPr>
            <w:r w:rsidRPr="004B32B8">
              <w:rPr>
                <w:sz w:val="24"/>
                <w:szCs w:val="24"/>
              </w:rPr>
              <w:t xml:space="preserve">Report </w:t>
            </w:r>
            <w:proofErr w:type="gramStart"/>
            <w:r w:rsidRPr="004B32B8">
              <w:rPr>
                <w:sz w:val="24"/>
                <w:szCs w:val="24"/>
              </w:rPr>
              <w:t>anything</w:t>
            </w:r>
            <w:proofErr w:type="gramEnd"/>
            <w:r w:rsidRPr="004B32B8">
              <w:rPr>
                <w:sz w:val="24"/>
                <w:szCs w:val="24"/>
              </w:rPr>
              <w:t xml:space="preserve"> they see which is likely to endanger either their own or others’ health and safety.  </w:t>
            </w:r>
          </w:p>
          <w:p w14:paraId="6808C48A" w14:textId="77777777" w:rsidR="003B62D0" w:rsidRPr="004B32B8" w:rsidRDefault="003B62D0" w:rsidP="00782CA2">
            <w:pPr>
              <w:pStyle w:val="ListParagraph"/>
              <w:numPr>
                <w:ilvl w:val="0"/>
                <w:numId w:val="2"/>
              </w:numPr>
              <w:tabs>
                <w:tab w:val="left" w:pos="567"/>
              </w:tabs>
              <w:ind w:left="567" w:hanging="567"/>
              <w:rPr>
                <w:sz w:val="24"/>
                <w:szCs w:val="24"/>
              </w:rPr>
            </w:pPr>
            <w:r w:rsidRPr="004B32B8">
              <w:rPr>
                <w:sz w:val="24"/>
                <w:szCs w:val="24"/>
              </w:rPr>
              <w:lastRenderedPageBreak/>
              <w:t xml:space="preserve">Co-operate with their employer, fellow workers, </w:t>
            </w:r>
            <w:proofErr w:type="gramStart"/>
            <w:r w:rsidRPr="004B32B8">
              <w:rPr>
                <w:sz w:val="24"/>
                <w:szCs w:val="24"/>
              </w:rPr>
              <w:t>contractors</w:t>
            </w:r>
            <w:proofErr w:type="gramEnd"/>
            <w:r w:rsidRPr="004B32B8">
              <w:rPr>
                <w:sz w:val="24"/>
                <w:szCs w:val="24"/>
              </w:rPr>
              <w:t xml:space="preserve"> and other duty holders.</w:t>
            </w:r>
          </w:p>
          <w:p w14:paraId="3368C411" w14:textId="77777777" w:rsidR="003B62D0" w:rsidRPr="004B32B8" w:rsidRDefault="003B62D0" w:rsidP="00782CA2">
            <w:pPr>
              <w:rPr>
                <w:rFonts w:ascii="Arial" w:hAnsi="Arial" w:cs="Arial"/>
                <w:sz w:val="24"/>
                <w:szCs w:val="24"/>
              </w:rPr>
            </w:pPr>
          </w:p>
        </w:tc>
      </w:tr>
    </w:tbl>
    <w:p w14:paraId="2752A492" w14:textId="6FAD81B2" w:rsidR="003B62D0" w:rsidRPr="004B32B8" w:rsidRDefault="003B62D0" w:rsidP="003B62D0">
      <w:pPr>
        <w:rPr>
          <w:rFonts w:ascii="Arial" w:hAnsi="Arial" w:cs="Arial"/>
          <w:sz w:val="20"/>
          <w:szCs w:val="20"/>
        </w:rPr>
      </w:pPr>
      <w:r w:rsidRPr="004B32B8">
        <w:rPr>
          <w:rFonts w:ascii="Arial" w:hAnsi="Arial" w:cs="Arial"/>
          <w:sz w:val="24"/>
          <w:szCs w:val="24"/>
        </w:rPr>
        <w:lastRenderedPageBreak/>
        <w:t>*</w:t>
      </w:r>
      <w:r w:rsidRPr="004B32B8">
        <w:rPr>
          <w:rFonts w:ascii="Arial" w:hAnsi="Arial" w:cs="Arial"/>
          <w:sz w:val="20"/>
          <w:szCs w:val="20"/>
        </w:rPr>
        <w:t>Organi</w:t>
      </w:r>
      <w:r w:rsidR="005C229E">
        <w:rPr>
          <w:rFonts w:ascii="Arial" w:hAnsi="Arial" w:cs="Arial"/>
          <w:sz w:val="20"/>
          <w:szCs w:val="20"/>
        </w:rPr>
        <w:t>s</w:t>
      </w:r>
      <w:r w:rsidRPr="004B32B8">
        <w:rPr>
          <w:rFonts w:ascii="Arial" w:hAnsi="Arial" w:cs="Arial"/>
          <w:sz w:val="20"/>
          <w:szCs w:val="20"/>
        </w:rPr>
        <w:t>ations or individuals can carry out the role of more than one duty holder, provided they have the skills, knowledge, experience and (if an organi</w:t>
      </w:r>
      <w:r>
        <w:rPr>
          <w:rFonts w:ascii="Arial" w:hAnsi="Arial" w:cs="Arial"/>
          <w:sz w:val="20"/>
          <w:szCs w:val="20"/>
        </w:rPr>
        <w:t>s</w:t>
      </w:r>
      <w:r w:rsidRPr="004B32B8">
        <w:rPr>
          <w:rFonts w:ascii="Arial" w:hAnsi="Arial" w:cs="Arial"/>
          <w:sz w:val="20"/>
          <w:szCs w:val="20"/>
        </w:rPr>
        <w:t>ation) the organi</w:t>
      </w:r>
      <w:r>
        <w:rPr>
          <w:rFonts w:ascii="Arial" w:hAnsi="Arial" w:cs="Arial"/>
          <w:sz w:val="20"/>
          <w:szCs w:val="20"/>
        </w:rPr>
        <w:t>s</w:t>
      </w:r>
      <w:r w:rsidRPr="004B32B8">
        <w:rPr>
          <w:rFonts w:ascii="Arial" w:hAnsi="Arial" w:cs="Arial"/>
          <w:sz w:val="20"/>
          <w:szCs w:val="20"/>
        </w:rPr>
        <w:t xml:space="preserve">ational capability to carry out those roles in a way that secures health and safety.  </w:t>
      </w:r>
    </w:p>
    <w:p w14:paraId="2880455D" w14:textId="62D058CF" w:rsidR="003B62D0" w:rsidRPr="004B32B8" w:rsidRDefault="003B62D0" w:rsidP="003B62D0">
      <w:pPr>
        <w:rPr>
          <w:rFonts w:ascii="Arial" w:hAnsi="Arial" w:cs="Arial"/>
        </w:rPr>
      </w:pPr>
      <w:r w:rsidRPr="004B32B8">
        <w:rPr>
          <w:rFonts w:ascii="Arial" w:hAnsi="Arial" w:cs="Arial"/>
          <w:sz w:val="20"/>
          <w:szCs w:val="20"/>
        </w:rPr>
        <w:t xml:space="preserve">** Principal </w:t>
      </w:r>
      <w:r w:rsidR="005C229E">
        <w:rPr>
          <w:rFonts w:ascii="Arial" w:hAnsi="Arial" w:cs="Arial"/>
          <w:sz w:val="20"/>
          <w:szCs w:val="20"/>
        </w:rPr>
        <w:t>D</w:t>
      </w:r>
      <w:r w:rsidRPr="004B32B8">
        <w:rPr>
          <w:rFonts w:ascii="Arial" w:hAnsi="Arial" w:cs="Arial"/>
          <w:sz w:val="20"/>
          <w:szCs w:val="20"/>
        </w:rPr>
        <w:t>esigners are not a direct replacement for CDM coordinators.  The range of duties they carry out is different to those undertaken by CDM coordinators under CDM 2007</w:t>
      </w:r>
    </w:p>
    <w:p w14:paraId="5BF1CFD5" w14:textId="77777777" w:rsidR="003B62D0" w:rsidRDefault="003B62D0" w:rsidP="003B62D0"/>
    <w:p w14:paraId="66BF106B" w14:textId="77777777" w:rsidR="003B62D0" w:rsidRDefault="003B62D0" w:rsidP="003B62D0"/>
    <w:p w14:paraId="4AE5C43E" w14:textId="77777777" w:rsidR="003B62D0" w:rsidRDefault="003B62D0" w:rsidP="003B62D0"/>
    <w:p w14:paraId="6BA66386" w14:textId="77777777" w:rsidR="003B62D0" w:rsidRDefault="003B62D0" w:rsidP="003B62D0"/>
    <w:p w14:paraId="6945062F" w14:textId="77777777" w:rsidR="003B62D0" w:rsidRDefault="003B62D0" w:rsidP="003B62D0"/>
    <w:p w14:paraId="180B38AE" w14:textId="77777777" w:rsidR="003B62D0" w:rsidRDefault="003B62D0" w:rsidP="003B62D0"/>
    <w:p w14:paraId="018A2B81" w14:textId="77777777" w:rsidR="003B62D0" w:rsidRDefault="003B62D0" w:rsidP="003B62D0"/>
    <w:p w14:paraId="2CB3A17F" w14:textId="77777777" w:rsidR="003B62D0" w:rsidRDefault="003B62D0" w:rsidP="003B62D0"/>
    <w:p w14:paraId="0247505F" w14:textId="77777777" w:rsidR="003B62D0" w:rsidRDefault="003B62D0" w:rsidP="003B62D0"/>
    <w:p w14:paraId="04E2F337" w14:textId="77777777" w:rsidR="003B62D0" w:rsidRDefault="003B62D0" w:rsidP="003B62D0"/>
    <w:p w14:paraId="119944A3" w14:textId="77777777" w:rsidR="003B62D0" w:rsidRDefault="003B62D0" w:rsidP="003B62D0"/>
    <w:p w14:paraId="3FEAE427" w14:textId="77777777" w:rsidR="003B62D0" w:rsidRDefault="003B62D0" w:rsidP="003B62D0"/>
    <w:p w14:paraId="313F954B" w14:textId="77777777" w:rsidR="003B62D0" w:rsidRDefault="003B62D0" w:rsidP="003B62D0"/>
    <w:p w14:paraId="6F4F3203" w14:textId="77777777" w:rsidR="003B62D0" w:rsidRDefault="003B62D0" w:rsidP="003B62D0"/>
    <w:p w14:paraId="4C3EA024" w14:textId="77777777" w:rsidR="003B62D0" w:rsidRDefault="003B62D0" w:rsidP="003B62D0"/>
    <w:p w14:paraId="19925315" w14:textId="77777777" w:rsidR="003B62D0" w:rsidRDefault="003B62D0" w:rsidP="003B62D0"/>
    <w:p w14:paraId="1D8A037B" w14:textId="77777777" w:rsidR="003B62D0" w:rsidRDefault="003B62D0" w:rsidP="003B62D0"/>
    <w:p w14:paraId="0CB15441" w14:textId="77777777" w:rsidR="0045518E" w:rsidRPr="003B62D0" w:rsidRDefault="0045518E" w:rsidP="003B62D0"/>
    <w:sectPr w:rsidR="0045518E" w:rsidRPr="003B62D0" w:rsidSect="00D57F88">
      <w:headerReference w:type="default" r:id="rId15"/>
      <w:footerReference w:type="default" r:id="rId16"/>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B43D0" w14:textId="77777777" w:rsidR="00BA70CC" w:rsidRDefault="00BA70CC">
      <w:pPr>
        <w:spacing w:after="0" w:line="240" w:lineRule="auto"/>
      </w:pPr>
      <w:r>
        <w:separator/>
      </w:r>
    </w:p>
  </w:endnote>
  <w:endnote w:type="continuationSeparator" w:id="0">
    <w:p w14:paraId="5E1853E3" w14:textId="77777777" w:rsidR="00BA70CC" w:rsidRDefault="00BA7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7618006"/>
      <w:docPartObj>
        <w:docPartGallery w:val="Page Numbers (Bottom of Page)"/>
        <w:docPartUnique/>
      </w:docPartObj>
    </w:sdtPr>
    <w:sdtEndPr>
      <w:rPr>
        <w:noProof/>
      </w:rPr>
    </w:sdtEndPr>
    <w:sdtContent>
      <w:p w14:paraId="630FC1D5" w14:textId="77777777" w:rsidR="007F2C44" w:rsidRDefault="00095D36">
        <w:pPr>
          <w:pStyle w:val="Footer"/>
          <w:jc w:val="right"/>
        </w:pPr>
        <w:r>
          <w:rPr>
            <w:noProof/>
            <w:lang w:eastAsia="en-GB"/>
          </w:rPr>
          <w:drawing>
            <wp:anchor distT="0" distB="0" distL="114300" distR="114300" simplePos="0" relativeHeight="251657216" behindDoc="1" locked="0" layoutInCell="1" allowOverlap="1" wp14:anchorId="709C5B40" wp14:editId="39659C30">
              <wp:simplePos x="0" y="0"/>
              <wp:positionH relativeFrom="page">
                <wp:posOffset>6350</wp:posOffset>
              </wp:positionH>
              <wp:positionV relativeFrom="page">
                <wp:posOffset>5397096</wp:posOffset>
              </wp:positionV>
              <wp:extent cx="7562850" cy="5348605"/>
              <wp:effectExtent l="0" t="0" r="0" b="4445"/>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5348605"/>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p w14:paraId="6E8BEA28" w14:textId="77777777" w:rsidR="007F2C44" w:rsidRDefault="004839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0347728"/>
      <w:docPartObj>
        <w:docPartGallery w:val="Page Numbers (Bottom of Page)"/>
        <w:docPartUnique/>
      </w:docPartObj>
    </w:sdtPr>
    <w:sdtEndPr>
      <w:rPr>
        <w:noProof/>
      </w:rPr>
    </w:sdtEndPr>
    <w:sdtContent>
      <w:p w14:paraId="454F3E41" w14:textId="77777777" w:rsidR="007F2C44" w:rsidRDefault="00095D36">
        <w:pPr>
          <w:pStyle w:val="Footer"/>
          <w:jc w:val="right"/>
        </w:pPr>
        <w:r>
          <w:rPr>
            <w:noProof/>
            <w:lang w:eastAsia="en-GB"/>
          </w:rPr>
          <w:drawing>
            <wp:anchor distT="0" distB="0" distL="114300" distR="114300" simplePos="0" relativeHeight="251658240" behindDoc="1" locked="0" layoutInCell="1" allowOverlap="1" wp14:anchorId="066A96C5" wp14:editId="4226B2FF">
              <wp:simplePos x="0" y="0"/>
              <wp:positionH relativeFrom="page">
                <wp:posOffset>-12700</wp:posOffset>
              </wp:positionH>
              <wp:positionV relativeFrom="page">
                <wp:posOffset>5393286</wp:posOffset>
              </wp:positionV>
              <wp:extent cx="7562850" cy="5348605"/>
              <wp:effectExtent l="0" t="0" r="0" b="444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5348605"/>
                      </a:xfrm>
                      <a:prstGeom prst="rect">
                        <a:avLst/>
                      </a:prstGeom>
                      <a:noFill/>
                      <a:ln>
                        <a:noFill/>
                      </a:ln>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0C141EF4" w14:textId="77777777" w:rsidR="007F2C44" w:rsidRDefault="00483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FD8D1" w14:textId="77777777" w:rsidR="00BA70CC" w:rsidRDefault="00BA70CC">
      <w:pPr>
        <w:spacing w:after="0" w:line="240" w:lineRule="auto"/>
      </w:pPr>
      <w:r>
        <w:separator/>
      </w:r>
    </w:p>
  </w:footnote>
  <w:footnote w:type="continuationSeparator" w:id="0">
    <w:p w14:paraId="1FCE9778" w14:textId="77777777" w:rsidR="00BA70CC" w:rsidRDefault="00BA7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F6D41" w14:textId="77777777" w:rsidR="00D57F88" w:rsidRDefault="00483930">
    <w:pPr>
      <w:pStyle w:val="Header"/>
    </w:pPr>
  </w:p>
  <w:p w14:paraId="072F1D59" w14:textId="77777777" w:rsidR="00D57F88" w:rsidRDefault="004839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B3AF" w14:textId="77777777" w:rsidR="00D57F88" w:rsidRDefault="00483930">
    <w:pPr>
      <w:pStyle w:val="Header"/>
    </w:pPr>
  </w:p>
  <w:p w14:paraId="636AF6AC" w14:textId="77777777" w:rsidR="00D57F88" w:rsidRDefault="004839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94B4E"/>
    <w:multiLevelType w:val="hybridMultilevel"/>
    <w:tmpl w:val="452E8B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AE74509"/>
    <w:multiLevelType w:val="hybridMultilevel"/>
    <w:tmpl w:val="4314DCCA"/>
    <w:lvl w:ilvl="0" w:tplc="EAEE4CD2">
      <w:numFmt w:val="bullet"/>
      <w:lvlText w:val=""/>
      <w:lvlJc w:val="left"/>
      <w:pPr>
        <w:ind w:left="474" w:hanging="360"/>
      </w:pPr>
      <w:rPr>
        <w:rFonts w:ascii="Symbol" w:eastAsia="Symbol" w:hAnsi="Symbol" w:cs="Symbol" w:hint="default"/>
        <w:w w:val="100"/>
        <w:sz w:val="22"/>
        <w:szCs w:val="22"/>
        <w:lang w:val="en-US" w:eastAsia="en-US" w:bidi="ar-SA"/>
      </w:rPr>
    </w:lvl>
    <w:lvl w:ilvl="1" w:tplc="788ACDC0">
      <w:numFmt w:val="bullet"/>
      <w:lvlText w:val="•"/>
      <w:lvlJc w:val="left"/>
      <w:pPr>
        <w:ind w:left="1492" w:hanging="360"/>
      </w:pPr>
      <w:rPr>
        <w:rFonts w:hint="default"/>
        <w:lang w:val="en-US" w:eastAsia="en-US" w:bidi="ar-SA"/>
      </w:rPr>
    </w:lvl>
    <w:lvl w:ilvl="2" w:tplc="EDA6B486">
      <w:numFmt w:val="bullet"/>
      <w:lvlText w:val="•"/>
      <w:lvlJc w:val="left"/>
      <w:pPr>
        <w:ind w:left="2505" w:hanging="360"/>
      </w:pPr>
      <w:rPr>
        <w:rFonts w:hint="default"/>
        <w:lang w:val="en-US" w:eastAsia="en-US" w:bidi="ar-SA"/>
      </w:rPr>
    </w:lvl>
    <w:lvl w:ilvl="3" w:tplc="10E0D4A8">
      <w:numFmt w:val="bullet"/>
      <w:lvlText w:val="•"/>
      <w:lvlJc w:val="left"/>
      <w:pPr>
        <w:ind w:left="3517" w:hanging="360"/>
      </w:pPr>
      <w:rPr>
        <w:rFonts w:hint="default"/>
        <w:lang w:val="en-US" w:eastAsia="en-US" w:bidi="ar-SA"/>
      </w:rPr>
    </w:lvl>
    <w:lvl w:ilvl="4" w:tplc="BE8810C4">
      <w:numFmt w:val="bullet"/>
      <w:lvlText w:val="•"/>
      <w:lvlJc w:val="left"/>
      <w:pPr>
        <w:ind w:left="4530" w:hanging="360"/>
      </w:pPr>
      <w:rPr>
        <w:rFonts w:hint="default"/>
        <w:lang w:val="en-US" w:eastAsia="en-US" w:bidi="ar-SA"/>
      </w:rPr>
    </w:lvl>
    <w:lvl w:ilvl="5" w:tplc="904C2FA8">
      <w:numFmt w:val="bullet"/>
      <w:lvlText w:val="•"/>
      <w:lvlJc w:val="left"/>
      <w:pPr>
        <w:ind w:left="5543" w:hanging="360"/>
      </w:pPr>
      <w:rPr>
        <w:rFonts w:hint="default"/>
        <w:lang w:val="en-US" w:eastAsia="en-US" w:bidi="ar-SA"/>
      </w:rPr>
    </w:lvl>
    <w:lvl w:ilvl="6" w:tplc="BA303C58">
      <w:numFmt w:val="bullet"/>
      <w:lvlText w:val="•"/>
      <w:lvlJc w:val="left"/>
      <w:pPr>
        <w:ind w:left="6555" w:hanging="360"/>
      </w:pPr>
      <w:rPr>
        <w:rFonts w:hint="default"/>
        <w:lang w:val="en-US" w:eastAsia="en-US" w:bidi="ar-SA"/>
      </w:rPr>
    </w:lvl>
    <w:lvl w:ilvl="7" w:tplc="68E8FD52">
      <w:numFmt w:val="bullet"/>
      <w:lvlText w:val="•"/>
      <w:lvlJc w:val="left"/>
      <w:pPr>
        <w:ind w:left="7568" w:hanging="360"/>
      </w:pPr>
      <w:rPr>
        <w:rFonts w:hint="default"/>
        <w:lang w:val="en-US" w:eastAsia="en-US" w:bidi="ar-SA"/>
      </w:rPr>
    </w:lvl>
    <w:lvl w:ilvl="8" w:tplc="B7967CD2">
      <w:numFmt w:val="bullet"/>
      <w:lvlText w:val="•"/>
      <w:lvlJc w:val="left"/>
      <w:pPr>
        <w:ind w:left="8581" w:hanging="360"/>
      </w:pPr>
      <w:rPr>
        <w:rFonts w:hint="default"/>
        <w:lang w:val="en-US" w:eastAsia="en-US" w:bidi="ar-SA"/>
      </w:rPr>
    </w:lvl>
  </w:abstractNum>
  <w:abstractNum w:abstractNumId="2" w15:restartNumberingAfterBreak="0">
    <w:nsid w:val="7BD20253"/>
    <w:multiLevelType w:val="hybridMultilevel"/>
    <w:tmpl w:val="96583D90"/>
    <w:lvl w:ilvl="0" w:tplc="08090015">
      <w:start w:val="1"/>
      <w:numFmt w:val="upperLetter"/>
      <w:lvlText w:val="%1."/>
      <w:lvlJc w:val="left"/>
      <w:pPr>
        <w:ind w:left="114" w:hanging="332"/>
      </w:pPr>
      <w:rPr>
        <w:rFonts w:hint="default"/>
        <w:i/>
        <w:w w:val="100"/>
        <w:sz w:val="22"/>
        <w:szCs w:val="22"/>
        <w:lang w:val="en-US" w:eastAsia="en-US" w:bidi="ar-SA"/>
      </w:rPr>
    </w:lvl>
    <w:lvl w:ilvl="1" w:tplc="6FA0E7C4">
      <w:numFmt w:val="bullet"/>
      <w:lvlText w:val="•"/>
      <w:lvlJc w:val="left"/>
      <w:pPr>
        <w:ind w:left="1168" w:hanging="332"/>
      </w:pPr>
      <w:rPr>
        <w:rFonts w:hint="default"/>
        <w:lang w:val="en-US" w:eastAsia="en-US" w:bidi="ar-SA"/>
      </w:rPr>
    </w:lvl>
    <w:lvl w:ilvl="2" w:tplc="CE762FA6">
      <w:numFmt w:val="bullet"/>
      <w:lvlText w:val="•"/>
      <w:lvlJc w:val="left"/>
      <w:pPr>
        <w:ind w:left="2217" w:hanging="332"/>
      </w:pPr>
      <w:rPr>
        <w:rFonts w:hint="default"/>
        <w:lang w:val="en-US" w:eastAsia="en-US" w:bidi="ar-SA"/>
      </w:rPr>
    </w:lvl>
    <w:lvl w:ilvl="3" w:tplc="3D16CC14">
      <w:numFmt w:val="bullet"/>
      <w:lvlText w:val="•"/>
      <w:lvlJc w:val="left"/>
      <w:pPr>
        <w:ind w:left="3265" w:hanging="332"/>
      </w:pPr>
      <w:rPr>
        <w:rFonts w:hint="default"/>
        <w:lang w:val="en-US" w:eastAsia="en-US" w:bidi="ar-SA"/>
      </w:rPr>
    </w:lvl>
    <w:lvl w:ilvl="4" w:tplc="D4D2128E">
      <w:numFmt w:val="bullet"/>
      <w:lvlText w:val="•"/>
      <w:lvlJc w:val="left"/>
      <w:pPr>
        <w:ind w:left="4314" w:hanging="332"/>
      </w:pPr>
      <w:rPr>
        <w:rFonts w:hint="default"/>
        <w:lang w:val="en-US" w:eastAsia="en-US" w:bidi="ar-SA"/>
      </w:rPr>
    </w:lvl>
    <w:lvl w:ilvl="5" w:tplc="19228584">
      <w:numFmt w:val="bullet"/>
      <w:lvlText w:val="•"/>
      <w:lvlJc w:val="left"/>
      <w:pPr>
        <w:ind w:left="5363" w:hanging="332"/>
      </w:pPr>
      <w:rPr>
        <w:rFonts w:hint="default"/>
        <w:lang w:val="en-US" w:eastAsia="en-US" w:bidi="ar-SA"/>
      </w:rPr>
    </w:lvl>
    <w:lvl w:ilvl="6" w:tplc="8E44514A">
      <w:numFmt w:val="bullet"/>
      <w:lvlText w:val="•"/>
      <w:lvlJc w:val="left"/>
      <w:pPr>
        <w:ind w:left="6411" w:hanging="332"/>
      </w:pPr>
      <w:rPr>
        <w:rFonts w:hint="default"/>
        <w:lang w:val="en-US" w:eastAsia="en-US" w:bidi="ar-SA"/>
      </w:rPr>
    </w:lvl>
    <w:lvl w:ilvl="7" w:tplc="E4E0208C">
      <w:numFmt w:val="bullet"/>
      <w:lvlText w:val="•"/>
      <w:lvlJc w:val="left"/>
      <w:pPr>
        <w:ind w:left="7460" w:hanging="332"/>
      </w:pPr>
      <w:rPr>
        <w:rFonts w:hint="default"/>
        <w:lang w:val="en-US" w:eastAsia="en-US" w:bidi="ar-SA"/>
      </w:rPr>
    </w:lvl>
    <w:lvl w:ilvl="8" w:tplc="F99ED0F6">
      <w:numFmt w:val="bullet"/>
      <w:lvlText w:val="•"/>
      <w:lvlJc w:val="left"/>
      <w:pPr>
        <w:ind w:left="8509" w:hanging="332"/>
      </w:pPr>
      <w:rPr>
        <w:rFonts w:hint="default"/>
        <w:lang w:val="en-US"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2D0"/>
    <w:rsid w:val="00021F47"/>
    <w:rsid w:val="00095D36"/>
    <w:rsid w:val="000D7FC4"/>
    <w:rsid w:val="00177078"/>
    <w:rsid w:val="001B53F6"/>
    <w:rsid w:val="00252AFC"/>
    <w:rsid w:val="002F45C2"/>
    <w:rsid w:val="003115C7"/>
    <w:rsid w:val="00344A4A"/>
    <w:rsid w:val="0039629B"/>
    <w:rsid w:val="003A13EB"/>
    <w:rsid w:val="003B62D0"/>
    <w:rsid w:val="003F76B9"/>
    <w:rsid w:val="00435860"/>
    <w:rsid w:val="00450261"/>
    <w:rsid w:val="0045518E"/>
    <w:rsid w:val="00483930"/>
    <w:rsid w:val="005A04A3"/>
    <w:rsid w:val="005C229E"/>
    <w:rsid w:val="00694C9F"/>
    <w:rsid w:val="007306D2"/>
    <w:rsid w:val="00762785"/>
    <w:rsid w:val="007F2C71"/>
    <w:rsid w:val="00840467"/>
    <w:rsid w:val="00867416"/>
    <w:rsid w:val="008F01D2"/>
    <w:rsid w:val="00934E3E"/>
    <w:rsid w:val="00A97958"/>
    <w:rsid w:val="00AF5D68"/>
    <w:rsid w:val="00B204C0"/>
    <w:rsid w:val="00B35AB6"/>
    <w:rsid w:val="00BA70CC"/>
    <w:rsid w:val="00CD0BA1"/>
    <w:rsid w:val="00D90CBC"/>
    <w:rsid w:val="00DB1F7E"/>
    <w:rsid w:val="00E4094A"/>
    <w:rsid w:val="00E5543A"/>
    <w:rsid w:val="00F20AE7"/>
    <w:rsid w:val="00F26C21"/>
    <w:rsid w:val="00F44CF4"/>
    <w:rsid w:val="00F66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FF84C"/>
  <w15:chartTrackingRefBased/>
  <w15:docId w15:val="{EF381448-6590-4EEE-B855-328939DC4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2D0"/>
  </w:style>
  <w:style w:type="paragraph" w:styleId="Heading1">
    <w:name w:val="heading 1"/>
    <w:basedOn w:val="Normal"/>
    <w:next w:val="Normal"/>
    <w:link w:val="Heading1Char"/>
    <w:uiPriority w:val="9"/>
    <w:qFormat/>
    <w:rsid w:val="003B62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62D0"/>
    <w:pPr>
      <w:keepNext/>
      <w:keepLines/>
      <w:widowControl w:val="0"/>
      <w:autoSpaceDE w:val="0"/>
      <w:autoSpaceDN w:val="0"/>
      <w:spacing w:before="40" w:after="0" w:line="240" w:lineRule="auto"/>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62D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B62D0"/>
    <w:rPr>
      <w:rFonts w:asciiTheme="majorHAnsi" w:eastAsiaTheme="majorEastAsia" w:hAnsiTheme="majorHAnsi" w:cstheme="majorBidi"/>
      <w:color w:val="2F5496" w:themeColor="accent1" w:themeShade="BF"/>
      <w:sz w:val="26"/>
      <w:szCs w:val="26"/>
      <w:lang w:val="en-US"/>
    </w:rPr>
  </w:style>
  <w:style w:type="paragraph" w:styleId="Header">
    <w:name w:val="header"/>
    <w:basedOn w:val="Normal"/>
    <w:link w:val="HeaderChar"/>
    <w:uiPriority w:val="99"/>
    <w:unhideWhenUsed/>
    <w:rsid w:val="003B62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2D0"/>
  </w:style>
  <w:style w:type="paragraph" w:styleId="Footer">
    <w:name w:val="footer"/>
    <w:basedOn w:val="Normal"/>
    <w:link w:val="FooterChar"/>
    <w:uiPriority w:val="99"/>
    <w:unhideWhenUsed/>
    <w:rsid w:val="003B62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2D0"/>
  </w:style>
  <w:style w:type="paragraph" w:styleId="Title">
    <w:name w:val="Title"/>
    <w:basedOn w:val="Normal"/>
    <w:next w:val="Normal"/>
    <w:link w:val="TitleChar"/>
    <w:uiPriority w:val="10"/>
    <w:qFormat/>
    <w:rsid w:val="003B62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62D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B62D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B62D0"/>
    <w:rPr>
      <w:rFonts w:eastAsiaTheme="minorEastAsia"/>
      <w:color w:val="5A5A5A" w:themeColor="text1" w:themeTint="A5"/>
      <w:spacing w:val="15"/>
    </w:rPr>
  </w:style>
  <w:style w:type="paragraph" w:styleId="BodyText">
    <w:name w:val="Body Text"/>
    <w:basedOn w:val="Normal"/>
    <w:link w:val="BodyTextChar"/>
    <w:uiPriority w:val="1"/>
    <w:qFormat/>
    <w:rsid w:val="003B62D0"/>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3B62D0"/>
    <w:rPr>
      <w:rFonts w:ascii="Arial" w:eastAsia="Arial" w:hAnsi="Arial" w:cs="Arial"/>
      <w:lang w:val="en-US"/>
    </w:rPr>
  </w:style>
  <w:style w:type="paragraph" w:styleId="ListParagraph">
    <w:name w:val="List Paragraph"/>
    <w:basedOn w:val="Normal"/>
    <w:uiPriority w:val="34"/>
    <w:qFormat/>
    <w:rsid w:val="003B62D0"/>
    <w:pPr>
      <w:widowControl w:val="0"/>
      <w:autoSpaceDE w:val="0"/>
      <w:autoSpaceDN w:val="0"/>
      <w:spacing w:after="0" w:line="240" w:lineRule="auto"/>
      <w:ind w:left="834" w:hanging="361"/>
    </w:pPr>
    <w:rPr>
      <w:rFonts w:ascii="Arial" w:eastAsia="Arial" w:hAnsi="Arial" w:cs="Arial"/>
      <w:lang w:val="en-US"/>
    </w:rPr>
  </w:style>
  <w:style w:type="paragraph" w:styleId="CommentText">
    <w:name w:val="annotation text"/>
    <w:basedOn w:val="Normal"/>
    <w:link w:val="CommentTextChar"/>
    <w:uiPriority w:val="99"/>
    <w:unhideWhenUsed/>
    <w:rsid w:val="003B62D0"/>
    <w:pPr>
      <w:widowControl w:val="0"/>
      <w:autoSpaceDE w:val="0"/>
      <w:autoSpaceDN w:val="0"/>
      <w:spacing w:after="0" w:line="240" w:lineRule="auto"/>
    </w:pPr>
    <w:rPr>
      <w:rFonts w:ascii="Arial" w:eastAsia="Arial" w:hAnsi="Arial" w:cs="Arial"/>
      <w:sz w:val="20"/>
      <w:szCs w:val="20"/>
      <w:lang w:val="en-US"/>
    </w:rPr>
  </w:style>
  <w:style w:type="character" w:customStyle="1" w:styleId="CommentTextChar">
    <w:name w:val="Comment Text Char"/>
    <w:basedOn w:val="DefaultParagraphFont"/>
    <w:link w:val="CommentText"/>
    <w:uiPriority w:val="99"/>
    <w:rsid w:val="003B62D0"/>
    <w:rPr>
      <w:rFonts w:ascii="Arial" w:eastAsia="Arial" w:hAnsi="Arial" w:cs="Arial"/>
      <w:sz w:val="20"/>
      <w:szCs w:val="20"/>
      <w:lang w:val="en-US"/>
    </w:rPr>
  </w:style>
  <w:style w:type="character" w:styleId="Hyperlink">
    <w:name w:val="Hyperlink"/>
    <w:basedOn w:val="DefaultParagraphFont"/>
    <w:uiPriority w:val="99"/>
    <w:unhideWhenUsed/>
    <w:rsid w:val="003B62D0"/>
    <w:rPr>
      <w:color w:val="0563C1" w:themeColor="hyperlink"/>
      <w:u w:val="single"/>
    </w:rPr>
  </w:style>
  <w:style w:type="paragraph" w:styleId="TOCHeading">
    <w:name w:val="TOC Heading"/>
    <w:basedOn w:val="Heading1"/>
    <w:next w:val="Normal"/>
    <w:uiPriority w:val="39"/>
    <w:unhideWhenUsed/>
    <w:qFormat/>
    <w:rsid w:val="003B62D0"/>
    <w:pPr>
      <w:outlineLvl w:val="9"/>
    </w:pPr>
    <w:rPr>
      <w:lang w:val="en-US"/>
    </w:rPr>
  </w:style>
  <w:style w:type="paragraph" w:styleId="TOC1">
    <w:name w:val="toc 1"/>
    <w:basedOn w:val="Normal"/>
    <w:next w:val="Normal"/>
    <w:autoRedefine/>
    <w:uiPriority w:val="39"/>
    <w:unhideWhenUsed/>
    <w:rsid w:val="003B62D0"/>
    <w:pPr>
      <w:spacing w:after="100"/>
    </w:pPr>
  </w:style>
  <w:style w:type="paragraph" w:styleId="TOC2">
    <w:name w:val="toc 2"/>
    <w:basedOn w:val="Normal"/>
    <w:next w:val="Normal"/>
    <w:autoRedefine/>
    <w:uiPriority w:val="39"/>
    <w:unhideWhenUsed/>
    <w:rsid w:val="003B62D0"/>
    <w:pPr>
      <w:spacing w:after="100"/>
      <w:ind w:left="220"/>
    </w:pPr>
  </w:style>
  <w:style w:type="table" w:styleId="TableGrid">
    <w:name w:val="Table Grid"/>
    <w:basedOn w:val="TableNormal"/>
    <w:uiPriority w:val="59"/>
    <w:rsid w:val="003B62D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52AFC"/>
    <w:rPr>
      <w:color w:val="605E5C"/>
      <w:shd w:val="clear" w:color="auto" w:fill="E1DFDD"/>
    </w:rPr>
  </w:style>
  <w:style w:type="character" w:styleId="FollowedHyperlink">
    <w:name w:val="FollowedHyperlink"/>
    <w:basedOn w:val="DefaultParagraphFont"/>
    <w:uiPriority w:val="99"/>
    <w:semiHidden/>
    <w:unhideWhenUsed/>
    <w:rsid w:val="00F66A72"/>
    <w:rPr>
      <w:color w:val="954F72" w:themeColor="followedHyperlink"/>
      <w:u w:val="single"/>
    </w:rPr>
  </w:style>
  <w:style w:type="character" w:styleId="CommentReference">
    <w:name w:val="annotation reference"/>
    <w:basedOn w:val="DefaultParagraphFont"/>
    <w:uiPriority w:val="99"/>
    <w:semiHidden/>
    <w:unhideWhenUsed/>
    <w:rsid w:val="00934E3E"/>
    <w:rPr>
      <w:sz w:val="16"/>
      <w:szCs w:val="16"/>
    </w:rPr>
  </w:style>
  <w:style w:type="paragraph" w:styleId="CommentSubject">
    <w:name w:val="annotation subject"/>
    <w:basedOn w:val="CommentText"/>
    <w:next w:val="CommentText"/>
    <w:link w:val="CommentSubjectChar"/>
    <w:uiPriority w:val="99"/>
    <w:semiHidden/>
    <w:unhideWhenUsed/>
    <w:rsid w:val="00934E3E"/>
    <w:pPr>
      <w:widowControl/>
      <w:autoSpaceDE/>
      <w:autoSpaceDN/>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934E3E"/>
    <w:rPr>
      <w:rFonts w:ascii="Arial" w:eastAsia="Arial" w:hAnsi="Arial"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derby.derby.gov.uk/media/intranet/documents/healthandsafety/buildingmanagement/Contractors-Policy-Sept-15-v2.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derby.derby.gov.uk/media/derbycitycouncil/contentassets/documents/policiesandguidance/HS-SOI-May-19-final%20colour.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pubns/priced/l153.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iderby.derby.gov.uk/governance/equality-diversit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624C9-9608-46E5-BA38-6DD3F5BDA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4017</Words>
  <Characters>22900</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Fraser-Hobin</dc:creator>
  <cp:keywords/>
  <dc:description/>
  <cp:lastModifiedBy>Paul Richardson (H&amp;S)</cp:lastModifiedBy>
  <cp:revision>2</cp:revision>
  <dcterms:created xsi:type="dcterms:W3CDTF">2023-01-04T08:27:00Z</dcterms:created>
  <dcterms:modified xsi:type="dcterms:W3CDTF">2023-01-04T08:27:00Z</dcterms:modified>
</cp:coreProperties>
</file>